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jc w:val="center"/>
        <w:rPr>
          <w:rFonts w:ascii="Times New Roman" w:hAnsi="Times New Roman"/>
          <w:b/>
          <w:sz w:val="26"/>
          <w:szCs w:val="26"/>
        </w:rPr>
      </w:pPr>
      <w:r>
        <w:rPr>
          <w:rFonts w:ascii="Times New Roman" w:hAnsi="Times New Roman"/>
          <w:b/>
          <w:sz w:val="26"/>
          <w:szCs w:val="26"/>
        </w:rPr>
        <w:t>ПОЯСНИТЕЛЬНАЯ ЗАПИСКА</w:t>
      </w:r>
    </w:p>
    <w:p>
      <w:pPr>
        <w:jc w:val="center"/>
        <w:rPr>
          <w:rFonts w:ascii="Times New Roman" w:hAnsi="Times New Roman"/>
          <w:b/>
          <w:sz w:val="26"/>
          <w:szCs w:val="26"/>
        </w:rPr>
      </w:pPr>
      <w:proofErr w:type="gramStart"/>
      <w:r>
        <w:rPr>
          <w:rFonts w:ascii="Times New Roman" w:hAnsi="Times New Roman"/>
          <w:b/>
          <w:sz w:val="26"/>
          <w:szCs w:val="26"/>
        </w:rPr>
        <w:t>к</w:t>
      </w:r>
      <w:proofErr w:type="gramEnd"/>
      <w:r>
        <w:rPr>
          <w:rFonts w:ascii="Times New Roman" w:hAnsi="Times New Roman"/>
          <w:b/>
          <w:sz w:val="26"/>
          <w:szCs w:val="26"/>
        </w:rPr>
        <w:t xml:space="preserve"> проекту бюджета ЗАТО Северск на 2022 год </w:t>
      </w:r>
    </w:p>
    <w:p>
      <w:pPr>
        <w:jc w:val="center"/>
        <w:rPr>
          <w:rFonts w:ascii="Times New Roman" w:hAnsi="Times New Roman"/>
          <w:b/>
          <w:sz w:val="26"/>
          <w:szCs w:val="26"/>
        </w:rPr>
      </w:pPr>
      <w:proofErr w:type="gramStart"/>
      <w:r>
        <w:rPr>
          <w:rFonts w:ascii="Times New Roman" w:hAnsi="Times New Roman"/>
          <w:b/>
          <w:sz w:val="26"/>
          <w:szCs w:val="26"/>
        </w:rPr>
        <w:t>и</w:t>
      </w:r>
      <w:proofErr w:type="gramEnd"/>
      <w:r>
        <w:rPr>
          <w:rFonts w:ascii="Times New Roman" w:hAnsi="Times New Roman"/>
          <w:b/>
          <w:sz w:val="26"/>
          <w:szCs w:val="26"/>
        </w:rPr>
        <w:t xml:space="preserve"> на плановый период 2023 и 2024 годов</w:t>
      </w:r>
    </w:p>
    <w:p>
      <w:pPr>
        <w:spacing w:line="360" w:lineRule="auto"/>
        <w:jc w:val="center"/>
        <w:rPr>
          <w:rFonts w:ascii="Times New Roman" w:hAnsi="Times New Roman"/>
          <w:b/>
          <w:sz w:val="16"/>
          <w:szCs w:val="16"/>
        </w:rPr>
      </w:pPr>
    </w:p>
    <w:p>
      <w:pPr>
        <w:spacing w:line="360" w:lineRule="auto"/>
        <w:jc w:val="center"/>
        <w:rPr>
          <w:rFonts w:ascii="Times New Roman" w:hAnsi="Times New Roman"/>
          <w:b/>
          <w:sz w:val="26"/>
          <w:szCs w:val="26"/>
        </w:rPr>
      </w:pPr>
      <w:r>
        <w:rPr>
          <w:rFonts w:ascii="Times New Roman" w:hAnsi="Times New Roman"/>
          <w:b/>
          <w:sz w:val="26"/>
          <w:szCs w:val="26"/>
        </w:rPr>
        <w:t>Основные положения</w:t>
      </w:r>
    </w:p>
    <w:p>
      <w:pPr>
        <w:spacing w:line="360" w:lineRule="auto"/>
        <w:ind w:firstLine="709"/>
        <w:jc w:val="both"/>
        <w:rPr>
          <w:rFonts w:ascii="Times New Roman" w:hAnsi="Times New Roman"/>
          <w:sz w:val="26"/>
          <w:szCs w:val="26"/>
        </w:rPr>
      </w:pPr>
      <w:r>
        <w:rPr>
          <w:sz w:val="26"/>
          <w:szCs w:val="26"/>
        </w:rPr>
        <w:t>Проект Решения Думы «О бюджете ЗАТО Северск на 2022 год и на плановый период 2023 и 2024 годов» (далее – проект Решения) подготовлен в соответствии с требованиями Бюджетного кодекса Российской Федерации (далее - Бюджетный кодекс)  и с учетом  Положения о бюджетном процессе в ЗАТО Северск, уточненного прогноза социально-экономического развития ЗАТО Северск на 2022 год и на плановый период 2023 и 2024 годов, исходя из базового сценария развития экономики, динамики поступления налоговых и неналоговых поступлений и</w:t>
      </w:r>
      <w:r>
        <w:rPr>
          <w:rFonts w:ascii="Times New Roman" w:hAnsi="Times New Roman"/>
          <w:sz w:val="26"/>
          <w:szCs w:val="26"/>
        </w:rPr>
        <w:t xml:space="preserve"> с учетом факторов, объективно влияющих на изменение показателей исполнения текущего года и планового периода 2022 - 2024 годов.</w:t>
      </w:r>
    </w:p>
    <w:p>
      <w:pPr>
        <w:spacing w:line="360" w:lineRule="auto"/>
        <w:ind w:firstLine="709"/>
        <w:jc w:val="both"/>
        <w:rPr>
          <w:sz w:val="26"/>
          <w:szCs w:val="26"/>
        </w:rPr>
      </w:pPr>
      <w:r>
        <w:rPr>
          <w:sz w:val="26"/>
          <w:szCs w:val="26"/>
        </w:rPr>
        <w:t>Формирование бюджета ЗАТО Северск на 2022 год и на плановый период 2023 и 2024 годов осуществлено в соответствии с основными направлениями бюджетной и налоговой политики ЗАТО Северск на соответствующий бюджетный цикл.</w:t>
      </w:r>
    </w:p>
    <w:p>
      <w:pPr>
        <w:autoSpaceDE w:val="0"/>
        <w:autoSpaceDN w:val="0"/>
        <w:adjustRightInd w:val="0"/>
        <w:spacing w:line="360" w:lineRule="auto"/>
        <w:ind w:firstLine="709"/>
        <w:jc w:val="both"/>
        <w:outlineLvl w:val="0"/>
        <w:rPr>
          <w:sz w:val="26"/>
          <w:szCs w:val="26"/>
        </w:rPr>
      </w:pPr>
      <w:r>
        <w:rPr>
          <w:sz w:val="26"/>
          <w:szCs w:val="26"/>
        </w:rPr>
        <w:t xml:space="preserve">Основные характеристики бюджета: </w:t>
      </w:r>
    </w:p>
    <w:p>
      <w:pPr>
        <w:autoSpaceDE w:val="0"/>
        <w:autoSpaceDN w:val="0"/>
        <w:adjustRightInd w:val="0"/>
        <w:spacing w:line="360" w:lineRule="auto"/>
        <w:ind w:firstLine="709"/>
        <w:jc w:val="both"/>
        <w:outlineLvl w:val="0"/>
        <w:rPr>
          <w:sz w:val="26"/>
          <w:szCs w:val="26"/>
        </w:rPr>
      </w:pPr>
      <w:r>
        <w:rPr>
          <w:sz w:val="26"/>
          <w:szCs w:val="26"/>
        </w:rPr>
        <w:t>1) общий объем доходов бюджета ЗАТО Северск составит:</w:t>
      </w:r>
    </w:p>
    <w:p>
      <w:pPr>
        <w:autoSpaceDE w:val="0"/>
        <w:autoSpaceDN w:val="0"/>
        <w:adjustRightInd w:val="0"/>
        <w:spacing w:line="360" w:lineRule="auto"/>
        <w:ind w:firstLine="709"/>
        <w:jc w:val="both"/>
        <w:outlineLvl w:val="0"/>
        <w:rPr>
          <w:sz w:val="26"/>
          <w:szCs w:val="26"/>
        </w:rPr>
      </w:pPr>
      <w:r>
        <w:rPr>
          <w:sz w:val="26"/>
          <w:szCs w:val="26"/>
        </w:rPr>
        <w:t xml:space="preserve"> </w:t>
      </w:r>
      <w:proofErr w:type="gramStart"/>
      <w:r>
        <w:rPr>
          <w:sz w:val="26"/>
          <w:szCs w:val="26"/>
        </w:rPr>
        <w:t>на</w:t>
      </w:r>
      <w:proofErr w:type="gramEnd"/>
      <w:r>
        <w:rPr>
          <w:sz w:val="26"/>
          <w:szCs w:val="26"/>
        </w:rPr>
        <w:t xml:space="preserve"> 2022 год 4 310 444,26 </w:t>
      </w:r>
      <w:proofErr w:type="spellStart"/>
      <w:r>
        <w:rPr>
          <w:sz w:val="26"/>
          <w:szCs w:val="26"/>
        </w:rPr>
        <w:t>тыс.руб</w:t>
      </w:r>
      <w:proofErr w:type="spellEnd"/>
      <w:r>
        <w:rPr>
          <w:sz w:val="26"/>
          <w:szCs w:val="26"/>
        </w:rPr>
        <w:t>., в том числе налоговые и неналоговые доходы - в сумме 1 201 491,56 </w:t>
      </w:r>
      <w:proofErr w:type="spellStart"/>
      <w:r>
        <w:rPr>
          <w:sz w:val="26"/>
          <w:szCs w:val="26"/>
        </w:rPr>
        <w:t>тыс.руб</w:t>
      </w:r>
      <w:proofErr w:type="spellEnd"/>
      <w:r>
        <w:rPr>
          <w:sz w:val="26"/>
          <w:szCs w:val="26"/>
        </w:rPr>
        <w:t xml:space="preserve">., безвозмездные поступления в сумме 3 108 952,70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outlineLvl w:val="0"/>
        <w:rPr>
          <w:sz w:val="26"/>
          <w:szCs w:val="26"/>
        </w:rPr>
      </w:pPr>
      <w:r>
        <w:rPr>
          <w:sz w:val="26"/>
          <w:szCs w:val="26"/>
        </w:rPr>
        <w:t xml:space="preserve"> </w:t>
      </w:r>
      <w:proofErr w:type="gramStart"/>
      <w:r>
        <w:rPr>
          <w:sz w:val="26"/>
          <w:szCs w:val="26"/>
        </w:rPr>
        <w:t>на</w:t>
      </w:r>
      <w:proofErr w:type="gramEnd"/>
      <w:r>
        <w:rPr>
          <w:sz w:val="26"/>
          <w:szCs w:val="26"/>
        </w:rPr>
        <w:t> 2023 год – в сумме 3 708 462,16 </w:t>
      </w:r>
      <w:proofErr w:type="spellStart"/>
      <w:r>
        <w:rPr>
          <w:sz w:val="26"/>
          <w:szCs w:val="26"/>
        </w:rPr>
        <w:t>тыс.руб</w:t>
      </w:r>
      <w:proofErr w:type="spellEnd"/>
      <w:r>
        <w:rPr>
          <w:sz w:val="26"/>
          <w:szCs w:val="26"/>
        </w:rPr>
        <w:t xml:space="preserve">., в том числе налоговые и неналоговые доходы в сумме 1 244 027,66 </w:t>
      </w:r>
      <w:proofErr w:type="spellStart"/>
      <w:r>
        <w:rPr>
          <w:sz w:val="26"/>
          <w:szCs w:val="26"/>
        </w:rPr>
        <w:t>тыс.руб</w:t>
      </w:r>
      <w:proofErr w:type="spellEnd"/>
      <w:r>
        <w:rPr>
          <w:sz w:val="26"/>
          <w:szCs w:val="26"/>
        </w:rPr>
        <w:t>., безвозмездные поступления в сумме 2 464 434,50 </w:t>
      </w:r>
      <w:proofErr w:type="spellStart"/>
      <w:r>
        <w:rPr>
          <w:sz w:val="26"/>
          <w:szCs w:val="26"/>
        </w:rPr>
        <w:t>тыс.руб</w:t>
      </w:r>
      <w:proofErr w:type="spellEnd"/>
      <w:r>
        <w:rPr>
          <w:sz w:val="26"/>
          <w:szCs w:val="26"/>
        </w:rPr>
        <w:t xml:space="preserve">.; </w:t>
      </w:r>
    </w:p>
    <w:p>
      <w:pPr>
        <w:autoSpaceDE w:val="0"/>
        <w:autoSpaceDN w:val="0"/>
        <w:adjustRightInd w:val="0"/>
        <w:spacing w:line="360" w:lineRule="auto"/>
        <w:ind w:firstLine="709"/>
        <w:jc w:val="both"/>
        <w:outlineLvl w:val="0"/>
        <w:rPr>
          <w:sz w:val="26"/>
          <w:szCs w:val="26"/>
        </w:rPr>
      </w:pPr>
      <w:proofErr w:type="gramStart"/>
      <w:r>
        <w:rPr>
          <w:sz w:val="26"/>
          <w:szCs w:val="26"/>
        </w:rPr>
        <w:t>на</w:t>
      </w:r>
      <w:proofErr w:type="gramEnd"/>
      <w:r>
        <w:rPr>
          <w:sz w:val="26"/>
          <w:szCs w:val="26"/>
        </w:rPr>
        <w:t xml:space="preserve"> 2024 год – в сумме 3 730 522,69 </w:t>
      </w:r>
      <w:proofErr w:type="spellStart"/>
      <w:r>
        <w:rPr>
          <w:sz w:val="26"/>
          <w:szCs w:val="26"/>
        </w:rPr>
        <w:t>тыс.руб</w:t>
      </w:r>
      <w:proofErr w:type="spellEnd"/>
      <w:r>
        <w:rPr>
          <w:sz w:val="26"/>
          <w:szCs w:val="26"/>
        </w:rPr>
        <w:t>., в том числе налоговые и неналоговые доходы в сумме 1 261 826,79  </w:t>
      </w:r>
      <w:proofErr w:type="spellStart"/>
      <w:r>
        <w:rPr>
          <w:sz w:val="26"/>
          <w:szCs w:val="26"/>
        </w:rPr>
        <w:t>тыс.руб</w:t>
      </w:r>
      <w:proofErr w:type="spellEnd"/>
      <w:r>
        <w:rPr>
          <w:sz w:val="26"/>
          <w:szCs w:val="26"/>
        </w:rPr>
        <w:t>., безвозмездные поступления в сумме 2 468 695,90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outlineLvl w:val="0"/>
        <w:rPr>
          <w:rFonts w:ascii="Times New Roman" w:hAnsi="Times New Roman"/>
          <w:bCs/>
          <w:sz w:val="26"/>
          <w:szCs w:val="26"/>
        </w:rPr>
      </w:pPr>
      <w:r>
        <w:rPr>
          <w:sz w:val="26"/>
          <w:szCs w:val="26"/>
        </w:rPr>
        <w:t>2) общий объем расходов бюджета ЗАТО Северск на 2022 год в сумме 4 384 136,96</w:t>
      </w:r>
      <w:r>
        <w:rPr>
          <w:rFonts w:ascii="Times New Roman" w:hAnsi="Times New Roman"/>
          <w:sz w:val="26"/>
          <w:szCs w:val="26"/>
        </w:rPr>
        <w:t> </w:t>
      </w:r>
      <w:proofErr w:type="spellStart"/>
      <w:r>
        <w:rPr>
          <w:sz w:val="26"/>
          <w:szCs w:val="26"/>
        </w:rPr>
        <w:t>тыс.руб</w:t>
      </w:r>
      <w:proofErr w:type="spellEnd"/>
      <w:r>
        <w:rPr>
          <w:sz w:val="26"/>
          <w:szCs w:val="26"/>
        </w:rPr>
        <w:t>., 2023 год – 3 708 462,16</w:t>
      </w:r>
      <w:r>
        <w:rPr>
          <w:rFonts w:ascii="Times New Roman" w:hAnsi="Times New Roman"/>
          <w:bCs/>
          <w:sz w:val="26"/>
          <w:szCs w:val="26"/>
        </w:rPr>
        <w:t xml:space="preserve"> </w:t>
      </w:r>
      <w:proofErr w:type="spellStart"/>
      <w:r>
        <w:rPr>
          <w:rFonts w:ascii="Times New Roman" w:hAnsi="Times New Roman"/>
          <w:bCs/>
          <w:sz w:val="26"/>
          <w:szCs w:val="26"/>
        </w:rPr>
        <w:t>тыс.руб</w:t>
      </w:r>
      <w:proofErr w:type="spellEnd"/>
      <w:r>
        <w:rPr>
          <w:rFonts w:ascii="Times New Roman" w:hAnsi="Times New Roman"/>
          <w:bCs/>
          <w:sz w:val="26"/>
          <w:szCs w:val="26"/>
        </w:rPr>
        <w:t xml:space="preserve">., 2024 год – </w:t>
      </w:r>
      <w:r>
        <w:rPr>
          <w:sz w:val="26"/>
          <w:szCs w:val="26"/>
        </w:rPr>
        <w:t>3 730 522,69</w:t>
      </w:r>
      <w:r>
        <w:rPr>
          <w:rFonts w:ascii="Times New Roman" w:hAnsi="Times New Roman"/>
          <w:bCs/>
          <w:sz w:val="26"/>
          <w:szCs w:val="26"/>
        </w:rPr>
        <w:t> </w:t>
      </w:r>
      <w:proofErr w:type="spellStart"/>
      <w:r>
        <w:rPr>
          <w:rFonts w:ascii="Times New Roman" w:hAnsi="Times New Roman"/>
          <w:bCs/>
          <w:sz w:val="26"/>
          <w:szCs w:val="26"/>
        </w:rPr>
        <w:t>тыс.руб</w:t>
      </w:r>
      <w:proofErr w:type="spellEnd"/>
      <w:r>
        <w:rPr>
          <w:rFonts w:ascii="Times New Roman" w:hAnsi="Times New Roman"/>
          <w:bCs/>
          <w:sz w:val="26"/>
          <w:szCs w:val="26"/>
        </w:rPr>
        <w:t>.;</w:t>
      </w:r>
    </w:p>
    <w:p>
      <w:pPr>
        <w:autoSpaceDE w:val="0"/>
        <w:autoSpaceDN w:val="0"/>
        <w:adjustRightInd w:val="0"/>
        <w:spacing w:line="360" w:lineRule="auto"/>
        <w:ind w:firstLine="709"/>
        <w:jc w:val="both"/>
        <w:outlineLvl w:val="0"/>
        <w:rPr>
          <w:rFonts w:ascii="Times New Roman" w:hAnsi="Times New Roman"/>
          <w:bCs/>
          <w:sz w:val="26"/>
          <w:szCs w:val="26"/>
        </w:rPr>
      </w:pPr>
    </w:p>
    <w:p>
      <w:pPr>
        <w:autoSpaceDE w:val="0"/>
        <w:autoSpaceDN w:val="0"/>
        <w:adjustRightInd w:val="0"/>
        <w:spacing w:line="360" w:lineRule="auto"/>
        <w:ind w:firstLine="709"/>
        <w:jc w:val="both"/>
        <w:outlineLvl w:val="0"/>
        <w:rPr>
          <w:sz w:val="26"/>
          <w:szCs w:val="26"/>
        </w:rPr>
      </w:pPr>
      <w:r>
        <w:rPr>
          <w:rFonts w:ascii="Times New Roman" w:hAnsi="Times New Roman"/>
          <w:bCs/>
          <w:sz w:val="26"/>
          <w:szCs w:val="26"/>
        </w:rPr>
        <w:t xml:space="preserve">3) дефицит бюджета ЗАТО Северск на 2022 год в сумме 73 692,70 </w:t>
      </w:r>
      <w:proofErr w:type="spellStart"/>
      <w:r>
        <w:rPr>
          <w:rFonts w:ascii="Times New Roman" w:hAnsi="Times New Roman"/>
          <w:bCs/>
          <w:sz w:val="26"/>
          <w:szCs w:val="26"/>
        </w:rPr>
        <w:t>тыс.руб</w:t>
      </w:r>
      <w:proofErr w:type="spellEnd"/>
      <w:r>
        <w:rPr>
          <w:rFonts w:ascii="Times New Roman" w:hAnsi="Times New Roman"/>
          <w:bCs/>
          <w:sz w:val="26"/>
          <w:szCs w:val="26"/>
        </w:rPr>
        <w:t>.</w:t>
      </w:r>
    </w:p>
    <w:p>
      <w:pPr>
        <w:tabs>
          <w:tab w:val="left" w:pos="567"/>
        </w:tabs>
        <w:spacing w:after="120"/>
        <w:ind w:left="11" w:firstLine="698"/>
        <w:rPr>
          <w:rFonts w:ascii="Times New Roman" w:hAnsi="Times New Roman"/>
          <w:sz w:val="26"/>
          <w:szCs w:val="26"/>
        </w:rPr>
      </w:pPr>
      <w:r>
        <w:rPr>
          <w:rFonts w:ascii="Times New Roman" w:hAnsi="Times New Roman"/>
          <w:sz w:val="26"/>
          <w:szCs w:val="26"/>
        </w:rPr>
        <w:t xml:space="preserve">Таблица 1 - Параметры бюджета ЗАТО Северск на 2021 -2024 годы, </w:t>
      </w:r>
      <w:proofErr w:type="spellStart"/>
      <w:r>
        <w:rPr>
          <w:rFonts w:ascii="Times New Roman" w:hAnsi="Times New Roman"/>
          <w:sz w:val="26"/>
          <w:szCs w:val="26"/>
        </w:rPr>
        <w:t>тыс.руб</w:t>
      </w:r>
      <w:proofErr w:type="spellEnd"/>
      <w:r>
        <w:rPr>
          <w:rFonts w:ascii="Times New Roman" w:hAnsi="Times New Roman"/>
          <w:sz w:val="26"/>
          <w:szCs w:val="26"/>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1276"/>
        <w:gridCol w:w="1276"/>
        <w:gridCol w:w="1276"/>
        <w:gridCol w:w="1270"/>
        <w:gridCol w:w="1257"/>
        <w:gridCol w:w="1266"/>
      </w:tblGrid>
      <w:tr>
        <w:tc>
          <w:tcPr>
            <w:tcW w:w="1797" w:type="dxa"/>
            <w:vMerge w:val="restart"/>
          </w:tcPr>
          <w:p>
            <w:pPr>
              <w:ind w:right="-57"/>
              <w:jc w:val="center"/>
              <w:rPr>
                <w:rFonts w:ascii="Times New Roman" w:hAnsi="Times New Roman"/>
                <w:sz w:val="22"/>
                <w:szCs w:val="22"/>
              </w:rPr>
            </w:pPr>
            <w:r>
              <w:rPr>
                <w:rFonts w:ascii="Times New Roman" w:hAnsi="Times New Roman"/>
                <w:sz w:val="22"/>
                <w:szCs w:val="22"/>
              </w:rPr>
              <w:t>Наименование показателей</w:t>
            </w:r>
          </w:p>
        </w:tc>
        <w:tc>
          <w:tcPr>
            <w:tcW w:w="2552" w:type="dxa"/>
            <w:gridSpan w:val="2"/>
          </w:tcPr>
          <w:p>
            <w:pPr>
              <w:ind w:left="-57" w:right="-57"/>
              <w:jc w:val="center"/>
              <w:rPr>
                <w:rFonts w:ascii="Times New Roman" w:hAnsi="Times New Roman"/>
                <w:sz w:val="22"/>
                <w:szCs w:val="22"/>
              </w:rPr>
            </w:pPr>
            <w:r>
              <w:rPr>
                <w:rFonts w:ascii="Times New Roman" w:hAnsi="Times New Roman"/>
                <w:sz w:val="22"/>
                <w:szCs w:val="22"/>
              </w:rPr>
              <w:t>2021 год</w:t>
            </w:r>
          </w:p>
        </w:tc>
        <w:tc>
          <w:tcPr>
            <w:tcW w:w="1276" w:type="dxa"/>
            <w:vMerge w:val="restart"/>
          </w:tcPr>
          <w:p>
            <w:pPr>
              <w:ind w:left="-57" w:right="-57"/>
              <w:jc w:val="center"/>
              <w:rPr>
                <w:rFonts w:ascii="Times New Roman" w:hAnsi="Times New Roman"/>
                <w:sz w:val="22"/>
                <w:szCs w:val="22"/>
              </w:rPr>
            </w:pPr>
            <w:r>
              <w:rPr>
                <w:rFonts w:ascii="Times New Roman" w:hAnsi="Times New Roman"/>
                <w:sz w:val="22"/>
                <w:szCs w:val="22"/>
              </w:rPr>
              <w:t xml:space="preserve">Прогноз </w:t>
            </w:r>
          </w:p>
          <w:p>
            <w:pPr>
              <w:ind w:left="-57" w:right="-57"/>
              <w:jc w:val="center"/>
              <w:rPr>
                <w:rFonts w:ascii="Times New Roman" w:hAnsi="Times New Roman"/>
                <w:sz w:val="22"/>
                <w:szCs w:val="22"/>
              </w:rPr>
            </w:pPr>
            <w:r>
              <w:rPr>
                <w:rFonts w:ascii="Times New Roman" w:hAnsi="Times New Roman"/>
                <w:sz w:val="22"/>
                <w:szCs w:val="22"/>
              </w:rPr>
              <w:t>2022 года</w:t>
            </w:r>
          </w:p>
        </w:tc>
        <w:tc>
          <w:tcPr>
            <w:tcW w:w="1270" w:type="dxa"/>
            <w:vMerge w:val="restart"/>
          </w:tcPr>
          <w:p>
            <w:pPr>
              <w:ind w:left="-57" w:right="-57"/>
              <w:jc w:val="center"/>
              <w:rPr>
                <w:rFonts w:ascii="Times New Roman" w:hAnsi="Times New Roman"/>
                <w:sz w:val="22"/>
                <w:szCs w:val="22"/>
              </w:rPr>
            </w:pPr>
            <w:r>
              <w:rPr>
                <w:rFonts w:ascii="Times New Roman" w:hAnsi="Times New Roman"/>
                <w:sz w:val="22"/>
                <w:szCs w:val="22"/>
              </w:rPr>
              <w:t>Отклонение от оценки</w:t>
            </w:r>
          </w:p>
        </w:tc>
        <w:tc>
          <w:tcPr>
            <w:tcW w:w="1257" w:type="dxa"/>
            <w:vMerge w:val="restart"/>
          </w:tcPr>
          <w:p>
            <w:pPr>
              <w:ind w:left="-57" w:right="-57"/>
              <w:jc w:val="center"/>
              <w:rPr>
                <w:rFonts w:ascii="Times New Roman" w:hAnsi="Times New Roman"/>
                <w:sz w:val="22"/>
                <w:szCs w:val="22"/>
              </w:rPr>
            </w:pPr>
            <w:r>
              <w:rPr>
                <w:rFonts w:ascii="Times New Roman" w:hAnsi="Times New Roman"/>
                <w:sz w:val="22"/>
                <w:szCs w:val="22"/>
              </w:rPr>
              <w:t xml:space="preserve">Прогноз </w:t>
            </w:r>
          </w:p>
          <w:p>
            <w:pPr>
              <w:ind w:left="-57" w:right="-57"/>
              <w:jc w:val="center"/>
              <w:rPr>
                <w:rFonts w:ascii="Times New Roman" w:hAnsi="Times New Roman"/>
                <w:sz w:val="22"/>
                <w:szCs w:val="22"/>
              </w:rPr>
            </w:pPr>
            <w:r>
              <w:rPr>
                <w:rFonts w:ascii="Times New Roman" w:hAnsi="Times New Roman"/>
                <w:sz w:val="22"/>
                <w:szCs w:val="22"/>
              </w:rPr>
              <w:t>2023 года</w:t>
            </w:r>
          </w:p>
        </w:tc>
        <w:tc>
          <w:tcPr>
            <w:tcW w:w="1266" w:type="dxa"/>
            <w:vMerge w:val="restart"/>
          </w:tcPr>
          <w:p>
            <w:pPr>
              <w:ind w:left="-57" w:right="-57"/>
              <w:jc w:val="center"/>
              <w:rPr>
                <w:rFonts w:ascii="Times New Roman" w:hAnsi="Times New Roman"/>
                <w:sz w:val="22"/>
                <w:szCs w:val="22"/>
              </w:rPr>
            </w:pPr>
            <w:r>
              <w:rPr>
                <w:rFonts w:ascii="Times New Roman" w:hAnsi="Times New Roman"/>
                <w:sz w:val="22"/>
                <w:szCs w:val="22"/>
              </w:rPr>
              <w:t xml:space="preserve">Прогноз </w:t>
            </w:r>
          </w:p>
          <w:p>
            <w:pPr>
              <w:ind w:left="-57" w:right="-57"/>
              <w:jc w:val="center"/>
              <w:rPr>
                <w:rFonts w:ascii="Times New Roman" w:hAnsi="Times New Roman"/>
                <w:sz w:val="22"/>
                <w:szCs w:val="22"/>
              </w:rPr>
            </w:pPr>
            <w:r>
              <w:rPr>
                <w:rFonts w:ascii="Times New Roman" w:hAnsi="Times New Roman"/>
                <w:sz w:val="22"/>
                <w:szCs w:val="22"/>
              </w:rPr>
              <w:t>2024 года</w:t>
            </w:r>
          </w:p>
        </w:tc>
      </w:tr>
      <w:tr>
        <w:tc>
          <w:tcPr>
            <w:tcW w:w="1797" w:type="dxa"/>
            <w:vMerge/>
          </w:tcPr>
          <w:p>
            <w:pPr>
              <w:ind w:right="-57"/>
              <w:jc w:val="center"/>
              <w:rPr>
                <w:rFonts w:ascii="Times New Roman" w:hAnsi="Times New Roman"/>
                <w:sz w:val="22"/>
                <w:szCs w:val="22"/>
              </w:rPr>
            </w:pPr>
          </w:p>
        </w:tc>
        <w:tc>
          <w:tcPr>
            <w:tcW w:w="1276" w:type="dxa"/>
          </w:tcPr>
          <w:p>
            <w:pPr>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1276" w:type="dxa"/>
          </w:tcPr>
          <w:p>
            <w:pPr>
              <w:ind w:left="-57" w:right="-57"/>
              <w:jc w:val="center"/>
              <w:rPr>
                <w:rFonts w:ascii="Times New Roman" w:hAnsi="Times New Roman"/>
                <w:sz w:val="22"/>
                <w:szCs w:val="22"/>
              </w:rPr>
            </w:pPr>
            <w:r>
              <w:rPr>
                <w:rFonts w:ascii="Times New Roman" w:hAnsi="Times New Roman"/>
                <w:sz w:val="22"/>
                <w:szCs w:val="22"/>
              </w:rPr>
              <w:t xml:space="preserve">Оценка </w:t>
            </w:r>
          </w:p>
          <w:p>
            <w:pPr>
              <w:ind w:left="-57" w:right="-57"/>
              <w:jc w:val="center"/>
              <w:rPr>
                <w:rFonts w:ascii="Times New Roman" w:hAnsi="Times New Roman"/>
                <w:sz w:val="22"/>
                <w:szCs w:val="22"/>
              </w:rPr>
            </w:pPr>
          </w:p>
        </w:tc>
        <w:tc>
          <w:tcPr>
            <w:tcW w:w="1276" w:type="dxa"/>
            <w:vMerge/>
          </w:tcPr>
          <w:p>
            <w:pPr>
              <w:ind w:left="-57" w:right="-57"/>
              <w:jc w:val="center"/>
              <w:rPr>
                <w:rFonts w:ascii="Times New Roman" w:hAnsi="Times New Roman"/>
                <w:sz w:val="22"/>
                <w:szCs w:val="22"/>
              </w:rPr>
            </w:pPr>
          </w:p>
        </w:tc>
        <w:tc>
          <w:tcPr>
            <w:tcW w:w="1270" w:type="dxa"/>
            <w:vMerge/>
          </w:tcPr>
          <w:p>
            <w:pPr>
              <w:ind w:left="-57" w:right="-57"/>
              <w:jc w:val="center"/>
              <w:rPr>
                <w:rFonts w:ascii="Times New Roman" w:hAnsi="Times New Roman"/>
                <w:sz w:val="22"/>
                <w:szCs w:val="22"/>
              </w:rPr>
            </w:pPr>
          </w:p>
        </w:tc>
        <w:tc>
          <w:tcPr>
            <w:tcW w:w="1257" w:type="dxa"/>
            <w:vMerge/>
          </w:tcPr>
          <w:p>
            <w:pPr>
              <w:ind w:left="-57" w:right="-57"/>
              <w:jc w:val="center"/>
              <w:rPr>
                <w:rFonts w:ascii="Times New Roman" w:hAnsi="Times New Roman"/>
                <w:sz w:val="22"/>
                <w:szCs w:val="22"/>
              </w:rPr>
            </w:pPr>
          </w:p>
        </w:tc>
        <w:tc>
          <w:tcPr>
            <w:tcW w:w="1266" w:type="dxa"/>
            <w:vMerge/>
          </w:tcPr>
          <w:p>
            <w:pPr>
              <w:ind w:left="-57" w:right="-57"/>
              <w:jc w:val="center"/>
              <w:rPr>
                <w:rFonts w:ascii="Times New Roman" w:hAnsi="Times New Roman"/>
                <w:sz w:val="22"/>
                <w:szCs w:val="22"/>
              </w:rPr>
            </w:pPr>
          </w:p>
        </w:tc>
      </w:tr>
      <w:tr>
        <w:trPr>
          <w:trHeight w:val="397"/>
        </w:trPr>
        <w:tc>
          <w:tcPr>
            <w:tcW w:w="1797" w:type="dxa"/>
            <w:vAlign w:val="center"/>
          </w:tcPr>
          <w:p>
            <w:pPr>
              <w:ind w:right="-57"/>
              <w:rPr>
                <w:rFonts w:ascii="Times New Roman" w:hAnsi="Times New Roman"/>
                <w:b/>
                <w:sz w:val="22"/>
                <w:szCs w:val="22"/>
              </w:rPr>
            </w:pPr>
            <w:r>
              <w:rPr>
                <w:rFonts w:ascii="Times New Roman" w:hAnsi="Times New Roman"/>
                <w:b/>
                <w:sz w:val="22"/>
                <w:szCs w:val="22"/>
              </w:rPr>
              <w:t>Доходы, всего</w:t>
            </w:r>
          </w:p>
        </w:tc>
        <w:tc>
          <w:tcPr>
            <w:tcW w:w="1276" w:type="dxa"/>
            <w:vAlign w:val="center"/>
          </w:tcPr>
          <w:p>
            <w:pPr>
              <w:ind w:left="-57" w:right="-57"/>
              <w:jc w:val="right"/>
              <w:rPr>
                <w:rFonts w:ascii="Times New Roman" w:hAnsi="Times New Roman"/>
                <w:b/>
                <w:bCs/>
                <w:sz w:val="22"/>
                <w:szCs w:val="22"/>
              </w:rPr>
            </w:pPr>
            <w:r>
              <w:rPr>
                <w:rFonts w:ascii="Times New Roman" w:hAnsi="Times New Roman"/>
                <w:b/>
                <w:bCs/>
                <w:sz w:val="22"/>
                <w:szCs w:val="22"/>
              </w:rPr>
              <w:t>4 </w:t>
            </w:r>
            <w:r>
              <w:rPr>
                <w:b/>
                <w:sz w:val="22"/>
                <w:szCs w:val="22"/>
              </w:rPr>
              <w:t>103 897,51</w:t>
            </w:r>
          </w:p>
        </w:tc>
        <w:tc>
          <w:tcPr>
            <w:tcW w:w="1276" w:type="dxa"/>
            <w:vAlign w:val="center"/>
          </w:tcPr>
          <w:p>
            <w:pPr>
              <w:ind w:left="-57" w:right="-57"/>
              <w:jc w:val="right"/>
              <w:rPr>
                <w:rFonts w:ascii="Times New Roman" w:hAnsi="Times New Roman"/>
                <w:b/>
                <w:bCs/>
                <w:sz w:val="22"/>
                <w:szCs w:val="22"/>
              </w:rPr>
            </w:pPr>
            <w:r>
              <w:rPr>
                <w:rFonts w:ascii="Times New Roman" w:hAnsi="Times New Roman"/>
                <w:b/>
                <w:bCs/>
                <w:sz w:val="22"/>
                <w:szCs w:val="22"/>
              </w:rPr>
              <w:t>4 </w:t>
            </w:r>
            <w:r>
              <w:rPr>
                <w:b/>
                <w:sz w:val="22"/>
                <w:szCs w:val="22"/>
              </w:rPr>
              <w:t>890 722,28</w:t>
            </w:r>
          </w:p>
        </w:tc>
        <w:tc>
          <w:tcPr>
            <w:tcW w:w="1276" w:type="dxa"/>
            <w:vAlign w:val="center"/>
          </w:tcPr>
          <w:p>
            <w:pPr>
              <w:ind w:left="-57" w:right="-57"/>
              <w:jc w:val="right"/>
              <w:rPr>
                <w:rFonts w:ascii="Times New Roman" w:hAnsi="Times New Roman"/>
                <w:b/>
                <w:bCs/>
                <w:sz w:val="22"/>
                <w:szCs w:val="22"/>
              </w:rPr>
            </w:pPr>
            <w:r>
              <w:rPr>
                <w:rFonts w:ascii="Times New Roman" w:hAnsi="Times New Roman"/>
                <w:b/>
                <w:bCs/>
                <w:sz w:val="22"/>
                <w:szCs w:val="22"/>
              </w:rPr>
              <w:t>4 310 444,26</w:t>
            </w:r>
          </w:p>
        </w:tc>
        <w:tc>
          <w:tcPr>
            <w:tcW w:w="1270" w:type="dxa"/>
            <w:vAlign w:val="center"/>
          </w:tcPr>
          <w:p>
            <w:pPr>
              <w:ind w:left="-57" w:right="-57"/>
              <w:jc w:val="right"/>
              <w:rPr>
                <w:rFonts w:ascii="Times New Roman" w:hAnsi="Times New Roman"/>
                <w:b/>
                <w:sz w:val="22"/>
                <w:szCs w:val="22"/>
              </w:rPr>
            </w:pPr>
            <w:r>
              <w:rPr>
                <w:rFonts w:ascii="Times New Roman" w:hAnsi="Times New Roman"/>
                <w:b/>
                <w:sz w:val="22"/>
                <w:szCs w:val="22"/>
              </w:rPr>
              <w:t>-580 278,02</w:t>
            </w:r>
          </w:p>
        </w:tc>
        <w:tc>
          <w:tcPr>
            <w:tcW w:w="1257" w:type="dxa"/>
            <w:vAlign w:val="center"/>
          </w:tcPr>
          <w:p>
            <w:pPr>
              <w:ind w:left="-57" w:right="-57"/>
              <w:jc w:val="right"/>
              <w:rPr>
                <w:rFonts w:ascii="Times New Roman" w:hAnsi="Times New Roman"/>
                <w:b/>
                <w:bCs/>
                <w:sz w:val="22"/>
                <w:szCs w:val="22"/>
              </w:rPr>
            </w:pPr>
            <w:r>
              <w:rPr>
                <w:rFonts w:ascii="Times New Roman" w:hAnsi="Times New Roman"/>
                <w:b/>
                <w:bCs/>
                <w:sz w:val="22"/>
                <w:szCs w:val="22"/>
              </w:rPr>
              <w:t>3 708 462,16</w:t>
            </w:r>
          </w:p>
        </w:tc>
        <w:tc>
          <w:tcPr>
            <w:tcW w:w="1266" w:type="dxa"/>
            <w:vAlign w:val="center"/>
          </w:tcPr>
          <w:p>
            <w:pPr>
              <w:ind w:left="-57" w:right="-57"/>
              <w:jc w:val="right"/>
              <w:rPr>
                <w:rFonts w:ascii="Times New Roman" w:hAnsi="Times New Roman"/>
                <w:b/>
                <w:bCs/>
                <w:sz w:val="22"/>
                <w:szCs w:val="22"/>
              </w:rPr>
            </w:pPr>
            <w:r>
              <w:rPr>
                <w:rFonts w:ascii="Times New Roman" w:hAnsi="Times New Roman"/>
                <w:b/>
                <w:bCs/>
                <w:sz w:val="22"/>
                <w:szCs w:val="22"/>
              </w:rPr>
              <w:t>3 730 522,69</w:t>
            </w:r>
          </w:p>
        </w:tc>
      </w:tr>
      <w:tr>
        <w:tc>
          <w:tcPr>
            <w:tcW w:w="1797" w:type="dxa"/>
          </w:tcPr>
          <w:p>
            <w:pPr>
              <w:ind w:right="-57"/>
              <w:rPr>
                <w:rFonts w:ascii="Times New Roman" w:hAnsi="Times New Roman"/>
                <w:sz w:val="22"/>
                <w:szCs w:val="22"/>
              </w:rPr>
            </w:pPr>
            <w:r>
              <w:rPr>
                <w:rFonts w:ascii="Times New Roman" w:hAnsi="Times New Roman"/>
                <w:sz w:val="22"/>
                <w:szCs w:val="22"/>
              </w:rPr>
              <w:t>Налоговые и неналоговые доходы</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1 111 540,51</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1 194 267,27</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1 201 491,56</w:t>
            </w:r>
          </w:p>
        </w:tc>
        <w:tc>
          <w:tcPr>
            <w:tcW w:w="1270" w:type="dxa"/>
            <w:vAlign w:val="center"/>
          </w:tcPr>
          <w:p>
            <w:pPr>
              <w:ind w:left="-57" w:right="-57"/>
              <w:jc w:val="right"/>
              <w:rPr>
                <w:rFonts w:ascii="Times New Roman" w:hAnsi="Times New Roman"/>
                <w:sz w:val="22"/>
                <w:szCs w:val="22"/>
              </w:rPr>
            </w:pPr>
            <w:r>
              <w:rPr>
                <w:rFonts w:ascii="Times New Roman" w:hAnsi="Times New Roman"/>
                <w:sz w:val="22"/>
                <w:szCs w:val="22"/>
              </w:rPr>
              <w:t>7 224,29</w:t>
            </w:r>
          </w:p>
        </w:tc>
        <w:tc>
          <w:tcPr>
            <w:tcW w:w="1257" w:type="dxa"/>
            <w:vAlign w:val="center"/>
          </w:tcPr>
          <w:p>
            <w:pPr>
              <w:ind w:left="-57" w:right="-57"/>
              <w:jc w:val="right"/>
              <w:rPr>
                <w:rFonts w:ascii="Times New Roman" w:hAnsi="Times New Roman"/>
                <w:sz w:val="22"/>
                <w:szCs w:val="22"/>
              </w:rPr>
            </w:pPr>
            <w:r>
              <w:rPr>
                <w:rFonts w:ascii="Times New Roman" w:hAnsi="Times New Roman"/>
                <w:sz w:val="22"/>
                <w:szCs w:val="22"/>
              </w:rPr>
              <w:t>1 244 027,66</w:t>
            </w:r>
          </w:p>
        </w:tc>
        <w:tc>
          <w:tcPr>
            <w:tcW w:w="1266" w:type="dxa"/>
            <w:vAlign w:val="center"/>
          </w:tcPr>
          <w:p>
            <w:pPr>
              <w:ind w:left="-57" w:right="-57"/>
              <w:jc w:val="right"/>
              <w:rPr>
                <w:rFonts w:ascii="Times New Roman" w:hAnsi="Times New Roman"/>
                <w:sz w:val="22"/>
                <w:szCs w:val="22"/>
              </w:rPr>
            </w:pPr>
            <w:r>
              <w:rPr>
                <w:rFonts w:ascii="Times New Roman" w:hAnsi="Times New Roman"/>
                <w:sz w:val="22"/>
                <w:szCs w:val="22"/>
              </w:rPr>
              <w:t>1 261 826,79</w:t>
            </w:r>
          </w:p>
        </w:tc>
      </w:tr>
      <w:tr>
        <w:tc>
          <w:tcPr>
            <w:tcW w:w="1797" w:type="dxa"/>
          </w:tcPr>
          <w:p>
            <w:pPr>
              <w:ind w:right="-57"/>
              <w:rPr>
                <w:rFonts w:ascii="Times New Roman" w:hAnsi="Times New Roman"/>
                <w:sz w:val="22"/>
                <w:szCs w:val="22"/>
              </w:rPr>
            </w:pPr>
            <w:r>
              <w:rPr>
                <w:rFonts w:ascii="Times New Roman" w:hAnsi="Times New Roman"/>
                <w:sz w:val="22"/>
                <w:szCs w:val="22"/>
              </w:rPr>
              <w:t>Безвозмездные поступления</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2 992 357,00</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3 696 455,01</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3 108 952,70</w:t>
            </w:r>
          </w:p>
        </w:tc>
        <w:tc>
          <w:tcPr>
            <w:tcW w:w="1270" w:type="dxa"/>
            <w:vAlign w:val="center"/>
          </w:tcPr>
          <w:p>
            <w:pPr>
              <w:ind w:left="-57" w:right="-57"/>
              <w:jc w:val="right"/>
              <w:rPr>
                <w:rFonts w:ascii="Times New Roman" w:hAnsi="Times New Roman"/>
                <w:sz w:val="22"/>
                <w:szCs w:val="22"/>
              </w:rPr>
            </w:pPr>
            <w:r>
              <w:rPr>
                <w:rFonts w:ascii="Times New Roman" w:hAnsi="Times New Roman"/>
                <w:sz w:val="22"/>
                <w:szCs w:val="22"/>
              </w:rPr>
              <w:t>-587 502,31</w:t>
            </w:r>
          </w:p>
        </w:tc>
        <w:tc>
          <w:tcPr>
            <w:tcW w:w="1257" w:type="dxa"/>
            <w:vAlign w:val="center"/>
          </w:tcPr>
          <w:p>
            <w:pPr>
              <w:ind w:left="-57" w:right="-57"/>
              <w:jc w:val="right"/>
              <w:rPr>
                <w:rFonts w:ascii="Times New Roman" w:hAnsi="Times New Roman"/>
                <w:sz w:val="22"/>
                <w:szCs w:val="22"/>
              </w:rPr>
            </w:pPr>
            <w:r>
              <w:rPr>
                <w:rFonts w:ascii="Times New Roman" w:hAnsi="Times New Roman"/>
                <w:sz w:val="22"/>
                <w:szCs w:val="22"/>
              </w:rPr>
              <w:t>2 464 434,50</w:t>
            </w:r>
          </w:p>
        </w:tc>
        <w:tc>
          <w:tcPr>
            <w:tcW w:w="1266" w:type="dxa"/>
            <w:vAlign w:val="center"/>
          </w:tcPr>
          <w:p>
            <w:pPr>
              <w:ind w:left="-57" w:right="-57"/>
              <w:jc w:val="right"/>
              <w:rPr>
                <w:rFonts w:ascii="Times New Roman" w:hAnsi="Times New Roman"/>
                <w:sz w:val="22"/>
                <w:szCs w:val="22"/>
              </w:rPr>
            </w:pPr>
            <w:r>
              <w:rPr>
                <w:rFonts w:ascii="Times New Roman" w:hAnsi="Times New Roman"/>
                <w:sz w:val="22"/>
                <w:szCs w:val="22"/>
              </w:rPr>
              <w:t>2 468 695,90</w:t>
            </w:r>
          </w:p>
        </w:tc>
      </w:tr>
      <w:tr>
        <w:tc>
          <w:tcPr>
            <w:tcW w:w="1797" w:type="dxa"/>
          </w:tcPr>
          <w:p>
            <w:pPr>
              <w:ind w:right="-57"/>
              <w:rPr>
                <w:rFonts w:ascii="Times New Roman" w:hAnsi="Times New Roman"/>
                <w:i/>
                <w:sz w:val="22"/>
                <w:szCs w:val="22"/>
              </w:rPr>
            </w:pPr>
            <w:proofErr w:type="gramStart"/>
            <w:r>
              <w:rPr>
                <w:rFonts w:ascii="Times New Roman" w:hAnsi="Times New Roman"/>
                <w:i/>
                <w:sz w:val="22"/>
                <w:szCs w:val="22"/>
              </w:rPr>
              <w:t>из</w:t>
            </w:r>
            <w:proofErr w:type="gramEnd"/>
            <w:r>
              <w:rPr>
                <w:rFonts w:ascii="Times New Roman" w:hAnsi="Times New Roman"/>
                <w:i/>
                <w:sz w:val="22"/>
                <w:szCs w:val="22"/>
              </w:rPr>
              <w:t xml:space="preserve"> них дотации</w:t>
            </w:r>
          </w:p>
        </w:tc>
        <w:tc>
          <w:tcPr>
            <w:tcW w:w="1276" w:type="dxa"/>
            <w:vAlign w:val="center"/>
          </w:tcPr>
          <w:p>
            <w:pPr>
              <w:ind w:left="-57" w:right="-57"/>
              <w:jc w:val="right"/>
              <w:rPr>
                <w:rFonts w:ascii="Times New Roman" w:hAnsi="Times New Roman"/>
                <w:i/>
                <w:sz w:val="22"/>
                <w:szCs w:val="22"/>
              </w:rPr>
            </w:pPr>
            <w:r>
              <w:rPr>
                <w:rFonts w:ascii="Times New Roman" w:hAnsi="Times New Roman"/>
                <w:i/>
                <w:sz w:val="22"/>
                <w:szCs w:val="22"/>
              </w:rPr>
              <w:t>1 428 335,50</w:t>
            </w:r>
          </w:p>
        </w:tc>
        <w:tc>
          <w:tcPr>
            <w:tcW w:w="1276" w:type="dxa"/>
            <w:vAlign w:val="center"/>
          </w:tcPr>
          <w:p>
            <w:pPr>
              <w:ind w:left="-57" w:right="-57"/>
              <w:jc w:val="right"/>
              <w:rPr>
                <w:rFonts w:ascii="Times New Roman" w:hAnsi="Times New Roman"/>
                <w:i/>
                <w:sz w:val="22"/>
                <w:szCs w:val="22"/>
              </w:rPr>
            </w:pPr>
            <w:r>
              <w:rPr>
                <w:rFonts w:ascii="Times New Roman" w:hAnsi="Times New Roman"/>
                <w:i/>
                <w:sz w:val="22"/>
                <w:szCs w:val="22"/>
              </w:rPr>
              <w:t>1 435 262,00</w:t>
            </w:r>
          </w:p>
        </w:tc>
        <w:tc>
          <w:tcPr>
            <w:tcW w:w="1276" w:type="dxa"/>
            <w:vAlign w:val="center"/>
          </w:tcPr>
          <w:p>
            <w:pPr>
              <w:ind w:left="-57" w:right="-57"/>
              <w:jc w:val="right"/>
              <w:rPr>
                <w:rFonts w:ascii="Times New Roman" w:hAnsi="Times New Roman"/>
                <w:i/>
                <w:sz w:val="22"/>
                <w:szCs w:val="22"/>
              </w:rPr>
            </w:pPr>
            <w:r>
              <w:rPr>
                <w:rFonts w:ascii="Times New Roman" w:hAnsi="Times New Roman"/>
                <w:i/>
                <w:sz w:val="22"/>
                <w:szCs w:val="22"/>
              </w:rPr>
              <w:t>1 494 325,90</w:t>
            </w:r>
          </w:p>
        </w:tc>
        <w:tc>
          <w:tcPr>
            <w:tcW w:w="1270" w:type="dxa"/>
            <w:vAlign w:val="center"/>
          </w:tcPr>
          <w:p>
            <w:pPr>
              <w:ind w:left="-57" w:right="-57"/>
              <w:jc w:val="right"/>
              <w:rPr>
                <w:rFonts w:ascii="Times New Roman" w:hAnsi="Times New Roman"/>
                <w:i/>
                <w:sz w:val="22"/>
                <w:szCs w:val="22"/>
              </w:rPr>
            </w:pPr>
            <w:r>
              <w:rPr>
                <w:rFonts w:ascii="Times New Roman" w:hAnsi="Times New Roman"/>
                <w:i/>
                <w:sz w:val="22"/>
                <w:szCs w:val="22"/>
              </w:rPr>
              <w:t>59 063,90</w:t>
            </w:r>
          </w:p>
        </w:tc>
        <w:tc>
          <w:tcPr>
            <w:tcW w:w="1257" w:type="dxa"/>
            <w:vAlign w:val="center"/>
          </w:tcPr>
          <w:p>
            <w:pPr>
              <w:ind w:left="-57" w:right="-57"/>
              <w:jc w:val="right"/>
              <w:rPr>
                <w:rFonts w:ascii="Times New Roman" w:hAnsi="Times New Roman"/>
                <w:i/>
                <w:sz w:val="22"/>
                <w:szCs w:val="22"/>
              </w:rPr>
            </w:pPr>
            <w:r>
              <w:rPr>
                <w:rFonts w:ascii="Times New Roman" w:hAnsi="Times New Roman"/>
                <w:i/>
                <w:sz w:val="22"/>
                <w:szCs w:val="22"/>
              </w:rPr>
              <w:t xml:space="preserve">1 038 071,90 </w:t>
            </w:r>
          </w:p>
        </w:tc>
        <w:tc>
          <w:tcPr>
            <w:tcW w:w="1266" w:type="dxa"/>
            <w:vAlign w:val="center"/>
          </w:tcPr>
          <w:p>
            <w:pPr>
              <w:ind w:left="-57" w:right="-57"/>
              <w:jc w:val="right"/>
              <w:rPr>
                <w:rFonts w:ascii="Times New Roman" w:hAnsi="Times New Roman"/>
                <w:i/>
                <w:sz w:val="22"/>
                <w:szCs w:val="22"/>
              </w:rPr>
            </w:pPr>
            <w:r>
              <w:rPr>
                <w:rFonts w:ascii="Times New Roman" w:hAnsi="Times New Roman"/>
                <w:i/>
                <w:sz w:val="22"/>
                <w:szCs w:val="22"/>
              </w:rPr>
              <w:t>1 048 726,40</w:t>
            </w:r>
          </w:p>
        </w:tc>
      </w:tr>
      <w:tr>
        <w:trPr>
          <w:trHeight w:val="397"/>
        </w:trPr>
        <w:tc>
          <w:tcPr>
            <w:tcW w:w="1797" w:type="dxa"/>
            <w:shd w:val="clear" w:color="auto" w:fill="auto"/>
            <w:vAlign w:val="center"/>
          </w:tcPr>
          <w:p>
            <w:pPr>
              <w:ind w:right="-57"/>
              <w:rPr>
                <w:rFonts w:ascii="Times New Roman" w:hAnsi="Times New Roman"/>
                <w:b/>
                <w:sz w:val="22"/>
                <w:szCs w:val="22"/>
              </w:rPr>
            </w:pPr>
            <w:r>
              <w:rPr>
                <w:rFonts w:ascii="Times New Roman" w:hAnsi="Times New Roman"/>
                <w:b/>
                <w:sz w:val="22"/>
                <w:szCs w:val="22"/>
              </w:rPr>
              <w:t>Расходы, всего</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4 152 406,02</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5 008 801,19</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4 384 136,96</w:t>
            </w:r>
          </w:p>
        </w:tc>
        <w:tc>
          <w:tcPr>
            <w:tcW w:w="1270"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-624 664,23</w:t>
            </w:r>
          </w:p>
        </w:tc>
        <w:tc>
          <w:tcPr>
            <w:tcW w:w="1257" w:type="dxa"/>
            <w:shd w:val="clear" w:color="auto" w:fill="auto"/>
            <w:vAlign w:val="center"/>
          </w:tcPr>
          <w:p>
            <w:pPr>
              <w:ind w:left="-57" w:right="-57"/>
              <w:jc w:val="right"/>
              <w:rPr>
                <w:rFonts w:ascii="Times New Roman" w:hAnsi="Times New Roman"/>
                <w:b/>
                <w:bCs/>
                <w:sz w:val="22"/>
                <w:szCs w:val="22"/>
              </w:rPr>
            </w:pPr>
            <w:r>
              <w:rPr>
                <w:rFonts w:ascii="Times New Roman" w:hAnsi="Times New Roman"/>
                <w:b/>
                <w:bCs/>
                <w:sz w:val="22"/>
                <w:szCs w:val="22"/>
              </w:rPr>
              <w:t>3 708 462,16</w:t>
            </w:r>
          </w:p>
        </w:tc>
        <w:tc>
          <w:tcPr>
            <w:tcW w:w="1266" w:type="dxa"/>
            <w:shd w:val="clear" w:color="auto" w:fill="auto"/>
            <w:vAlign w:val="center"/>
          </w:tcPr>
          <w:p>
            <w:pPr>
              <w:ind w:left="-57" w:right="-57"/>
              <w:jc w:val="right"/>
              <w:rPr>
                <w:rFonts w:ascii="Times New Roman" w:hAnsi="Times New Roman"/>
                <w:b/>
                <w:bCs/>
                <w:sz w:val="22"/>
                <w:szCs w:val="22"/>
              </w:rPr>
            </w:pPr>
            <w:r>
              <w:rPr>
                <w:rFonts w:ascii="Times New Roman" w:hAnsi="Times New Roman"/>
                <w:b/>
                <w:bCs/>
                <w:sz w:val="22"/>
                <w:szCs w:val="22"/>
              </w:rPr>
              <w:t>3 730 522,69</w:t>
            </w:r>
          </w:p>
        </w:tc>
      </w:tr>
      <w:tr>
        <w:trPr>
          <w:trHeight w:val="397"/>
        </w:trPr>
        <w:tc>
          <w:tcPr>
            <w:tcW w:w="1797" w:type="dxa"/>
            <w:shd w:val="clear" w:color="auto" w:fill="auto"/>
            <w:vAlign w:val="center"/>
          </w:tcPr>
          <w:p>
            <w:pPr>
              <w:ind w:right="-57"/>
              <w:rPr>
                <w:rFonts w:ascii="Times New Roman" w:hAnsi="Times New Roman"/>
                <w:b/>
                <w:sz w:val="22"/>
                <w:szCs w:val="22"/>
              </w:rPr>
            </w:pPr>
            <w:r>
              <w:rPr>
                <w:rFonts w:ascii="Times New Roman" w:hAnsi="Times New Roman"/>
                <w:b/>
                <w:sz w:val="22"/>
                <w:szCs w:val="22"/>
              </w:rPr>
              <w:t xml:space="preserve">Дефицит </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- 48 508,51</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-118 078,91</w:t>
            </w:r>
          </w:p>
        </w:tc>
        <w:tc>
          <w:tcPr>
            <w:tcW w:w="127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-73 692,70</w:t>
            </w:r>
          </w:p>
        </w:tc>
        <w:tc>
          <w:tcPr>
            <w:tcW w:w="1270"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44 386,21</w:t>
            </w:r>
          </w:p>
        </w:tc>
        <w:tc>
          <w:tcPr>
            <w:tcW w:w="1257"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w:t>
            </w:r>
          </w:p>
        </w:tc>
        <w:tc>
          <w:tcPr>
            <w:tcW w:w="1266" w:type="dxa"/>
            <w:shd w:val="clear" w:color="auto" w:fill="auto"/>
            <w:vAlign w:val="center"/>
          </w:tcPr>
          <w:p>
            <w:pPr>
              <w:ind w:left="-57" w:right="-57"/>
              <w:jc w:val="right"/>
              <w:rPr>
                <w:rFonts w:ascii="Times New Roman" w:hAnsi="Times New Roman"/>
                <w:b/>
                <w:sz w:val="22"/>
                <w:szCs w:val="22"/>
              </w:rPr>
            </w:pPr>
            <w:r>
              <w:rPr>
                <w:rFonts w:ascii="Times New Roman" w:hAnsi="Times New Roman"/>
                <w:b/>
                <w:sz w:val="22"/>
                <w:szCs w:val="22"/>
              </w:rPr>
              <w:t>-</w:t>
            </w:r>
          </w:p>
        </w:tc>
      </w:tr>
    </w:tbl>
    <w:p>
      <w:pPr>
        <w:spacing w:line="360" w:lineRule="auto"/>
        <w:rPr>
          <w:rFonts w:ascii="Times New Roman" w:hAnsi="Times New Roman"/>
          <w:b/>
          <w:color w:val="FF0000"/>
          <w:sz w:val="26"/>
          <w:szCs w:val="26"/>
          <w:highlight w:val="yellow"/>
        </w:rPr>
      </w:pPr>
    </w:p>
    <w:p>
      <w:pPr>
        <w:spacing w:line="360" w:lineRule="auto"/>
        <w:jc w:val="both"/>
        <w:rPr>
          <w:rFonts w:ascii="Times New Roman" w:hAnsi="Times New Roman"/>
          <w:sz w:val="26"/>
          <w:szCs w:val="26"/>
        </w:rPr>
      </w:pPr>
      <w:r>
        <w:rPr>
          <w:rFonts w:ascii="Times New Roman" w:hAnsi="Times New Roman"/>
          <w:sz w:val="26"/>
          <w:szCs w:val="26"/>
        </w:rPr>
        <w:tab/>
        <w:t>Формирование бюджета ЗАТО Северск на 2022 год с дефицитом обусловлено недостаточностью собственного доходного потенциала и</w:t>
      </w:r>
      <w:r>
        <w:rPr>
          <w:sz w:val="26"/>
          <w:szCs w:val="26"/>
        </w:rPr>
        <w:t xml:space="preserve"> </w:t>
      </w:r>
      <w:r>
        <w:rPr>
          <w:rFonts w:ascii="Times New Roman" w:hAnsi="Times New Roman"/>
          <w:sz w:val="26"/>
          <w:szCs w:val="26"/>
        </w:rPr>
        <w:t>необходимостью</w:t>
      </w:r>
      <w:r>
        <w:rPr>
          <w:sz w:val="26"/>
          <w:szCs w:val="26"/>
        </w:rPr>
        <w:t xml:space="preserve"> выполнения </w:t>
      </w:r>
      <w:r>
        <w:rPr>
          <w:rFonts w:ascii="Times New Roman" w:hAnsi="Times New Roman"/>
          <w:sz w:val="26"/>
          <w:szCs w:val="26"/>
        </w:rPr>
        <w:t xml:space="preserve">обязательств территории по обеспечению софинансирования региональных и национальных проектов, выполнению </w:t>
      </w:r>
      <w:r>
        <w:rPr>
          <w:sz w:val="26"/>
          <w:szCs w:val="26"/>
        </w:rPr>
        <w:t>т</w:t>
      </w:r>
      <w:r>
        <w:rPr>
          <w:rFonts w:ascii="Times New Roman" w:hAnsi="Times New Roman"/>
          <w:sz w:val="26"/>
          <w:szCs w:val="26"/>
        </w:rPr>
        <w:t xml:space="preserve">ребований к антитеррористической защищенности объектов образования, а </w:t>
      </w:r>
      <w:proofErr w:type="gramStart"/>
      <w:r>
        <w:rPr>
          <w:rFonts w:ascii="Times New Roman" w:hAnsi="Times New Roman"/>
          <w:sz w:val="26"/>
          <w:szCs w:val="26"/>
        </w:rPr>
        <w:t xml:space="preserve">также  </w:t>
      </w:r>
      <w:r>
        <w:rPr>
          <w:sz w:val="26"/>
          <w:szCs w:val="26"/>
        </w:rPr>
        <w:t>увеличением</w:t>
      </w:r>
      <w:proofErr w:type="gramEnd"/>
      <w:r>
        <w:rPr>
          <w:sz w:val="26"/>
          <w:szCs w:val="26"/>
        </w:rPr>
        <w:t xml:space="preserve"> расходов на коммунальные услуги в связи с ростом тарифов и на обслуживание муниципального долга.</w:t>
      </w:r>
    </w:p>
    <w:p>
      <w:pPr>
        <w:spacing w:line="360" w:lineRule="auto"/>
        <w:jc w:val="both"/>
        <w:rPr>
          <w:rFonts w:ascii="Times New Roman" w:hAnsi="Times New Roman"/>
          <w:sz w:val="26"/>
          <w:szCs w:val="26"/>
          <w:highlight w:val="yellow"/>
        </w:rPr>
      </w:pPr>
      <w:r>
        <w:rPr>
          <w:noProof/>
          <w:sz w:val="26"/>
          <w:szCs w:val="26"/>
          <w:highlight w:val="yellow"/>
        </w:rPr>
        <w:drawing>
          <wp:inline distT="0" distB="0" distL="0" distR="0">
            <wp:extent cx="5940425" cy="276288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line="360" w:lineRule="auto"/>
        <w:ind w:firstLine="709"/>
        <w:jc w:val="both"/>
        <w:outlineLvl w:val="0"/>
        <w:rPr>
          <w:sz w:val="26"/>
          <w:szCs w:val="26"/>
        </w:rPr>
      </w:pPr>
      <w:r>
        <w:rPr>
          <w:sz w:val="26"/>
          <w:szCs w:val="26"/>
        </w:rPr>
        <w:t>Рисунок 1 – Динамика основных параметров бюджета ЗАТО Северск за 2021-2024 годы</w:t>
      </w:r>
    </w:p>
    <w:p>
      <w:pPr>
        <w:autoSpaceDE w:val="0"/>
        <w:autoSpaceDN w:val="0"/>
        <w:adjustRightInd w:val="0"/>
        <w:spacing w:line="360" w:lineRule="auto"/>
        <w:ind w:firstLine="709"/>
        <w:jc w:val="center"/>
        <w:outlineLvl w:val="0"/>
        <w:rPr>
          <w:b/>
          <w:sz w:val="26"/>
          <w:szCs w:val="26"/>
          <w:highlight w:val="yellow"/>
        </w:rPr>
      </w:pPr>
    </w:p>
    <w:p>
      <w:pPr>
        <w:autoSpaceDE w:val="0"/>
        <w:autoSpaceDN w:val="0"/>
        <w:adjustRightInd w:val="0"/>
        <w:spacing w:line="360" w:lineRule="auto"/>
        <w:ind w:firstLine="709"/>
        <w:jc w:val="center"/>
        <w:outlineLvl w:val="0"/>
        <w:rPr>
          <w:rFonts w:ascii="Times New Roman" w:hAnsi="Times New Roman"/>
          <w:b/>
          <w:sz w:val="26"/>
          <w:szCs w:val="26"/>
        </w:rPr>
      </w:pPr>
      <w:r>
        <w:rPr>
          <w:rFonts w:ascii="Times New Roman" w:hAnsi="Times New Roman"/>
          <w:b/>
          <w:sz w:val="26"/>
          <w:szCs w:val="26"/>
        </w:rPr>
        <w:lastRenderedPageBreak/>
        <w:t>I. ДОХОДЫ</w:t>
      </w:r>
    </w:p>
    <w:p>
      <w:pPr>
        <w:tabs>
          <w:tab w:val="left" w:pos="993"/>
        </w:tabs>
        <w:autoSpaceDE w:val="0"/>
        <w:autoSpaceDN w:val="0"/>
        <w:adjustRightInd w:val="0"/>
        <w:spacing w:line="360" w:lineRule="auto"/>
        <w:ind w:firstLine="709"/>
        <w:contextualSpacing/>
        <w:jc w:val="center"/>
        <w:outlineLvl w:val="0"/>
        <w:rPr>
          <w:rFonts w:ascii="Times New Roman" w:hAnsi="Times New Roman"/>
          <w:b/>
          <w:sz w:val="26"/>
          <w:szCs w:val="26"/>
        </w:rPr>
      </w:pPr>
      <w:r>
        <w:rPr>
          <w:rFonts w:ascii="Times New Roman" w:hAnsi="Times New Roman"/>
          <w:b/>
          <w:sz w:val="26"/>
          <w:szCs w:val="26"/>
        </w:rPr>
        <w:t>1.1. Основные параметры доходов бюджета ЗАТО Северск на 2022 год и плановый период 2023 и 2024 годов</w:t>
      </w:r>
    </w:p>
    <w:p>
      <w:pPr>
        <w:autoSpaceDE w:val="0"/>
        <w:autoSpaceDN w:val="0"/>
        <w:adjustRightInd w:val="0"/>
        <w:spacing w:line="360" w:lineRule="auto"/>
        <w:ind w:firstLine="709"/>
        <w:jc w:val="both"/>
        <w:outlineLvl w:val="0"/>
        <w:rPr>
          <w:rFonts w:ascii="Times New Roman" w:hAnsi="Times New Roman"/>
          <w:sz w:val="26"/>
          <w:szCs w:val="26"/>
        </w:rPr>
      </w:pPr>
      <w:r>
        <w:rPr>
          <w:rFonts w:ascii="Times New Roman" w:hAnsi="Times New Roman"/>
          <w:sz w:val="26"/>
          <w:szCs w:val="26"/>
        </w:rPr>
        <w:t xml:space="preserve">При формировании доходной части бюджета ЗАТО Северск на 2022 год и плановый период 2023 и 2024 годов расчет объема доходов выполнен на основе установленных и доведенных нормативов отчислений в бюджеты городских округов, методик главных администраторов доходов ЗАТО Северск по прогнозированию доходов бюджета ЗАТО Северск на очередной финансовый год и на плановый период. </w:t>
      </w:r>
    </w:p>
    <w:p>
      <w:pPr>
        <w:autoSpaceDE w:val="0"/>
        <w:autoSpaceDN w:val="0"/>
        <w:adjustRightInd w:val="0"/>
        <w:spacing w:line="360" w:lineRule="auto"/>
        <w:ind w:firstLine="709"/>
        <w:jc w:val="both"/>
        <w:outlineLvl w:val="0"/>
        <w:rPr>
          <w:rFonts w:ascii="Times New Roman" w:hAnsi="Times New Roman"/>
          <w:sz w:val="26"/>
          <w:szCs w:val="26"/>
        </w:rPr>
      </w:pPr>
      <w:r>
        <w:rPr>
          <w:rFonts w:ascii="Times New Roman" w:hAnsi="Times New Roman"/>
          <w:sz w:val="26"/>
          <w:szCs w:val="26"/>
        </w:rPr>
        <w:t>При прогнозировании налоговых и неналоговых доходов бюджета ЗАТО Северск учтены следующие положения действующего и проектов изменений бюджетного и налогового законодательства:</w:t>
      </w:r>
    </w:p>
    <w:p>
      <w:pPr>
        <w:pStyle w:val="aff1"/>
        <w:numPr>
          <w:ilvl w:val="0"/>
          <w:numId w:val="4"/>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снижение</w:t>
      </w:r>
      <w:proofErr w:type="gramEnd"/>
      <w:r>
        <w:rPr>
          <w:rFonts w:ascii="Times New Roman" w:hAnsi="Times New Roman"/>
          <w:sz w:val="26"/>
          <w:szCs w:val="26"/>
        </w:rPr>
        <w:t xml:space="preserve"> налоговой ставки по налогу на имущество физических лиц по объектам, включенным в перечень, определяемый в соответствии с пунктом 7 статьи 378.2 Налогового кодекса Российской Федерации, (коммерческая недвижимость) </w:t>
      </w:r>
      <w:r>
        <w:rPr>
          <w:sz w:val="26"/>
          <w:szCs w:val="26"/>
        </w:rPr>
        <w:t xml:space="preserve">за 2021 год, </w:t>
      </w:r>
      <w:r>
        <w:rPr>
          <w:rFonts w:ascii="Times New Roman" w:hAnsi="Times New Roman"/>
          <w:sz w:val="26"/>
          <w:szCs w:val="26"/>
        </w:rPr>
        <w:t>срок уплаты по которому приходится на 2022 год;</w:t>
      </w:r>
    </w:p>
    <w:p>
      <w:pPr>
        <w:pStyle w:val="aff1"/>
        <w:numPr>
          <w:ilvl w:val="0"/>
          <w:numId w:val="4"/>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дополнительный</w:t>
      </w:r>
      <w:proofErr w:type="gramEnd"/>
      <w:r>
        <w:rPr>
          <w:rFonts w:ascii="Times New Roman" w:hAnsi="Times New Roman"/>
          <w:sz w:val="26"/>
          <w:szCs w:val="26"/>
        </w:rPr>
        <w:t xml:space="preserve"> (дифференцированный) норматив отчислений от налога на доходы физических лиц взамен дотации на выравнивание бюджетной обеспеченности муниципальных образований из областного бюджета на 2022 год устанавливается в размере 9,57%,  на 2023 год – 9,11%, на 2024 год – 8,85%; </w:t>
      </w:r>
    </w:p>
    <w:p>
      <w:pPr>
        <w:pStyle w:val="aff1"/>
        <w:numPr>
          <w:ilvl w:val="0"/>
          <w:numId w:val="4"/>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дифференцированный</w:t>
      </w:r>
      <w:proofErr w:type="gramEnd"/>
      <w:r>
        <w:rPr>
          <w:rFonts w:ascii="Times New Roman" w:hAnsi="Times New Roman"/>
          <w:sz w:val="26"/>
          <w:szCs w:val="26"/>
        </w:rPr>
        <w:t xml:space="preserve"> норматив отчислений по акцизам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sz w:val="26"/>
          <w:szCs w:val="26"/>
        </w:rPr>
        <w:t>инжекторных</w:t>
      </w:r>
      <w:proofErr w:type="spellEnd"/>
      <w:r>
        <w:rPr>
          <w:rFonts w:ascii="Times New Roman" w:hAnsi="Times New Roman"/>
          <w:sz w:val="26"/>
          <w:szCs w:val="26"/>
        </w:rPr>
        <w:t>) двигателей…, исходя из протяженности автомобильных дорог местного значения, находящихся в собственности муниципальных образований, на 2022 – 2024 годы устанавливается по нормативу 0,34997%.</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В 2022-2024 годы сохраняется тенденция зависимости от безвозмездных поступлений из бюджетов других уровней.</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 xml:space="preserve">В структуре доходов 2022 года доля безвозмездных поступлений составит 72,1%, налоговых и неналоговых – 27,9%. В 2023 и 2024 годах доля безвозмездных </w:t>
      </w:r>
      <w:r>
        <w:rPr>
          <w:rFonts w:ascii="Times New Roman" w:hAnsi="Times New Roman"/>
          <w:sz w:val="26"/>
          <w:szCs w:val="26"/>
        </w:rPr>
        <w:lastRenderedPageBreak/>
        <w:t>поступлений в структуре доходов составит 66,5% и 66,2%, налоговых и неналоговых доходов – 33,5% и 33,8% соответственно.</w:t>
      </w:r>
    </w:p>
    <w:p>
      <w:pPr>
        <w:spacing w:after="120"/>
        <w:ind w:firstLine="567"/>
        <w:jc w:val="both"/>
        <w:rPr>
          <w:rFonts w:ascii="Times New Roman" w:hAnsi="Times New Roman"/>
          <w:sz w:val="26"/>
          <w:szCs w:val="26"/>
        </w:rPr>
      </w:pPr>
      <w:r>
        <w:rPr>
          <w:rFonts w:ascii="Times New Roman" w:hAnsi="Times New Roman"/>
          <w:sz w:val="26"/>
          <w:szCs w:val="26"/>
        </w:rPr>
        <w:t>Таблица 2 - Доходы бюджета ЗАТО Северск</w:t>
      </w:r>
    </w:p>
    <w:tbl>
      <w:tblPr>
        <w:tblW w:w="9361" w:type="dxa"/>
        <w:tblInd w:w="103" w:type="dxa"/>
        <w:tblLook w:val="0000" w:firstRow="0" w:lastRow="0" w:firstColumn="0" w:lastColumn="0" w:noHBand="0" w:noVBand="0"/>
      </w:tblPr>
      <w:tblGrid>
        <w:gridCol w:w="2115"/>
        <w:gridCol w:w="1400"/>
        <w:gridCol w:w="1274"/>
        <w:gridCol w:w="1274"/>
        <w:gridCol w:w="750"/>
        <w:gridCol w:w="1274"/>
        <w:gridCol w:w="1274"/>
      </w:tblGrid>
      <w:tr>
        <w:trPr>
          <w:trHeight w:val="258"/>
        </w:trPr>
        <w:tc>
          <w:tcPr>
            <w:tcW w:w="2132" w:type="dxa"/>
            <w:vMerge w:val="restart"/>
            <w:tcBorders>
              <w:top w:val="single" w:sz="4" w:space="0" w:color="auto"/>
              <w:left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Наименование </w:t>
            </w:r>
          </w:p>
        </w:tc>
        <w:tc>
          <w:tcPr>
            <w:tcW w:w="2693" w:type="dxa"/>
            <w:gridSpan w:val="2"/>
            <w:tcBorders>
              <w:top w:val="single" w:sz="4" w:space="0" w:color="auto"/>
              <w:left w:val="nil"/>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2021 год</w:t>
            </w:r>
          </w:p>
        </w:tc>
        <w:tc>
          <w:tcPr>
            <w:tcW w:w="1984" w:type="dxa"/>
            <w:gridSpan w:val="2"/>
            <w:tcBorders>
              <w:top w:val="single" w:sz="4" w:space="0" w:color="auto"/>
              <w:left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2022 год</w:t>
            </w:r>
          </w:p>
        </w:tc>
        <w:tc>
          <w:tcPr>
            <w:tcW w:w="1276" w:type="dxa"/>
            <w:vMerge w:val="restart"/>
            <w:tcBorders>
              <w:top w:val="single" w:sz="4" w:space="0" w:color="auto"/>
              <w:left w:val="nil"/>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nil"/>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81"/>
        </w:trPr>
        <w:tc>
          <w:tcPr>
            <w:tcW w:w="2132" w:type="dxa"/>
            <w:vMerge/>
            <w:tcBorders>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highlight w:val="yellow"/>
              </w:rPr>
            </w:pPr>
          </w:p>
        </w:tc>
        <w:tc>
          <w:tcPr>
            <w:tcW w:w="1417" w:type="dxa"/>
            <w:tcBorders>
              <w:top w:val="single" w:sz="4" w:space="0" w:color="auto"/>
              <w:left w:val="nil"/>
              <w:bottom w:val="single" w:sz="4" w:space="0" w:color="auto"/>
              <w:right w:val="single" w:sz="4" w:space="0" w:color="auto"/>
            </w:tcBorders>
            <w:vAlign w:val="center"/>
          </w:tcPr>
          <w:p>
            <w:pPr>
              <w:suppressAutoHyphens/>
              <w:snapToGrid w:val="0"/>
              <w:ind w:left="-57" w:right="-57" w:hanging="92"/>
              <w:jc w:val="center"/>
              <w:rPr>
                <w:rFonts w:ascii="Times New Roman" w:hAnsi="Times New Roman"/>
                <w:sz w:val="22"/>
                <w:szCs w:val="22"/>
                <w:lang w:eastAsia="ar-SA"/>
              </w:rPr>
            </w:pPr>
            <w:r>
              <w:rPr>
                <w:rFonts w:ascii="Times New Roman" w:hAnsi="Times New Roman"/>
                <w:sz w:val="22"/>
                <w:szCs w:val="22"/>
                <w:lang w:eastAsia="ar-SA"/>
              </w:rPr>
              <w:t>Первонач. утверждено</w:t>
            </w:r>
          </w:p>
          <w:p>
            <w:pPr>
              <w:suppressAutoHyphens/>
              <w:snapToGrid w:val="0"/>
              <w:ind w:left="-57" w:right="-57" w:hanging="92"/>
              <w:jc w:val="center"/>
              <w:rPr>
                <w:rFonts w:ascii="Times New Roman" w:hAnsi="Times New Roman"/>
                <w:sz w:val="22"/>
                <w:szCs w:val="22"/>
                <w:lang w:eastAsia="ar-SA"/>
              </w:rPr>
            </w:pPr>
            <w:proofErr w:type="spellStart"/>
            <w:r>
              <w:rPr>
                <w:rFonts w:ascii="Times New Roman" w:hAnsi="Times New Roman"/>
                <w:sz w:val="22"/>
                <w:szCs w:val="22"/>
                <w:lang w:eastAsia="ar-SA"/>
              </w:rPr>
              <w:t>тыс.руб</w:t>
            </w:r>
            <w:proofErr w:type="spellEnd"/>
            <w:r>
              <w:rPr>
                <w:rFonts w:ascii="Times New Roman" w:hAnsi="Times New Roman"/>
                <w:sz w:val="22"/>
                <w:szCs w:val="22"/>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Оценка</w:t>
            </w:r>
          </w:p>
          <w:p>
            <w:pPr>
              <w:suppressAutoHyphens/>
              <w:snapToGrid w:val="0"/>
              <w:ind w:left="-57" w:right="-57" w:hanging="92"/>
              <w:jc w:val="center"/>
              <w:rPr>
                <w:rFonts w:ascii="Times New Roman" w:hAnsi="Times New Roman"/>
                <w:sz w:val="22"/>
                <w:szCs w:val="22"/>
                <w:lang w:eastAsia="ar-SA"/>
              </w:rPr>
            </w:pPr>
            <w:proofErr w:type="spellStart"/>
            <w:r>
              <w:rPr>
                <w:rFonts w:ascii="Times New Roman" w:hAnsi="Times New Roman"/>
                <w:sz w:val="22"/>
                <w:szCs w:val="22"/>
                <w:lang w:eastAsia="ar-SA"/>
              </w:rPr>
              <w:t>тыс.руб</w:t>
            </w:r>
            <w:proofErr w:type="spellEnd"/>
            <w:r>
              <w:rPr>
                <w:rFonts w:ascii="Times New Roman" w:hAnsi="Times New Roman"/>
                <w:sz w:val="22"/>
                <w:szCs w:val="22"/>
                <w:lang w:eastAsia="ar-SA"/>
              </w:rPr>
              <w:t>.</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 к оценке 2021г.</w:t>
            </w:r>
          </w:p>
        </w:tc>
        <w:tc>
          <w:tcPr>
            <w:tcW w:w="1276" w:type="dxa"/>
            <w:vMerge/>
            <w:tcBorders>
              <w:left w:val="single" w:sz="4" w:space="0" w:color="auto"/>
              <w:bottom w:val="single" w:sz="4" w:space="0" w:color="auto"/>
              <w:right w:val="single" w:sz="4" w:space="0" w:color="auto"/>
            </w:tcBorders>
            <w:shd w:val="clear" w:color="auto" w:fill="auto"/>
            <w:vAlign w:val="center"/>
          </w:tcPr>
          <w:p>
            <w:pPr>
              <w:suppressAutoHyphens/>
              <w:snapToGrid w:val="0"/>
              <w:ind w:left="-57" w:right="-57"/>
              <w:jc w:val="center"/>
              <w:rPr>
                <w:rFonts w:ascii="Times New Roman" w:hAnsi="Times New Roman"/>
                <w:sz w:val="22"/>
                <w:szCs w:val="22"/>
                <w:highlight w:val="yellow"/>
                <w:lang w:eastAsia="ar-SA"/>
              </w:rPr>
            </w:pPr>
          </w:p>
        </w:tc>
        <w:tc>
          <w:tcPr>
            <w:tcW w:w="1276" w:type="dxa"/>
            <w:vMerge/>
            <w:tcBorders>
              <w:left w:val="nil"/>
              <w:bottom w:val="single" w:sz="4" w:space="0" w:color="auto"/>
              <w:right w:val="single" w:sz="4" w:space="0" w:color="auto"/>
            </w:tcBorders>
            <w:shd w:val="clear" w:color="auto" w:fill="auto"/>
            <w:vAlign w:val="center"/>
          </w:tcPr>
          <w:p>
            <w:pPr>
              <w:suppressAutoHyphens/>
              <w:snapToGrid w:val="0"/>
              <w:ind w:left="-57" w:right="-57"/>
              <w:jc w:val="center"/>
              <w:rPr>
                <w:rFonts w:ascii="Times New Roman" w:hAnsi="Times New Roman"/>
                <w:sz w:val="22"/>
                <w:szCs w:val="22"/>
                <w:highlight w:val="yellow"/>
                <w:lang w:eastAsia="ar-SA"/>
              </w:rPr>
            </w:pPr>
          </w:p>
        </w:tc>
      </w:tr>
      <w:tr>
        <w:trPr>
          <w:trHeight w:val="637"/>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bCs/>
                <w:sz w:val="22"/>
                <w:szCs w:val="22"/>
              </w:rPr>
              <w:t>НАЛОГОВЫЕ И НЕНАЛОГОВЫЕ ДОХОДЫ</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1 111 540,51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1 194 267,27</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1 201 491,56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1 244 027,66</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1 261 826,79</w:t>
            </w:r>
          </w:p>
        </w:tc>
      </w:tr>
      <w:tr>
        <w:trPr>
          <w:trHeight w:val="420"/>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Налоговые доходы</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999 674,57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1 046 483,70</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1 052 104,80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100,5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1 102 300,53</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1 140 973,60</w:t>
            </w:r>
          </w:p>
        </w:tc>
      </w:tr>
      <w:tr>
        <w:trPr>
          <w:trHeight w:val="411"/>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Неналоговые доходы</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111 865,94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147 783,57</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149 386,76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141 727,13</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120 853,19</w:t>
            </w:r>
          </w:p>
        </w:tc>
      </w:tr>
      <w:tr>
        <w:trPr>
          <w:trHeight w:val="559"/>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БЕЗВОЗМЕЗДНЫЕ ПОСТУПЛЕНИЯ</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2 992 357,00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3 696 455,01</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3 108 952,70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84,1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2 464 434,50</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2 468 695,90</w:t>
            </w:r>
          </w:p>
        </w:tc>
      </w:tr>
      <w:tr>
        <w:trPr>
          <w:trHeight w:val="351"/>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w:t>
            </w:r>
            <w:proofErr w:type="spellStart"/>
            <w:r>
              <w:rPr>
                <w:rFonts w:ascii="Times New Roman" w:hAnsi="Times New Roman"/>
                <w:sz w:val="22"/>
                <w:szCs w:val="22"/>
              </w:rPr>
              <w:t>т.ч</w:t>
            </w:r>
            <w:proofErr w:type="spellEnd"/>
            <w:r>
              <w:rPr>
                <w:rFonts w:ascii="Times New Roman" w:hAnsi="Times New Roman"/>
                <w:sz w:val="22"/>
                <w:szCs w:val="22"/>
              </w:rPr>
              <w:t>. дотации</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1 428 335,50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1 435 262,00</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1 494 325,90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104,1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1 038 071,90</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1 048 726,40</w:t>
            </w:r>
          </w:p>
        </w:tc>
      </w:tr>
      <w:tr>
        <w:trPr>
          <w:trHeight w:val="411"/>
        </w:trPr>
        <w:tc>
          <w:tcPr>
            <w:tcW w:w="2132" w:type="dxa"/>
            <w:tcBorders>
              <w:top w:val="nil"/>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ВСЕГО ДОХОДОВ</w:t>
            </w:r>
          </w:p>
        </w:tc>
        <w:tc>
          <w:tcPr>
            <w:tcW w:w="1417"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bCs/>
                <w:sz w:val="22"/>
                <w:szCs w:val="22"/>
              </w:rPr>
            </w:pPr>
            <w:r>
              <w:rPr>
                <w:rFonts w:ascii="Times New Roman" w:hAnsi="Times New Roman"/>
                <w:bCs/>
                <w:sz w:val="22"/>
                <w:szCs w:val="22"/>
              </w:rPr>
              <w:t>4 103 897,51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4 890 722,28</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4 310 444,26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88,1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3 708 462,16</w:t>
            </w:r>
          </w:p>
        </w:tc>
        <w:tc>
          <w:tcPr>
            <w:tcW w:w="1276" w:type="dxa"/>
            <w:tcBorders>
              <w:top w:val="nil"/>
              <w:left w:val="nil"/>
              <w:bottom w:val="single" w:sz="4" w:space="0" w:color="auto"/>
              <w:right w:val="single" w:sz="4" w:space="0" w:color="auto"/>
            </w:tcBorders>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3 730 522,69</w:t>
            </w:r>
          </w:p>
        </w:tc>
      </w:tr>
    </w:tbl>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highlight w:val="yellow"/>
        </w:rPr>
      </w:pP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На 2022 год прогнозируются доходы бюджета ЗАТО Северск на уровне 88,1% к оценке 2021 года (снижение на 580 278,02 </w:t>
      </w:r>
      <w:proofErr w:type="spellStart"/>
      <w:r>
        <w:rPr>
          <w:rFonts w:ascii="Times New Roman" w:hAnsi="Times New Roman"/>
          <w:sz w:val="26"/>
          <w:szCs w:val="26"/>
        </w:rPr>
        <w:t>тыс.руб</w:t>
      </w:r>
      <w:proofErr w:type="spellEnd"/>
      <w:r>
        <w:rPr>
          <w:rFonts w:ascii="Times New Roman" w:hAnsi="Times New Roman"/>
          <w:sz w:val="26"/>
          <w:szCs w:val="26"/>
        </w:rPr>
        <w:t xml:space="preserve">.) и на уровне 105% к первоначально утвержденному прогнозу 2021 года. </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 xml:space="preserve">На 2023 год доходы бюджета ЗАТО Северск запланированы на уровне 86% к прогнозу 2022 года, снижение на 601 982,10 </w:t>
      </w:r>
      <w:proofErr w:type="spellStart"/>
      <w:r>
        <w:rPr>
          <w:rFonts w:ascii="Times New Roman" w:hAnsi="Times New Roman"/>
          <w:sz w:val="26"/>
          <w:szCs w:val="26"/>
        </w:rPr>
        <w:t>тыс.руб</w:t>
      </w:r>
      <w:proofErr w:type="spellEnd"/>
      <w:r>
        <w:rPr>
          <w:rFonts w:ascii="Times New Roman" w:hAnsi="Times New Roman"/>
          <w:sz w:val="26"/>
          <w:szCs w:val="26"/>
        </w:rPr>
        <w:t>.</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highlight w:val="yellow"/>
        </w:rPr>
      </w:pPr>
      <w:r>
        <w:rPr>
          <w:rFonts w:ascii="Times New Roman" w:hAnsi="Times New Roman"/>
          <w:sz w:val="26"/>
          <w:szCs w:val="26"/>
        </w:rPr>
        <w:t xml:space="preserve">На 2024 год доходы бюджета ЗАТО Северск запланированы на уровне 100,6% к прогнозу 2023 года, увеличение на 22 060,53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tabs>
          <w:tab w:val="left" w:pos="993"/>
        </w:tabs>
        <w:autoSpaceDE w:val="0"/>
        <w:autoSpaceDN w:val="0"/>
        <w:adjustRightInd w:val="0"/>
        <w:spacing w:line="360" w:lineRule="auto"/>
        <w:ind w:firstLine="709"/>
        <w:jc w:val="both"/>
        <w:outlineLvl w:val="0"/>
        <w:rPr>
          <w:rFonts w:ascii="Times New Roman" w:hAnsi="Times New Roman"/>
          <w:sz w:val="26"/>
          <w:szCs w:val="26"/>
        </w:rPr>
      </w:pPr>
      <w:r>
        <w:rPr>
          <w:rFonts w:ascii="Times New Roman" w:hAnsi="Times New Roman"/>
          <w:sz w:val="26"/>
          <w:szCs w:val="26"/>
        </w:rPr>
        <w:t xml:space="preserve">Прогноз по группе «Налоговые и неналоговые доходы» на 2022 </w:t>
      </w:r>
      <w:proofErr w:type="gramStart"/>
      <w:r>
        <w:rPr>
          <w:rFonts w:ascii="Times New Roman" w:hAnsi="Times New Roman"/>
          <w:sz w:val="26"/>
          <w:szCs w:val="26"/>
        </w:rPr>
        <w:t>год  в</w:t>
      </w:r>
      <w:proofErr w:type="gramEnd"/>
      <w:r>
        <w:rPr>
          <w:rFonts w:ascii="Times New Roman" w:hAnsi="Times New Roman"/>
          <w:sz w:val="26"/>
          <w:szCs w:val="26"/>
        </w:rPr>
        <w:t xml:space="preserve"> целом прогнозируется на уровне оценки 2021 года с незначительным ростом на 7 224,29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2023-2024 годы рост к предыдущему году на 42 536,10 </w:t>
      </w:r>
      <w:proofErr w:type="spellStart"/>
      <w:r>
        <w:rPr>
          <w:rFonts w:ascii="Times New Roman" w:hAnsi="Times New Roman"/>
          <w:sz w:val="26"/>
          <w:szCs w:val="26"/>
        </w:rPr>
        <w:t>тыс.руб</w:t>
      </w:r>
      <w:proofErr w:type="spellEnd"/>
      <w:r>
        <w:rPr>
          <w:rFonts w:ascii="Times New Roman" w:hAnsi="Times New Roman"/>
          <w:sz w:val="26"/>
          <w:szCs w:val="26"/>
        </w:rPr>
        <w:t xml:space="preserve">. и на 17 799,13 </w:t>
      </w:r>
      <w:proofErr w:type="spellStart"/>
      <w:r>
        <w:rPr>
          <w:rFonts w:ascii="Times New Roman" w:hAnsi="Times New Roman"/>
          <w:sz w:val="26"/>
          <w:szCs w:val="26"/>
        </w:rPr>
        <w:t>тыс.руб</w:t>
      </w:r>
      <w:proofErr w:type="spellEnd"/>
      <w:r>
        <w:rPr>
          <w:rFonts w:ascii="Times New Roman" w:hAnsi="Times New Roman"/>
          <w:sz w:val="26"/>
          <w:szCs w:val="26"/>
        </w:rPr>
        <w:t>. соответственно.</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По налоговым доходам в 2022-2024 годы прирост прогнозируется в основном по налогу на доходы физических лиц, налогу, взимаемому в связи с применением упрощенной системы налогообложения, а также с 2023 года по налогу на имущество физических лиц с учетом поступления налога, исчисленного от кадастровой стоимости объектов налогообложения с 2021 года.</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По неналоговым доходам в 2022 году рост доходов прогнозируется в основном за счет доходов по аренде земельных участков.</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lastRenderedPageBreak/>
        <w:t xml:space="preserve"> В 2023 - 2024 годы рост снижение за счет доходов от использования имущества, находящегося в муниципальной собственности. </w:t>
      </w:r>
    </w:p>
    <w:p>
      <w:pPr>
        <w:shd w:val="clear" w:color="auto" w:fill="FFFFFF"/>
        <w:spacing w:line="360" w:lineRule="auto"/>
        <w:ind w:firstLine="709"/>
        <w:jc w:val="both"/>
        <w:rPr>
          <w:rFonts w:ascii="Times New Roman" w:hAnsi="Times New Roman"/>
          <w:sz w:val="26"/>
          <w:szCs w:val="26"/>
        </w:rPr>
      </w:pPr>
      <w:r>
        <w:rPr>
          <w:rFonts w:ascii="Times New Roman" w:hAnsi="Times New Roman"/>
          <w:sz w:val="26"/>
          <w:szCs w:val="26"/>
        </w:rPr>
        <w:t xml:space="preserve">В 2021 году проведена оценка эффективности налоговых расходов ЗАТО Северск за 2020 год в соответствии с постановлением Правительства Российской Федерации от 22.06.2019 № 796 «Об общих требованиях к оценке налоговых расходов субъектов Российской муниципальных образований», Порядком формирования перечня налоговых расходов ЗАТО Северск и оценки налоговых расходов ЗАТО Северск, утвержденным постановлением Администрации ЗАТО Северск от 02.03.2020 № 363, по результатам которой льготы признаны эффективными и не требующими отмены. </w:t>
      </w:r>
    </w:p>
    <w:p>
      <w:pPr>
        <w:shd w:val="clear" w:color="auto" w:fill="FFFFFF"/>
        <w:spacing w:line="360" w:lineRule="auto"/>
        <w:ind w:firstLine="709"/>
        <w:jc w:val="both"/>
        <w:rPr>
          <w:rFonts w:ascii="Times New Roman" w:hAnsi="Times New Roman"/>
          <w:sz w:val="26"/>
          <w:szCs w:val="26"/>
        </w:rPr>
      </w:pPr>
      <w:r>
        <w:rPr>
          <w:rFonts w:ascii="Times New Roman" w:hAnsi="Times New Roman"/>
          <w:sz w:val="26"/>
          <w:szCs w:val="26"/>
        </w:rPr>
        <w:t>Обобщенные результаты оценка эффективности налоговых расходов ЗАТО Северск за 2020 год размещены на официальном сайте Финансового управления Администрации ЗАТО Северск https://финансы.зато-северск.рф/nalog-rashod.</w:t>
      </w:r>
    </w:p>
    <w:p>
      <w:pPr>
        <w:tabs>
          <w:tab w:val="left" w:pos="993"/>
        </w:tabs>
        <w:autoSpaceDE w:val="0"/>
        <w:autoSpaceDN w:val="0"/>
        <w:adjustRightInd w:val="0"/>
        <w:spacing w:before="120" w:line="360" w:lineRule="auto"/>
        <w:ind w:firstLine="709"/>
        <w:jc w:val="both"/>
        <w:outlineLvl w:val="0"/>
        <w:rPr>
          <w:rFonts w:ascii="Times New Roman" w:hAnsi="Times New Roman"/>
          <w:sz w:val="26"/>
          <w:szCs w:val="26"/>
        </w:rPr>
      </w:pPr>
      <w:r>
        <w:rPr>
          <w:rFonts w:ascii="Times New Roman" w:hAnsi="Times New Roman"/>
          <w:sz w:val="26"/>
          <w:szCs w:val="26"/>
        </w:rPr>
        <w:t xml:space="preserve">По группе «Безвозмездные поступления» прогнозируется: </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 в 2022 году снижение на 15,9% или на 587 502,31 </w:t>
      </w:r>
      <w:proofErr w:type="spellStart"/>
      <w:r>
        <w:rPr>
          <w:rFonts w:ascii="Times New Roman" w:hAnsi="Times New Roman"/>
          <w:sz w:val="26"/>
          <w:szCs w:val="26"/>
        </w:rPr>
        <w:t>тыс.руб</w:t>
      </w:r>
      <w:proofErr w:type="spellEnd"/>
      <w:r>
        <w:rPr>
          <w:rFonts w:ascii="Times New Roman" w:hAnsi="Times New Roman"/>
          <w:sz w:val="26"/>
          <w:szCs w:val="26"/>
        </w:rPr>
        <w:t xml:space="preserve">. к оценке 2021 года;  </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 xml:space="preserve">- в 2023 году снижение на 20,7% или на 644 518,20 </w:t>
      </w:r>
      <w:proofErr w:type="spellStart"/>
      <w:r>
        <w:rPr>
          <w:rFonts w:ascii="Times New Roman" w:hAnsi="Times New Roman"/>
          <w:sz w:val="26"/>
          <w:szCs w:val="26"/>
        </w:rPr>
        <w:t>тыс.руб</w:t>
      </w:r>
      <w:proofErr w:type="spellEnd"/>
      <w:r>
        <w:rPr>
          <w:rFonts w:ascii="Times New Roman" w:hAnsi="Times New Roman"/>
          <w:sz w:val="26"/>
          <w:szCs w:val="26"/>
        </w:rPr>
        <w:t xml:space="preserve">. к прогнозу 2022 года; </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 в 2024 году рост на 0,2% или на 4 261,40 </w:t>
      </w:r>
      <w:proofErr w:type="spellStart"/>
      <w:r>
        <w:rPr>
          <w:rFonts w:ascii="Times New Roman" w:hAnsi="Times New Roman"/>
          <w:sz w:val="26"/>
          <w:szCs w:val="26"/>
        </w:rPr>
        <w:t>тыс.руб</w:t>
      </w:r>
      <w:proofErr w:type="spellEnd"/>
      <w:r>
        <w:rPr>
          <w:rFonts w:ascii="Times New Roman" w:hAnsi="Times New Roman"/>
          <w:sz w:val="26"/>
          <w:szCs w:val="26"/>
        </w:rPr>
        <w:t xml:space="preserve">. к прогнозу 2023 года. </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r>
        <w:rPr>
          <w:rFonts w:ascii="Times New Roman" w:hAnsi="Times New Roman"/>
          <w:sz w:val="26"/>
          <w:szCs w:val="26"/>
        </w:rPr>
        <w:t>Снижение безвозмездных поступлений в бюджет ЗАТО Северск из бюджетов других уровней обусловлено уменьшением объема целевых межбюджетных трансфертов. Как показывает практика предыдущих лет, значительная часть дополнительных целевых межбюджетных трансфертов поступает в течение финансового года.</w:t>
      </w:r>
    </w:p>
    <w:p>
      <w:pPr>
        <w:tabs>
          <w:tab w:val="left" w:pos="993"/>
        </w:tabs>
        <w:autoSpaceDE w:val="0"/>
        <w:autoSpaceDN w:val="0"/>
        <w:adjustRightInd w:val="0"/>
        <w:spacing w:line="360" w:lineRule="auto"/>
        <w:ind w:firstLine="709"/>
        <w:contextualSpacing/>
        <w:jc w:val="both"/>
        <w:outlineLvl w:val="0"/>
        <w:rPr>
          <w:rFonts w:ascii="Times New Roman" w:hAnsi="Times New Roman"/>
          <w:sz w:val="26"/>
          <w:szCs w:val="26"/>
        </w:rPr>
      </w:pPr>
    </w:p>
    <w:p>
      <w:pPr>
        <w:suppressAutoHyphens/>
        <w:spacing w:line="360" w:lineRule="auto"/>
        <w:ind w:left="709" w:hanging="709"/>
        <w:jc w:val="center"/>
        <w:rPr>
          <w:rFonts w:ascii="Times New Roman" w:hAnsi="Times New Roman"/>
          <w:b/>
          <w:sz w:val="26"/>
          <w:szCs w:val="26"/>
          <w:lang w:eastAsia="ar-SA"/>
        </w:rPr>
      </w:pPr>
      <w:r>
        <w:rPr>
          <w:rFonts w:ascii="Times New Roman" w:hAnsi="Times New Roman"/>
          <w:b/>
          <w:sz w:val="26"/>
          <w:szCs w:val="26"/>
          <w:lang w:eastAsia="ar-SA"/>
        </w:rPr>
        <w:t>1.2. Налоговые доходы</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Прогноз поступления налоговых доходов в бюджет ЗАТО Северск составляет:</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 на 2022 год в сумме 1 052 104,80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что больше оценки 2021 года на 5 621,10</w:t>
      </w:r>
      <w:r>
        <w:rPr>
          <w:rFonts w:ascii="Times New Roman" w:hAnsi="Times New Roman"/>
          <w:sz w:val="26"/>
          <w:szCs w:val="26"/>
          <w:lang w:val="en-US" w:eastAsia="ar-SA"/>
        </w:rPr>
        <w:t>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или на 0,5% (к уровню первоначально утвержденного прогноза выше на 52 430,23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или на 5,2%); </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lastRenderedPageBreak/>
        <w:t>- на 2023 год в сумме 1 102 300,53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50 195,73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или на 104,8% больше прогноза 2022 года; </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 на 2024 год в сумме 1 140 973,60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38 673,07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или на 103,5% больше прогноза 2023 года.</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налоговых поступлений в 2022 году составит 87,6% в структуре налоговых и неналоговых доходов, в общей сумме доходов бюджета ЗАТО Северск –24,4%. </w:t>
      </w:r>
    </w:p>
    <w:p>
      <w:pPr>
        <w:spacing w:line="360" w:lineRule="auto"/>
        <w:ind w:right="43" w:firstLine="709"/>
        <w:jc w:val="both"/>
        <w:rPr>
          <w:rFonts w:ascii="Times New Roman" w:hAnsi="Times New Roman"/>
          <w:sz w:val="26"/>
          <w:szCs w:val="26"/>
        </w:rPr>
      </w:pPr>
      <w:r>
        <w:rPr>
          <w:rFonts w:ascii="Times New Roman" w:hAnsi="Times New Roman"/>
          <w:sz w:val="26"/>
          <w:szCs w:val="26"/>
        </w:rPr>
        <w:t>В 2023 и 2024 годах доля налоговых поступлений в структуре налоговых и неналоговых доходов составит 88,6% и 90,4% соответственно; в общей сумме доходов 29,7% и 30,6% соответственно.</w:t>
      </w:r>
    </w:p>
    <w:p>
      <w:pPr>
        <w:spacing w:after="120"/>
        <w:ind w:firstLine="709"/>
        <w:jc w:val="both"/>
        <w:rPr>
          <w:rFonts w:ascii="Times New Roman" w:hAnsi="Times New Roman"/>
          <w:sz w:val="26"/>
          <w:szCs w:val="26"/>
        </w:rPr>
      </w:pPr>
      <w:r>
        <w:rPr>
          <w:rFonts w:ascii="Times New Roman" w:hAnsi="Times New Roman"/>
          <w:sz w:val="26"/>
          <w:szCs w:val="26"/>
        </w:rPr>
        <w:t>Таблица 3 - Налоговые доходы бюджета ЗАТО Северск</w:t>
      </w:r>
    </w:p>
    <w:tbl>
      <w:tblPr>
        <w:tblW w:w="9498" w:type="dxa"/>
        <w:tblInd w:w="108" w:type="dxa"/>
        <w:tblLook w:val="0000" w:firstRow="0" w:lastRow="0" w:firstColumn="0" w:lastColumn="0" w:noHBand="0" w:noVBand="0"/>
      </w:tblPr>
      <w:tblGrid>
        <w:gridCol w:w="2977"/>
        <w:gridCol w:w="1206"/>
        <w:gridCol w:w="1371"/>
        <w:gridCol w:w="1257"/>
        <w:gridCol w:w="648"/>
        <w:gridCol w:w="1183"/>
        <w:gridCol w:w="1269"/>
      </w:tblGrid>
      <w:tr>
        <w:trPr>
          <w:trHeight w:val="284"/>
        </w:trPr>
        <w:tc>
          <w:tcPr>
            <w:tcW w:w="2977" w:type="dxa"/>
            <w:vMerge w:val="restart"/>
            <w:tcBorders>
              <w:top w:val="single" w:sz="4" w:space="0" w:color="auto"/>
              <w:left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Наименование</w:t>
            </w:r>
          </w:p>
        </w:tc>
        <w:tc>
          <w:tcPr>
            <w:tcW w:w="2376" w:type="dxa"/>
            <w:gridSpan w:val="2"/>
            <w:tcBorders>
              <w:top w:val="single" w:sz="4" w:space="0" w:color="auto"/>
              <w:left w:val="nil"/>
              <w:bottom w:val="single" w:sz="4" w:space="0" w:color="auto"/>
              <w:right w:val="single" w:sz="4" w:space="0" w:color="auto"/>
            </w:tcBorders>
            <w:shd w:val="clear" w:color="auto" w:fill="auto"/>
          </w:tcPr>
          <w:p>
            <w:pPr>
              <w:ind w:left="-108" w:right="-108"/>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847" w:type="dxa"/>
            <w:gridSpan w:val="2"/>
            <w:tcBorders>
              <w:top w:val="single" w:sz="4" w:space="0" w:color="auto"/>
              <w:left w:val="nil"/>
              <w:bottom w:val="nil"/>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2022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pPr>
              <w:ind w:left="-108" w:right="-108"/>
              <w:jc w:val="center"/>
              <w:rPr>
                <w:rFonts w:ascii="Times New Roman" w:hAnsi="Times New Roman"/>
                <w:b/>
                <w:sz w:val="22"/>
                <w:szCs w:val="22"/>
              </w:rPr>
            </w:pPr>
            <w:r>
              <w:rPr>
                <w:rFonts w:ascii="Times New Roman" w:hAnsi="Times New Roman"/>
                <w:sz w:val="22"/>
                <w:szCs w:val="22"/>
              </w:rPr>
              <w:t xml:space="preserve">Прогноз </w:t>
            </w:r>
          </w:p>
          <w:p>
            <w:pPr>
              <w:ind w:left="-108" w:right="-108"/>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64" w:type="dxa"/>
            <w:vMerge w:val="restart"/>
            <w:tcBorders>
              <w:top w:val="single" w:sz="4" w:space="0" w:color="auto"/>
              <w:left w:val="nil"/>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
          <w:p>
            <w:pPr>
              <w:ind w:left="-108" w:right="-108"/>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84"/>
        </w:trPr>
        <w:tc>
          <w:tcPr>
            <w:tcW w:w="2977" w:type="dxa"/>
            <w:vMerge/>
            <w:tcBorders>
              <w:left w:val="single" w:sz="4" w:space="0" w:color="auto"/>
              <w:bottom w:val="single" w:sz="4" w:space="0" w:color="auto"/>
              <w:right w:val="single" w:sz="4" w:space="0" w:color="auto"/>
            </w:tcBorders>
            <w:shd w:val="clear" w:color="auto" w:fill="auto"/>
            <w:noWrap/>
            <w:vAlign w:val="center"/>
          </w:tcPr>
          <w:p>
            <w:pPr>
              <w:jc w:val="center"/>
              <w:rPr>
                <w:rFonts w:ascii="Times New Roman" w:hAnsi="Times New Roman"/>
                <w:sz w:val="22"/>
                <w:szCs w:val="22"/>
                <w:highlight w:val="yellow"/>
              </w:rPr>
            </w:pPr>
          </w:p>
        </w:tc>
        <w:tc>
          <w:tcPr>
            <w:tcW w:w="1242" w:type="dxa"/>
            <w:tcBorders>
              <w:top w:val="single" w:sz="4" w:space="0" w:color="auto"/>
              <w:left w:val="nil"/>
              <w:bottom w:val="single" w:sz="4" w:space="0" w:color="auto"/>
              <w:right w:val="single" w:sz="4" w:space="0" w:color="auto"/>
            </w:tcBorders>
            <w:shd w:val="clear" w:color="auto" w:fill="auto"/>
            <w:vAlign w:val="center"/>
          </w:tcPr>
          <w:p>
            <w:pPr>
              <w:jc w:val="center"/>
              <w:rPr>
                <w:rFonts w:ascii="Times New Roman" w:hAnsi="Times New Roman"/>
                <w:bCs/>
                <w:sz w:val="22"/>
                <w:szCs w:val="22"/>
              </w:rPr>
            </w:pPr>
            <w:r>
              <w:rPr>
                <w:rFonts w:ascii="Times New Roman" w:hAnsi="Times New Roman"/>
                <w:sz w:val="22"/>
                <w:szCs w:val="22"/>
              </w:rPr>
              <w:t xml:space="preserve">Первонач. </w:t>
            </w:r>
            <w:proofErr w:type="spellStart"/>
            <w:r>
              <w:rPr>
                <w:rFonts w:ascii="Times New Roman" w:hAnsi="Times New Roman"/>
                <w:sz w:val="22"/>
                <w:szCs w:val="22"/>
              </w:rPr>
              <w:t>утвержд</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Оценка </w:t>
            </w:r>
          </w:p>
        </w:tc>
        <w:tc>
          <w:tcPr>
            <w:tcW w:w="1150" w:type="dxa"/>
            <w:tcBorders>
              <w:top w:val="single" w:sz="4" w:space="0" w:color="auto"/>
              <w:left w:val="nil"/>
              <w:bottom w:val="nil"/>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 % к оценке 2021г.</w:t>
            </w:r>
          </w:p>
        </w:tc>
        <w:tc>
          <w:tcPr>
            <w:tcW w:w="1134" w:type="dxa"/>
            <w:vMerge/>
            <w:tcBorders>
              <w:left w:val="single" w:sz="4" w:space="0" w:color="auto"/>
              <w:bottom w:val="nil"/>
              <w:right w:val="single" w:sz="4" w:space="0" w:color="auto"/>
            </w:tcBorders>
            <w:shd w:val="clear" w:color="auto" w:fill="auto"/>
            <w:vAlign w:val="center"/>
          </w:tcPr>
          <w:p>
            <w:pPr>
              <w:jc w:val="center"/>
              <w:rPr>
                <w:rFonts w:ascii="Times New Roman" w:hAnsi="Times New Roman"/>
                <w:bCs/>
                <w:sz w:val="22"/>
                <w:szCs w:val="22"/>
                <w:highlight w:val="yellow"/>
              </w:rPr>
            </w:pPr>
          </w:p>
        </w:tc>
        <w:tc>
          <w:tcPr>
            <w:tcW w:w="1164" w:type="dxa"/>
            <w:vMerge/>
            <w:tcBorders>
              <w:left w:val="nil"/>
              <w:bottom w:val="nil"/>
              <w:right w:val="single" w:sz="4" w:space="0" w:color="auto"/>
            </w:tcBorders>
            <w:shd w:val="clear" w:color="auto" w:fill="auto"/>
            <w:vAlign w:val="center"/>
          </w:tcPr>
          <w:p>
            <w:pPr>
              <w:jc w:val="center"/>
              <w:rPr>
                <w:rFonts w:ascii="Times New Roman" w:hAnsi="Times New Roman"/>
                <w:bCs/>
                <w:sz w:val="22"/>
                <w:szCs w:val="22"/>
                <w:highlight w:val="yellow"/>
              </w:rPr>
            </w:pPr>
          </w:p>
        </w:tc>
      </w:tr>
      <w:tr>
        <w:trPr>
          <w:trHeight w:val="650"/>
        </w:trPr>
        <w:tc>
          <w:tcPr>
            <w:tcW w:w="2977"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b/>
                <w:bCs/>
                <w:sz w:val="22"/>
                <w:szCs w:val="22"/>
              </w:rPr>
            </w:pPr>
            <w:r>
              <w:rPr>
                <w:rFonts w:ascii="Times New Roman" w:hAnsi="Times New Roman"/>
                <w:b/>
                <w:bCs/>
                <w:sz w:val="22"/>
                <w:szCs w:val="22"/>
              </w:rPr>
              <w:t xml:space="preserve">НАЛОГОВЫЕ ДОХОДЫ, </w:t>
            </w:r>
          </w:p>
          <w:p>
            <w:pPr>
              <w:rPr>
                <w:rFonts w:ascii="Times New Roman" w:hAnsi="Times New Roman"/>
                <w:b/>
                <w:bCs/>
                <w:sz w:val="22"/>
                <w:szCs w:val="22"/>
              </w:rPr>
            </w:pPr>
            <w:proofErr w:type="gramStart"/>
            <w:r>
              <w:rPr>
                <w:rFonts w:ascii="Times New Roman" w:hAnsi="Times New Roman"/>
                <w:b/>
                <w:bCs/>
                <w:sz w:val="22"/>
                <w:szCs w:val="22"/>
              </w:rPr>
              <w:t>из</w:t>
            </w:r>
            <w:proofErr w:type="gramEnd"/>
            <w:r>
              <w:rPr>
                <w:rFonts w:ascii="Times New Roman" w:hAnsi="Times New Roman"/>
                <w:b/>
                <w:bCs/>
                <w:sz w:val="22"/>
                <w:szCs w:val="22"/>
              </w:rPr>
              <w:t xml:space="preserve"> них:</w:t>
            </w:r>
          </w:p>
        </w:tc>
        <w:tc>
          <w:tcPr>
            <w:tcW w:w="1242"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b/>
                <w:bCs/>
                <w:sz w:val="22"/>
                <w:szCs w:val="22"/>
              </w:rPr>
            </w:pPr>
            <w:r>
              <w:rPr>
                <w:rFonts w:ascii="Times New Roman" w:hAnsi="Times New Roman"/>
                <w:b/>
                <w:sz w:val="22"/>
                <w:szCs w:val="22"/>
              </w:rPr>
              <w:t>999 674,57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b/>
                <w:bCs/>
                <w:sz w:val="22"/>
                <w:szCs w:val="22"/>
              </w:rPr>
            </w:pPr>
            <w:r>
              <w:rPr>
                <w:rFonts w:ascii="Times New Roman" w:hAnsi="Times New Roman"/>
                <w:b/>
                <w:bCs/>
                <w:sz w:val="22"/>
                <w:szCs w:val="22"/>
              </w:rPr>
              <w:t>1 046 483,70</w:t>
            </w:r>
          </w:p>
        </w:tc>
        <w:tc>
          <w:tcPr>
            <w:tcW w:w="1150" w:type="dxa"/>
            <w:tcBorders>
              <w:top w:val="single" w:sz="4" w:space="0" w:color="auto"/>
              <w:left w:val="nil"/>
              <w:bottom w:val="single" w:sz="4" w:space="0" w:color="auto"/>
              <w:right w:val="single" w:sz="4" w:space="0" w:color="auto"/>
            </w:tcBorders>
            <w:shd w:val="clear" w:color="auto" w:fill="auto"/>
            <w:noWrap/>
            <w:vAlign w:val="center"/>
          </w:tcPr>
          <w:p>
            <w:pPr>
              <w:ind w:left="-57" w:right="-57"/>
              <w:jc w:val="right"/>
              <w:rPr>
                <w:rFonts w:ascii="Times New Roman" w:hAnsi="Times New Roman"/>
                <w:b/>
                <w:bCs/>
                <w:sz w:val="22"/>
                <w:szCs w:val="22"/>
              </w:rPr>
            </w:pPr>
            <w:r>
              <w:rPr>
                <w:rFonts w:ascii="Times New Roman" w:hAnsi="Times New Roman"/>
                <w:b/>
                <w:bCs/>
                <w:sz w:val="22"/>
                <w:szCs w:val="22"/>
              </w:rPr>
              <w:t>1 052 104,80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b/>
                <w:bCs/>
                <w:sz w:val="22"/>
                <w:szCs w:val="22"/>
              </w:rPr>
            </w:pPr>
            <w:r>
              <w:rPr>
                <w:rFonts w:ascii="Times New Roman" w:hAnsi="Times New Roman"/>
                <w:b/>
                <w:bCs/>
                <w:sz w:val="22"/>
                <w:szCs w:val="22"/>
              </w:rPr>
              <w:t>100,5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0" w:type="dxa"/>
              <w:right w:w="28" w:type="dxa"/>
            </w:tcMar>
            <w:vAlign w:val="center"/>
          </w:tcPr>
          <w:p>
            <w:pPr>
              <w:jc w:val="right"/>
              <w:rPr>
                <w:rFonts w:ascii="Times New Roman" w:hAnsi="Times New Roman"/>
                <w:b/>
                <w:sz w:val="22"/>
                <w:szCs w:val="22"/>
              </w:rPr>
            </w:pPr>
            <w:r>
              <w:rPr>
                <w:rFonts w:ascii="Times New Roman" w:hAnsi="Times New Roman"/>
                <w:b/>
                <w:sz w:val="22"/>
                <w:szCs w:val="22"/>
              </w:rPr>
              <w:t>1 102 300,53</w:t>
            </w:r>
          </w:p>
        </w:tc>
        <w:tc>
          <w:tcPr>
            <w:tcW w:w="116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b/>
                <w:sz w:val="22"/>
                <w:szCs w:val="22"/>
              </w:rPr>
            </w:pPr>
            <w:r>
              <w:rPr>
                <w:rFonts w:ascii="Times New Roman" w:hAnsi="Times New Roman"/>
                <w:b/>
                <w:sz w:val="22"/>
                <w:szCs w:val="22"/>
              </w:rPr>
              <w:t>1 140 973,60</w:t>
            </w:r>
          </w:p>
        </w:tc>
      </w:tr>
      <w:tr>
        <w:trPr>
          <w:trHeight w:val="560"/>
        </w:trPr>
        <w:tc>
          <w:tcPr>
            <w:tcW w:w="2977"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 xml:space="preserve">Налог на доходы физических лиц </w:t>
            </w:r>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737 747,17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766 696,68</w:t>
            </w:r>
          </w:p>
        </w:tc>
        <w:tc>
          <w:tcPr>
            <w:tcW w:w="1150" w:type="dxa"/>
            <w:tcBorders>
              <w:top w:val="nil"/>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771 658,00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100,6</w:t>
            </w:r>
          </w:p>
        </w:tc>
        <w:tc>
          <w:tcPr>
            <w:tcW w:w="113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795 675,78</w:t>
            </w:r>
          </w:p>
        </w:tc>
        <w:tc>
          <w:tcPr>
            <w:tcW w:w="1164" w:type="dxa"/>
            <w:tcBorders>
              <w:top w:val="nil"/>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822 662,97</w:t>
            </w:r>
          </w:p>
        </w:tc>
      </w:tr>
      <w:tr>
        <w:trPr>
          <w:trHeight w:val="397"/>
        </w:trPr>
        <w:tc>
          <w:tcPr>
            <w:tcW w:w="2977"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i/>
                <w:iCs/>
                <w:sz w:val="22"/>
                <w:szCs w:val="22"/>
              </w:rPr>
            </w:pPr>
            <w:proofErr w:type="gramStart"/>
            <w:r>
              <w:rPr>
                <w:rFonts w:ascii="Times New Roman" w:hAnsi="Times New Roman"/>
                <w:i/>
                <w:iCs/>
                <w:sz w:val="22"/>
                <w:szCs w:val="22"/>
              </w:rPr>
              <w:t>по</w:t>
            </w:r>
            <w:proofErr w:type="gramEnd"/>
            <w:r>
              <w:rPr>
                <w:rFonts w:ascii="Times New Roman" w:hAnsi="Times New Roman"/>
                <w:i/>
                <w:iCs/>
                <w:sz w:val="22"/>
                <w:szCs w:val="22"/>
              </w:rPr>
              <w:t xml:space="preserve"> нормативу 25%</w:t>
            </w:r>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503 788,02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523 556,87</w:t>
            </w:r>
          </w:p>
        </w:tc>
        <w:tc>
          <w:tcPr>
            <w:tcW w:w="1150" w:type="dxa"/>
            <w:tcBorders>
              <w:top w:val="nil"/>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558 040,21</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i/>
                <w:sz w:val="22"/>
                <w:szCs w:val="22"/>
              </w:rPr>
            </w:pPr>
            <w:r>
              <w:rPr>
                <w:rFonts w:ascii="Times New Roman" w:hAnsi="Times New Roman"/>
                <w:i/>
                <w:sz w:val="22"/>
                <w:szCs w:val="22"/>
              </w:rPr>
              <w:t>106,6</w:t>
            </w:r>
          </w:p>
        </w:tc>
        <w:tc>
          <w:tcPr>
            <w:tcW w:w="113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583 169,00</w:t>
            </w:r>
          </w:p>
        </w:tc>
        <w:tc>
          <w:tcPr>
            <w:tcW w:w="1164" w:type="dxa"/>
            <w:tcBorders>
              <w:top w:val="nil"/>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607 579,74</w:t>
            </w:r>
          </w:p>
        </w:tc>
      </w:tr>
      <w:tr>
        <w:trPr>
          <w:trHeight w:val="417"/>
        </w:trPr>
        <w:tc>
          <w:tcPr>
            <w:tcW w:w="2977" w:type="dxa"/>
            <w:tcBorders>
              <w:top w:val="nil"/>
              <w:left w:val="single" w:sz="4" w:space="0" w:color="auto"/>
              <w:bottom w:val="single" w:sz="4" w:space="0" w:color="auto"/>
              <w:right w:val="single" w:sz="4" w:space="0" w:color="auto"/>
            </w:tcBorders>
            <w:shd w:val="clear" w:color="auto" w:fill="auto"/>
            <w:vAlign w:val="center"/>
          </w:tcPr>
          <w:p>
            <w:pPr>
              <w:ind w:right="-57"/>
              <w:rPr>
                <w:rFonts w:ascii="Times New Roman" w:hAnsi="Times New Roman"/>
                <w:i/>
                <w:iCs/>
                <w:sz w:val="22"/>
                <w:szCs w:val="22"/>
              </w:rPr>
            </w:pPr>
            <w:r>
              <w:rPr>
                <w:rFonts w:ascii="Times New Roman" w:hAnsi="Times New Roman"/>
                <w:i/>
                <w:iCs/>
                <w:sz w:val="22"/>
                <w:szCs w:val="22"/>
              </w:rPr>
              <w:t xml:space="preserve"> </w:t>
            </w:r>
            <w:proofErr w:type="gramStart"/>
            <w:r>
              <w:rPr>
                <w:rFonts w:ascii="Times New Roman" w:hAnsi="Times New Roman"/>
                <w:i/>
                <w:iCs/>
                <w:sz w:val="22"/>
                <w:szCs w:val="22"/>
              </w:rPr>
              <w:t>по</w:t>
            </w:r>
            <w:proofErr w:type="gramEnd"/>
            <w:r>
              <w:rPr>
                <w:rFonts w:ascii="Times New Roman" w:hAnsi="Times New Roman"/>
                <w:i/>
                <w:iCs/>
                <w:sz w:val="22"/>
                <w:szCs w:val="22"/>
              </w:rPr>
              <w:t xml:space="preserve"> </w:t>
            </w:r>
            <w:proofErr w:type="spellStart"/>
            <w:r>
              <w:rPr>
                <w:rFonts w:ascii="Times New Roman" w:hAnsi="Times New Roman"/>
                <w:i/>
                <w:iCs/>
                <w:sz w:val="22"/>
                <w:szCs w:val="22"/>
              </w:rPr>
              <w:t>доп.нормативу</w:t>
            </w:r>
            <w:proofErr w:type="spellEnd"/>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233 959,15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243 139,81</w:t>
            </w:r>
          </w:p>
        </w:tc>
        <w:tc>
          <w:tcPr>
            <w:tcW w:w="1150" w:type="dxa"/>
            <w:tcBorders>
              <w:top w:val="nil"/>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213 617,79</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i/>
                <w:sz w:val="22"/>
                <w:szCs w:val="22"/>
              </w:rPr>
            </w:pPr>
            <w:r>
              <w:rPr>
                <w:rFonts w:ascii="Times New Roman" w:hAnsi="Times New Roman"/>
                <w:i/>
                <w:sz w:val="22"/>
                <w:szCs w:val="22"/>
              </w:rPr>
              <w:t>87,9</w:t>
            </w:r>
          </w:p>
        </w:tc>
        <w:tc>
          <w:tcPr>
            <w:tcW w:w="113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212 506,78</w:t>
            </w:r>
          </w:p>
        </w:tc>
        <w:tc>
          <w:tcPr>
            <w:tcW w:w="1164" w:type="dxa"/>
            <w:tcBorders>
              <w:top w:val="nil"/>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215 083,23</w:t>
            </w:r>
          </w:p>
        </w:tc>
      </w:tr>
      <w:tr>
        <w:trPr>
          <w:trHeight w:val="63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pPr>
              <w:ind w:right="-108"/>
              <w:rPr>
                <w:rFonts w:ascii="Times New Roman" w:hAnsi="Times New Roman"/>
                <w:sz w:val="22"/>
                <w:szCs w:val="22"/>
              </w:rPr>
            </w:pPr>
            <w:r>
              <w:rPr>
                <w:rFonts w:ascii="Times New Roman" w:hAnsi="Times New Roman"/>
                <w:sz w:val="22"/>
                <w:szCs w:val="22"/>
              </w:rPr>
              <w:t>Акцизы по подакцизным товарам (продукции)</w:t>
            </w:r>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9 932,00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10 076,45</w:t>
            </w:r>
          </w:p>
        </w:tc>
        <w:tc>
          <w:tcPr>
            <w:tcW w:w="1150" w:type="dxa"/>
            <w:tcBorders>
              <w:top w:val="single" w:sz="4" w:space="0" w:color="auto"/>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10 457,20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103,8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10 772,95</w:t>
            </w:r>
          </w:p>
        </w:tc>
        <w:tc>
          <w:tcPr>
            <w:tcW w:w="116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11 363,03</w:t>
            </w:r>
          </w:p>
        </w:tc>
      </w:tr>
      <w:tr>
        <w:trPr>
          <w:trHeight w:val="460"/>
        </w:trPr>
        <w:tc>
          <w:tcPr>
            <w:tcW w:w="2977"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Налоги на совокупный доход</w:t>
            </w:r>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90 591,00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107 089,17</w:t>
            </w:r>
          </w:p>
        </w:tc>
        <w:tc>
          <w:tcPr>
            <w:tcW w:w="1150" w:type="dxa"/>
            <w:tcBorders>
              <w:top w:val="nil"/>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106 773,00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99,7</w:t>
            </w:r>
          </w:p>
        </w:tc>
        <w:tc>
          <w:tcPr>
            <w:tcW w:w="113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113 417,00</w:t>
            </w:r>
          </w:p>
        </w:tc>
        <w:tc>
          <w:tcPr>
            <w:tcW w:w="1164" w:type="dxa"/>
            <w:tcBorders>
              <w:top w:val="nil"/>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118 126,00</w:t>
            </w:r>
          </w:p>
        </w:tc>
      </w:tr>
      <w:tr>
        <w:trPr>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 xml:space="preserve">Имущественные налоги </w:t>
            </w:r>
          </w:p>
        </w:tc>
        <w:tc>
          <w:tcPr>
            <w:tcW w:w="1242"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147 397,00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146 189,00</w:t>
            </w:r>
          </w:p>
        </w:tc>
        <w:tc>
          <w:tcPr>
            <w:tcW w:w="1150" w:type="dxa"/>
            <w:tcBorders>
              <w:top w:val="single" w:sz="4" w:space="0" w:color="auto"/>
              <w:left w:val="nil"/>
              <w:bottom w:val="single" w:sz="4" w:space="0" w:color="auto"/>
              <w:right w:val="single" w:sz="4" w:space="0" w:color="auto"/>
            </w:tcBorders>
            <w:shd w:val="clear" w:color="auto" w:fill="auto"/>
            <w:noWrap/>
            <w:vAlign w:val="center"/>
          </w:tcPr>
          <w:p>
            <w:pPr>
              <w:jc w:val="right"/>
              <w:rPr>
                <w:rFonts w:ascii="Times New Roman" w:hAnsi="Times New Roman"/>
                <w:sz w:val="22"/>
                <w:szCs w:val="22"/>
              </w:rPr>
            </w:pPr>
            <w:r>
              <w:rPr>
                <w:rFonts w:ascii="Times New Roman" w:hAnsi="Times New Roman"/>
                <w:sz w:val="22"/>
                <w:szCs w:val="22"/>
              </w:rPr>
              <w:t>145 900,00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164 190,00</w:t>
            </w:r>
          </w:p>
        </w:tc>
        <w:tc>
          <w:tcPr>
            <w:tcW w:w="116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169 591,00</w:t>
            </w:r>
          </w:p>
        </w:tc>
      </w:tr>
      <w:tr>
        <w:trPr>
          <w:trHeight w:val="4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Государственная пошлина</w:t>
            </w:r>
          </w:p>
        </w:tc>
        <w:tc>
          <w:tcPr>
            <w:tcW w:w="1242"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14 007,40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14 645,40</w:t>
            </w:r>
          </w:p>
        </w:tc>
        <w:tc>
          <w:tcPr>
            <w:tcW w:w="1150" w:type="dxa"/>
            <w:tcBorders>
              <w:top w:val="single" w:sz="4" w:space="0" w:color="auto"/>
              <w:left w:val="nil"/>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15 507,60</w:t>
            </w:r>
          </w:p>
        </w:tc>
        <w:tc>
          <w:tcPr>
            <w:tcW w:w="697"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105,9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16 419,80</w:t>
            </w:r>
          </w:p>
        </w:tc>
        <w:tc>
          <w:tcPr>
            <w:tcW w:w="116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pPr>
              <w:jc w:val="right"/>
              <w:rPr>
                <w:rFonts w:ascii="Times New Roman" w:hAnsi="Times New Roman"/>
                <w:sz w:val="22"/>
                <w:szCs w:val="22"/>
              </w:rPr>
            </w:pPr>
            <w:r>
              <w:rPr>
                <w:rFonts w:ascii="Times New Roman" w:hAnsi="Times New Roman"/>
                <w:sz w:val="22"/>
                <w:szCs w:val="22"/>
              </w:rPr>
              <w:t>17 387,60</w:t>
            </w:r>
          </w:p>
        </w:tc>
      </w:tr>
    </w:tbl>
    <w:p>
      <w:pPr>
        <w:spacing w:line="360" w:lineRule="auto"/>
        <w:ind w:right="43" w:firstLine="709"/>
        <w:jc w:val="both"/>
        <w:rPr>
          <w:rFonts w:ascii="Times New Roman" w:hAnsi="Times New Roman"/>
          <w:sz w:val="26"/>
          <w:szCs w:val="26"/>
          <w:highlight w:val="yellow"/>
        </w:rPr>
      </w:pP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Основными </w:t>
      </w:r>
      <w:proofErr w:type="spellStart"/>
      <w:r>
        <w:rPr>
          <w:rFonts w:ascii="Times New Roman" w:hAnsi="Times New Roman"/>
          <w:sz w:val="26"/>
          <w:szCs w:val="26"/>
        </w:rPr>
        <w:t>бюджетоформирующими</w:t>
      </w:r>
      <w:proofErr w:type="spellEnd"/>
      <w:r>
        <w:rPr>
          <w:rFonts w:ascii="Times New Roman" w:hAnsi="Times New Roman"/>
          <w:sz w:val="26"/>
          <w:szCs w:val="26"/>
        </w:rPr>
        <w:t xml:space="preserve"> налоговыми доходами на среднесрочный период остаются налог на доходы физических лиц, налоги на совокупный доход и имущественные налоги.</w:t>
      </w:r>
    </w:p>
    <w:p>
      <w:pPr>
        <w:spacing w:line="360" w:lineRule="auto"/>
        <w:ind w:right="424"/>
        <w:jc w:val="both"/>
        <w:rPr>
          <w:rFonts w:ascii="Times New Roman" w:hAnsi="Times New Roman"/>
          <w:sz w:val="26"/>
          <w:szCs w:val="26"/>
          <w:highlight w:val="yellow"/>
        </w:rPr>
      </w:pPr>
      <w:r>
        <w:rPr>
          <w:rFonts w:ascii="Times New Roman" w:hAnsi="Times New Roman"/>
          <w:noProof/>
          <w:sz w:val="26"/>
          <w:szCs w:val="26"/>
          <w:highlight w:val="yellow"/>
        </w:rPr>
        <w:lastRenderedPageBreak/>
        <w:drawing>
          <wp:inline distT="0" distB="0" distL="0" distR="0">
            <wp:extent cx="5940425" cy="36195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before="120" w:after="120" w:line="360" w:lineRule="auto"/>
        <w:ind w:firstLine="709"/>
        <w:jc w:val="both"/>
        <w:rPr>
          <w:rFonts w:ascii="Times New Roman" w:hAnsi="Times New Roman"/>
          <w:sz w:val="26"/>
          <w:szCs w:val="26"/>
        </w:rPr>
      </w:pPr>
      <w:r>
        <w:rPr>
          <w:rFonts w:ascii="Times New Roman" w:hAnsi="Times New Roman"/>
          <w:sz w:val="26"/>
          <w:szCs w:val="26"/>
        </w:rPr>
        <w:t xml:space="preserve">Рисунок 2 – Динамика налоговых доходов за 2021 - 2024 годы, </w:t>
      </w:r>
      <w:proofErr w:type="spellStart"/>
      <w:r>
        <w:rPr>
          <w:rFonts w:ascii="Times New Roman" w:hAnsi="Times New Roman"/>
          <w:sz w:val="26"/>
          <w:szCs w:val="26"/>
        </w:rPr>
        <w:t>млн.руб</w:t>
      </w:r>
      <w:proofErr w:type="spellEnd"/>
      <w:r>
        <w:rPr>
          <w:rFonts w:ascii="Times New Roman" w:hAnsi="Times New Roman"/>
          <w:sz w:val="26"/>
          <w:szCs w:val="26"/>
        </w:rPr>
        <w:t>.</w:t>
      </w:r>
    </w:p>
    <w:p>
      <w:pPr>
        <w:spacing w:line="360" w:lineRule="auto"/>
        <w:ind w:firstLine="709"/>
        <w:jc w:val="both"/>
        <w:rPr>
          <w:rFonts w:ascii="Times New Roman" w:hAnsi="Times New Roman"/>
          <w:color w:val="000000"/>
          <w:sz w:val="26"/>
          <w:szCs w:val="26"/>
          <w:shd w:val="clear" w:color="auto" w:fill="FFFFFF"/>
        </w:rPr>
      </w:pPr>
      <w:r>
        <w:rPr>
          <w:rFonts w:ascii="Times New Roman" w:hAnsi="Times New Roman"/>
          <w:sz w:val="26"/>
          <w:szCs w:val="26"/>
        </w:rPr>
        <w:t xml:space="preserve">Основным главным администратором налоговых доходов на территории ЗАТО Северск является ИФНС России по ЗАТО Северск. По государственной пошлине главными администраторами являются также УЖКХ </w:t>
      </w:r>
      <w:proofErr w:type="spellStart"/>
      <w:r>
        <w:rPr>
          <w:rFonts w:ascii="Times New Roman" w:hAnsi="Times New Roman"/>
          <w:sz w:val="26"/>
          <w:szCs w:val="26"/>
        </w:rPr>
        <w:t>ТиС</w:t>
      </w:r>
      <w:proofErr w:type="spellEnd"/>
      <w:r>
        <w:rPr>
          <w:rFonts w:ascii="Times New Roman" w:hAnsi="Times New Roman"/>
          <w:sz w:val="26"/>
          <w:szCs w:val="26"/>
        </w:rPr>
        <w:t xml:space="preserve"> и УИО Администрации ЗАТО Северск; по акцизам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sz w:val="26"/>
          <w:szCs w:val="26"/>
        </w:rPr>
        <w:t>инжекторных</w:t>
      </w:r>
      <w:proofErr w:type="spellEnd"/>
      <w:r>
        <w:rPr>
          <w:rFonts w:ascii="Times New Roman" w:hAnsi="Times New Roman"/>
          <w:sz w:val="26"/>
          <w:szCs w:val="26"/>
        </w:rPr>
        <w:t xml:space="preserve">) двигателей, производимые на территории Российской Федерации – </w:t>
      </w:r>
      <w:r>
        <w:rPr>
          <w:rFonts w:ascii="Times New Roman" w:hAnsi="Times New Roman"/>
          <w:color w:val="000000"/>
          <w:sz w:val="26"/>
          <w:szCs w:val="26"/>
          <w:shd w:val="clear" w:color="auto" w:fill="FFFFFF"/>
        </w:rPr>
        <w:t>Управление Федерального казначейства по Томской области.</w:t>
      </w:r>
    </w:p>
    <w:p>
      <w:pPr>
        <w:spacing w:after="120"/>
        <w:ind w:right="45" w:firstLine="720"/>
        <w:jc w:val="both"/>
        <w:rPr>
          <w:rFonts w:ascii="Times New Roman" w:hAnsi="Times New Roman"/>
          <w:sz w:val="26"/>
          <w:szCs w:val="26"/>
        </w:rPr>
      </w:pPr>
      <w:r>
        <w:rPr>
          <w:rFonts w:ascii="Times New Roman" w:hAnsi="Times New Roman"/>
          <w:sz w:val="26"/>
          <w:szCs w:val="26"/>
        </w:rPr>
        <w:t xml:space="preserve">Таблица 4 - Задолженность по налоговым платежам в бюджет ЗАТО Северск </w:t>
      </w:r>
    </w:p>
    <w:tbl>
      <w:tblPr>
        <w:tblW w:w="9510" w:type="dxa"/>
        <w:tblInd w:w="96" w:type="dxa"/>
        <w:tblLayout w:type="fixed"/>
        <w:tblLook w:val="0000" w:firstRow="0" w:lastRow="0" w:firstColumn="0" w:lastColumn="0" w:noHBand="0" w:noVBand="0"/>
      </w:tblPr>
      <w:tblGrid>
        <w:gridCol w:w="6958"/>
        <w:gridCol w:w="2552"/>
      </w:tblGrid>
      <w:tr>
        <w:trPr>
          <w:cantSplit/>
          <w:trHeight w:val="571"/>
        </w:trPr>
        <w:tc>
          <w:tcPr>
            <w:tcW w:w="6958" w:type="dxa"/>
            <w:tcBorders>
              <w:top w:val="single" w:sz="4" w:space="0" w:color="auto"/>
              <w:left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Наименование</w:t>
            </w:r>
          </w:p>
        </w:tc>
        <w:tc>
          <w:tcPr>
            <w:tcW w:w="2552" w:type="dxa"/>
            <w:tcBorders>
              <w:top w:val="single" w:sz="4" w:space="0" w:color="auto"/>
              <w:left w:val="nil"/>
              <w:right w:val="single" w:sz="4" w:space="0" w:color="auto"/>
            </w:tcBorders>
            <w:vAlign w:val="center"/>
          </w:tcPr>
          <w:p>
            <w:pPr>
              <w:ind w:left="-57" w:right="-57"/>
              <w:jc w:val="center"/>
              <w:rPr>
                <w:rFonts w:ascii="Times New Roman" w:hAnsi="Times New Roman"/>
                <w:sz w:val="22"/>
                <w:szCs w:val="22"/>
              </w:rPr>
            </w:pPr>
            <w:r>
              <w:rPr>
                <w:rFonts w:ascii="Times New Roman" w:hAnsi="Times New Roman"/>
                <w:bCs/>
                <w:sz w:val="22"/>
                <w:szCs w:val="22"/>
              </w:rPr>
              <w:t>Задолженность</w:t>
            </w:r>
            <w:r>
              <w:rPr>
                <w:rFonts w:ascii="Times New Roman" w:hAnsi="Times New Roman"/>
                <w:sz w:val="22"/>
                <w:szCs w:val="22"/>
              </w:rPr>
              <w:t xml:space="preserve"> </w:t>
            </w:r>
          </w:p>
          <w:p>
            <w:pPr>
              <w:ind w:left="-57" w:right="-57"/>
              <w:jc w:val="center"/>
              <w:rPr>
                <w:rFonts w:ascii="Times New Roman" w:hAnsi="Times New Roman"/>
                <w:sz w:val="22"/>
                <w:szCs w:val="22"/>
              </w:rPr>
            </w:pPr>
            <w:proofErr w:type="gramStart"/>
            <w:r>
              <w:rPr>
                <w:rFonts w:ascii="Times New Roman" w:hAnsi="Times New Roman"/>
                <w:sz w:val="22"/>
                <w:szCs w:val="22"/>
              </w:rPr>
              <w:t>на</w:t>
            </w:r>
            <w:proofErr w:type="gramEnd"/>
            <w:r>
              <w:rPr>
                <w:rFonts w:ascii="Times New Roman" w:hAnsi="Times New Roman"/>
                <w:sz w:val="22"/>
                <w:szCs w:val="22"/>
              </w:rPr>
              <w:t xml:space="preserve"> 01.01.2021</w:t>
            </w:r>
            <w:r>
              <w:rPr>
                <w:rFonts w:ascii="Times New Roman" w:hAnsi="Times New Roman"/>
                <w:bCs/>
                <w:sz w:val="22"/>
                <w:szCs w:val="22"/>
              </w:rPr>
              <w:t xml:space="preserve">, </w:t>
            </w:r>
            <w:proofErr w:type="spellStart"/>
            <w:r>
              <w:rPr>
                <w:rFonts w:ascii="Times New Roman" w:hAnsi="Times New Roman"/>
                <w:bCs/>
                <w:sz w:val="22"/>
                <w:szCs w:val="22"/>
              </w:rPr>
              <w:t>тыс.руб</w:t>
            </w:r>
            <w:proofErr w:type="spellEnd"/>
            <w:r>
              <w:rPr>
                <w:rFonts w:ascii="Times New Roman" w:hAnsi="Times New Roman"/>
                <w:bCs/>
                <w:sz w:val="22"/>
                <w:szCs w:val="22"/>
              </w:rPr>
              <w:t>.</w:t>
            </w:r>
          </w:p>
        </w:tc>
      </w:tr>
      <w:tr>
        <w:trPr>
          <w:cantSplit/>
          <w:trHeight w:val="494"/>
        </w:trPr>
        <w:tc>
          <w:tcPr>
            <w:tcW w:w="695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Налог на доходы физических лиц (по нормативу 36,61%)</w:t>
            </w:r>
          </w:p>
        </w:tc>
        <w:tc>
          <w:tcPr>
            <w:tcW w:w="2552" w:type="dxa"/>
            <w:tcBorders>
              <w:top w:val="single" w:sz="4" w:space="0" w:color="auto"/>
              <w:left w:val="nil"/>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2 504,13</w:t>
            </w:r>
          </w:p>
        </w:tc>
      </w:tr>
      <w:tr>
        <w:trPr>
          <w:cantSplit/>
          <w:trHeight w:val="657"/>
        </w:trPr>
        <w:tc>
          <w:tcPr>
            <w:tcW w:w="6958" w:type="dxa"/>
            <w:tcBorders>
              <w:top w:val="single" w:sz="4" w:space="0" w:color="auto"/>
              <w:left w:val="single" w:sz="4" w:space="0" w:color="auto"/>
              <w:bottom w:val="single" w:sz="4" w:space="0" w:color="auto"/>
              <w:right w:val="single" w:sz="4" w:space="0" w:color="auto"/>
            </w:tcBorders>
            <w:shd w:val="clear" w:color="auto" w:fill="auto"/>
            <w:vAlign w:val="center"/>
          </w:tcPr>
          <w:p>
            <w:pPr>
              <w:suppressAutoHyphens/>
              <w:ind w:left="57" w:right="57"/>
              <w:rPr>
                <w:rFonts w:ascii="Times New Roman" w:hAnsi="Times New Roman"/>
                <w:sz w:val="22"/>
                <w:szCs w:val="22"/>
              </w:rPr>
            </w:pPr>
            <w:r>
              <w:rPr>
                <w:rFonts w:ascii="Times New Roman" w:hAnsi="Times New Roman"/>
                <w:sz w:val="22"/>
                <w:szCs w:val="22"/>
              </w:rPr>
              <w:t>Налог, взимаемый в связи с применением упрощенной системы налогообложения</w:t>
            </w:r>
          </w:p>
        </w:tc>
        <w:tc>
          <w:tcPr>
            <w:tcW w:w="2552" w:type="dxa"/>
            <w:tcBorders>
              <w:top w:val="single" w:sz="4" w:space="0" w:color="auto"/>
              <w:left w:val="nil"/>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1 078,17</w:t>
            </w:r>
          </w:p>
        </w:tc>
      </w:tr>
      <w:tr>
        <w:trPr>
          <w:cantSplit/>
          <w:trHeight w:val="463"/>
        </w:trPr>
        <w:tc>
          <w:tcPr>
            <w:tcW w:w="6958"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rPr>
                <w:rFonts w:ascii="Times New Roman" w:hAnsi="Times New Roman"/>
                <w:sz w:val="22"/>
                <w:szCs w:val="22"/>
              </w:rPr>
            </w:pPr>
            <w:r>
              <w:rPr>
                <w:rFonts w:ascii="Times New Roman" w:hAnsi="Times New Roman"/>
                <w:sz w:val="22"/>
                <w:szCs w:val="22"/>
              </w:rPr>
              <w:t>Налог, взимаемый в связи с применением патентной системы налогообложения</w:t>
            </w:r>
          </w:p>
        </w:tc>
        <w:tc>
          <w:tcPr>
            <w:tcW w:w="2552" w:type="dxa"/>
            <w:tcBorders>
              <w:top w:val="single" w:sz="4" w:space="0" w:color="auto"/>
              <w:left w:val="nil"/>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34,59</w:t>
            </w:r>
          </w:p>
        </w:tc>
      </w:tr>
      <w:tr>
        <w:trPr>
          <w:cantSplit/>
          <w:trHeight w:val="463"/>
        </w:trPr>
        <w:tc>
          <w:tcPr>
            <w:tcW w:w="695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Налог на имущество физических лиц</w:t>
            </w:r>
          </w:p>
        </w:tc>
        <w:tc>
          <w:tcPr>
            <w:tcW w:w="2552" w:type="dxa"/>
            <w:tcBorders>
              <w:top w:val="single" w:sz="4" w:space="0" w:color="auto"/>
              <w:left w:val="nil"/>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12 125,75</w:t>
            </w:r>
          </w:p>
        </w:tc>
      </w:tr>
      <w:tr>
        <w:trPr>
          <w:cantSplit/>
          <w:trHeight w:val="413"/>
        </w:trPr>
        <w:tc>
          <w:tcPr>
            <w:tcW w:w="6958"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Земельный налог</w:t>
            </w:r>
          </w:p>
        </w:tc>
        <w:tc>
          <w:tcPr>
            <w:tcW w:w="2552" w:type="dxa"/>
            <w:tcBorders>
              <w:top w:val="single" w:sz="4" w:space="0" w:color="auto"/>
              <w:left w:val="nil"/>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1 732,89</w:t>
            </w:r>
          </w:p>
        </w:tc>
      </w:tr>
    </w:tbl>
    <w:p>
      <w:pPr>
        <w:spacing w:line="360" w:lineRule="auto"/>
        <w:ind w:firstLine="709"/>
        <w:jc w:val="both"/>
        <w:rPr>
          <w:rFonts w:ascii="Times New Roman" w:hAnsi="Times New Roman"/>
          <w:sz w:val="26"/>
          <w:szCs w:val="26"/>
        </w:rPr>
      </w:pPr>
    </w:p>
    <w:p>
      <w:pPr>
        <w:spacing w:line="360" w:lineRule="auto"/>
        <w:jc w:val="center"/>
        <w:rPr>
          <w:rFonts w:ascii="Times New Roman" w:hAnsi="Times New Roman"/>
          <w:b/>
          <w:sz w:val="26"/>
          <w:szCs w:val="26"/>
        </w:rPr>
      </w:pPr>
      <w:r>
        <w:rPr>
          <w:rFonts w:ascii="Times New Roman" w:hAnsi="Times New Roman"/>
          <w:b/>
          <w:sz w:val="26"/>
          <w:szCs w:val="26"/>
        </w:rPr>
        <w:lastRenderedPageBreak/>
        <w:t xml:space="preserve">1.2.1. Налог на доходы физических лиц </w:t>
      </w:r>
    </w:p>
    <w:p>
      <w:pPr>
        <w:suppressAutoHyphens/>
        <w:spacing w:line="360" w:lineRule="auto"/>
        <w:ind w:firstLine="708"/>
        <w:jc w:val="both"/>
        <w:rPr>
          <w:rFonts w:ascii="Times New Roman" w:hAnsi="Times New Roman"/>
          <w:sz w:val="26"/>
          <w:szCs w:val="26"/>
          <w:lang w:eastAsia="ar-SA"/>
        </w:rPr>
      </w:pPr>
      <w:r>
        <w:rPr>
          <w:rFonts w:ascii="Times New Roman" w:hAnsi="Times New Roman"/>
          <w:sz w:val="26"/>
          <w:szCs w:val="26"/>
          <w:lang w:eastAsia="ar-SA"/>
        </w:rPr>
        <w:t xml:space="preserve">Налог на доходы физических лиц (НДФЛ) – это основная </w:t>
      </w:r>
      <w:proofErr w:type="spellStart"/>
      <w:r>
        <w:rPr>
          <w:rFonts w:ascii="Times New Roman" w:hAnsi="Times New Roman"/>
          <w:sz w:val="26"/>
          <w:szCs w:val="26"/>
          <w:lang w:eastAsia="ar-SA"/>
        </w:rPr>
        <w:t>бюджетоформирующая</w:t>
      </w:r>
      <w:proofErr w:type="spellEnd"/>
      <w:r>
        <w:rPr>
          <w:rFonts w:ascii="Times New Roman" w:hAnsi="Times New Roman"/>
          <w:sz w:val="26"/>
          <w:szCs w:val="26"/>
          <w:lang w:eastAsia="ar-SA"/>
        </w:rPr>
        <w:t xml:space="preserve"> статья доходов бюджета ЗАТО Северск. </w:t>
      </w:r>
    </w:p>
    <w:p>
      <w:pPr>
        <w:suppressAutoHyphens/>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Расчет по НДФЛ выполнен в соответствии с главой 23 Налогового кодекса Российской Федерации.</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Прогноз поступлений по НДФЛ на 2022-2024 годы выполнен с применением индексов-дефляторов роста заработной платы и индексов цен производителей по видам экономической деятельности согласно Сценарным условиям, основным параметрам прогноза социально-экономического развития Российской Федерации на 2022 год и плановый период 2023 и 2024 годов, разработанным Министерством экономического развития Российской Федерации, на основании прогноза социально-экономического развития ЗАТО Северск на 2022 год и плановый период 2023 и 2024 годов, согласно Методике прогнозирования на основании данных главного администратора доходов - ИФНС России по ЗАТО Северск. </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В прогнозе учтены данные по поступлению налога, предоставленные крупными налогоплательщиками: АО «СХК», организациями ГК «</w:t>
      </w:r>
      <w:proofErr w:type="spellStart"/>
      <w:r>
        <w:rPr>
          <w:rFonts w:ascii="Times New Roman" w:hAnsi="Times New Roman"/>
          <w:sz w:val="26"/>
          <w:szCs w:val="26"/>
          <w:lang w:eastAsia="ar-SA"/>
        </w:rPr>
        <w:t>Росатом</w:t>
      </w:r>
      <w:proofErr w:type="spellEnd"/>
      <w:r>
        <w:rPr>
          <w:rFonts w:ascii="Times New Roman" w:hAnsi="Times New Roman"/>
          <w:sz w:val="26"/>
          <w:szCs w:val="26"/>
          <w:lang w:eastAsia="ar-SA"/>
        </w:rPr>
        <w:t xml:space="preserve">», АО «РИР», ФГБУ </w:t>
      </w:r>
      <w:proofErr w:type="spellStart"/>
      <w:r>
        <w:rPr>
          <w:rFonts w:ascii="Times New Roman" w:hAnsi="Times New Roman"/>
          <w:sz w:val="26"/>
          <w:szCs w:val="26"/>
          <w:lang w:eastAsia="ar-SA"/>
        </w:rPr>
        <w:t>СибФНКЦ</w:t>
      </w:r>
      <w:proofErr w:type="spellEnd"/>
      <w:r>
        <w:rPr>
          <w:rFonts w:ascii="Times New Roman" w:hAnsi="Times New Roman"/>
          <w:sz w:val="26"/>
          <w:szCs w:val="26"/>
          <w:lang w:eastAsia="ar-SA"/>
        </w:rPr>
        <w:t xml:space="preserve"> ФМБА, а также резидентами территории опережающего социально-экономического развития «Северск» с учетом ожидаемого развития новых производств и реализации проектов.</w:t>
      </w:r>
    </w:p>
    <w:p>
      <w:pPr>
        <w:pStyle w:val="212"/>
        <w:spacing w:line="360" w:lineRule="auto"/>
        <w:ind w:firstLine="708"/>
        <w:rPr>
          <w:sz w:val="26"/>
          <w:szCs w:val="26"/>
        </w:rPr>
      </w:pPr>
      <w:r>
        <w:rPr>
          <w:sz w:val="26"/>
          <w:szCs w:val="26"/>
        </w:rPr>
        <w:t>При прогнозе поступлений НДФЛ использованы расчеты главного администратора доходов - ИФНС России по ЗАТО Северск, данные по отчету о налоговой базе и структуре начислений по НДФЛ, удерживаемому налоговыми агентами, по форме 5-НДФЛ и 7-НДФЛ за 2019-2020 годы в части налогооблагаемой базы и сумм предоставленных имущественных и социальных налоговых вычетов.</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В прогнозе при расчете валовых совокупных доходов применен темп роста, согласно </w:t>
      </w:r>
      <w:r>
        <w:rPr>
          <w:rFonts w:ascii="Times New Roman" w:hAnsi="Times New Roman"/>
          <w:sz w:val="26"/>
          <w:szCs w:val="26"/>
        </w:rPr>
        <w:t xml:space="preserve">прогнозу социально-экономического развития ЗАТО Северск на 2022 год и на плановый период 2023-2024 годов: на 2022 год – 5,9%, на 2023 год – 4,9%, на 2024 год – 4,5%. По таким организациям, как АО «СХК», </w:t>
      </w:r>
      <w:r>
        <w:rPr>
          <w:rFonts w:ascii="Times New Roman" w:hAnsi="Times New Roman"/>
          <w:sz w:val="26"/>
          <w:szCs w:val="26"/>
          <w:lang w:eastAsia="ar-SA"/>
        </w:rPr>
        <w:t xml:space="preserve">АО «РИР», ФГБУ </w:t>
      </w:r>
      <w:proofErr w:type="spellStart"/>
      <w:r>
        <w:rPr>
          <w:rFonts w:ascii="Times New Roman" w:hAnsi="Times New Roman"/>
          <w:sz w:val="26"/>
          <w:szCs w:val="26"/>
          <w:lang w:eastAsia="ar-SA"/>
        </w:rPr>
        <w:t>СибФНКЦ</w:t>
      </w:r>
      <w:proofErr w:type="spellEnd"/>
      <w:r>
        <w:rPr>
          <w:rFonts w:ascii="Times New Roman" w:hAnsi="Times New Roman"/>
          <w:sz w:val="26"/>
          <w:szCs w:val="26"/>
          <w:lang w:eastAsia="ar-SA"/>
        </w:rPr>
        <w:t xml:space="preserve"> ФМБА, темп роста применен, согласно информации, предоставленной организациями.</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lastRenderedPageBreak/>
        <w:t xml:space="preserve">Прогноз поступления налога выполнен исходя из норматива зачисления в бюджет ЗАТО Северск в следующих размерах: </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на 2022 год в размере 34,57%;</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на 2023 год в размере 34,11%;</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на 2024 год в размере 33,85%.</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Снижение суммарного норматива зачисления НДФЛ в бюджет ЗАТО Северск обусловлено ежегодным снижением дополнительного норматива отчислений согласно проекту Закона Томской области «Об областном бюджете на 2022 год и на плановый период 2023 и 2024 годов»: на 2021 год в размере 9,57% (против 11,61% в 2021 году), на 2022 год – 9,11%, на 2023 год – 8,85%.</w:t>
      </w:r>
    </w:p>
    <w:p>
      <w:pPr>
        <w:suppressAutoHyphens/>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Поступление НДФЛ на 2022 год прогнозируется в сумме 771 658,00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4 961,32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(на 0,6%) больше оценки 2021 года, на 2023 год - в сумме 795 675,78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на 2024 год - в сумме 822 662,97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w:t>
      </w:r>
    </w:p>
    <w:p>
      <w:pPr>
        <w:spacing w:after="120"/>
        <w:ind w:firstLine="567"/>
        <w:jc w:val="both"/>
        <w:rPr>
          <w:rFonts w:ascii="Times New Roman" w:hAnsi="Times New Roman"/>
          <w:sz w:val="26"/>
          <w:szCs w:val="26"/>
        </w:rPr>
      </w:pPr>
      <w:r>
        <w:rPr>
          <w:rFonts w:ascii="Times New Roman" w:hAnsi="Times New Roman"/>
          <w:sz w:val="26"/>
          <w:szCs w:val="26"/>
        </w:rPr>
        <w:t xml:space="preserve">Таблица 5 - Расчет налога на доходы физических лиц </w:t>
      </w:r>
    </w:p>
    <w:tbl>
      <w:tblPr>
        <w:tblW w:w="9601" w:type="dxa"/>
        <w:tblInd w:w="113" w:type="dxa"/>
        <w:tblLook w:val="04A0" w:firstRow="1" w:lastRow="0" w:firstColumn="1" w:lastColumn="0" w:noHBand="0" w:noVBand="1"/>
      </w:tblPr>
      <w:tblGrid>
        <w:gridCol w:w="598"/>
        <w:gridCol w:w="2259"/>
        <w:gridCol w:w="1209"/>
        <w:gridCol w:w="1206"/>
        <w:gridCol w:w="1206"/>
        <w:gridCol w:w="711"/>
        <w:gridCol w:w="1206"/>
        <w:gridCol w:w="1206"/>
      </w:tblGrid>
      <w:tr>
        <w:trPr>
          <w:trHeight w:val="203"/>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п/п</w:t>
            </w:r>
          </w:p>
        </w:tc>
        <w:tc>
          <w:tcPr>
            <w:tcW w:w="2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Наименование</w:t>
            </w:r>
            <w:r>
              <w:rPr>
                <w:rFonts w:ascii="Times New Roman" w:hAnsi="Times New Roman"/>
                <w:sz w:val="22"/>
                <w:szCs w:val="22"/>
              </w:rPr>
              <w:br/>
              <w:t>показателя</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860" w:type="dxa"/>
            <w:gridSpan w:val="2"/>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2022 год </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 xml:space="preserve">. </w:t>
            </w:r>
          </w:p>
        </w:tc>
      </w:tr>
      <w:tr>
        <w:trPr>
          <w:trHeight w:val="819"/>
        </w:trPr>
        <w:tc>
          <w:tcPr>
            <w:tcW w:w="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highlight w:val="yellow"/>
              </w:rPr>
            </w:pPr>
          </w:p>
        </w:tc>
        <w:tc>
          <w:tcPr>
            <w:tcW w:w="26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highlight w:val="yellow"/>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Оценка</w:t>
            </w:r>
          </w:p>
        </w:tc>
        <w:tc>
          <w:tcPr>
            <w:tcW w:w="1179" w:type="dxa"/>
            <w:tcBorders>
              <w:top w:val="nil"/>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1" w:type="dxa"/>
            <w:tcBorders>
              <w:top w:val="nil"/>
              <w:left w:val="nil"/>
              <w:bottom w:val="single" w:sz="4" w:space="0" w:color="auto"/>
              <w:right w:val="single" w:sz="4" w:space="0" w:color="auto"/>
            </w:tcBorders>
            <w:shd w:val="clear" w:color="auto" w:fill="auto"/>
            <w:vAlign w:val="center"/>
            <w:hideMark/>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1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p>
        </w:tc>
        <w:tc>
          <w:tcPr>
            <w:tcW w:w="11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p>
        </w:tc>
      </w:tr>
      <w:tr>
        <w:trPr>
          <w:trHeight w:val="437"/>
        </w:trPr>
        <w:tc>
          <w:tcPr>
            <w:tcW w:w="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highlight w:val="yellow"/>
              </w:rPr>
            </w:pPr>
          </w:p>
        </w:tc>
        <w:tc>
          <w:tcPr>
            <w:tcW w:w="26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highlight w:val="yellow"/>
              </w:rPr>
            </w:pPr>
          </w:p>
        </w:tc>
        <w:tc>
          <w:tcPr>
            <w:tcW w:w="2239" w:type="dxa"/>
            <w:gridSpan w:val="2"/>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proofErr w:type="spellStart"/>
            <w:r>
              <w:rPr>
                <w:rFonts w:ascii="Times New Roman" w:hAnsi="Times New Roman"/>
                <w:sz w:val="22"/>
                <w:szCs w:val="22"/>
              </w:rPr>
              <w:t>Доп.норм</w:t>
            </w:r>
            <w:proofErr w:type="spellEnd"/>
            <w:r>
              <w:rPr>
                <w:rFonts w:ascii="Times New Roman" w:hAnsi="Times New Roman"/>
                <w:sz w:val="22"/>
                <w:szCs w:val="22"/>
              </w:rPr>
              <w:t>. 11,61%</w:t>
            </w:r>
          </w:p>
        </w:tc>
        <w:tc>
          <w:tcPr>
            <w:tcW w:w="1860" w:type="dxa"/>
            <w:gridSpan w:val="2"/>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roofErr w:type="spellStart"/>
            <w:r>
              <w:rPr>
                <w:rFonts w:ascii="Times New Roman" w:hAnsi="Times New Roman"/>
                <w:sz w:val="22"/>
                <w:szCs w:val="22"/>
              </w:rPr>
              <w:t>Доп.норм</w:t>
            </w:r>
            <w:proofErr w:type="spellEnd"/>
            <w:r>
              <w:rPr>
                <w:rFonts w:ascii="Times New Roman" w:hAnsi="Times New Roman"/>
                <w:sz w:val="22"/>
                <w:szCs w:val="22"/>
              </w:rPr>
              <w:t>. 9,57%</w:t>
            </w:r>
          </w:p>
        </w:tc>
        <w:tc>
          <w:tcPr>
            <w:tcW w:w="1123" w:type="dxa"/>
            <w:tcBorders>
              <w:top w:val="nil"/>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roofErr w:type="spellStart"/>
            <w:r>
              <w:rPr>
                <w:rFonts w:ascii="Times New Roman" w:hAnsi="Times New Roman"/>
                <w:sz w:val="22"/>
                <w:szCs w:val="22"/>
              </w:rPr>
              <w:t>Доп.норм</w:t>
            </w:r>
            <w:proofErr w:type="spellEnd"/>
            <w:r>
              <w:rPr>
                <w:rFonts w:ascii="Times New Roman" w:hAnsi="Times New Roman"/>
                <w:sz w:val="22"/>
                <w:szCs w:val="22"/>
              </w:rPr>
              <w:t>. 9,11%</w:t>
            </w:r>
          </w:p>
        </w:tc>
        <w:tc>
          <w:tcPr>
            <w:tcW w:w="1123" w:type="dxa"/>
            <w:tcBorders>
              <w:top w:val="nil"/>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roofErr w:type="spellStart"/>
            <w:r>
              <w:rPr>
                <w:rFonts w:ascii="Times New Roman" w:hAnsi="Times New Roman"/>
                <w:sz w:val="22"/>
                <w:szCs w:val="22"/>
              </w:rPr>
              <w:t>Доп.норм</w:t>
            </w:r>
            <w:proofErr w:type="spellEnd"/>
            <w:r>
              <w:rPr>
                <w:rFonts w:ascii="Times New Roman" w:hAnsi="Times New Roman"/>
                <w:sz w:val="22"/>
                <w:szCs w:val="22"/>
              </w:rPr>
              <w:t>. 8,85%</w:t>
            </w:r>
          </w:p>
        </w:tc>
      </w:tr>
      <w:tr>
        <w:trPr>
          <w:trHeight w:val="397"/>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1</w:t>
            </w:r>
          </w:p>
        </w:tc>
        <w:tc>
          <w:tcPr>
            <w:tcW w:w="265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 xml:space="preserve">НДФЛ всего,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737 747,17</w:t>
            </w:r>
          </w:p>
        </w:tc>
        <w:tc>
          <w:tcPr>
            <w:tcW w:w="1116" w:type="dxa"/>
            <w:tcBorders>
              <w:top w:val="nil"/>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766 696,68</w:t>
            </w:r>
          </w:p>
        </w:tc>
        <w:tc>
          <w:tcPr>
            <w:tcW w:w="1179"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771 658,00</w:t>
            </w:r>
          </w:p>
        </w:tc>
        <w:tc>
          <w:tcPr>
            <w:tcW w:w="681" w:type="dxa"/>
            <w:tcBorders>
              <w:top w:val="nil"/>
              <w:left w:val="nil"/>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100,6</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795 675,78</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822 662,97</w:t>
            </w:r>
          </w:p>
        </w:tc>
      </w:tr>
      <w:tr>
        <w:trPr>
          <w:trHeight w:val="284"/>
        </w:trPr>
        <w:tc>
          <w:tcPr>
            <w:tcW w:w="598"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1.1</w:t>
            </w:r>
          </w:p>
        </w:tc>
        <w:tc>
          <w:tcPr>
            <w:tcW w:w="2658" w:type="dxa"/>
            <w:tcBorders>
              <w:top w:val="nil"/>
              <w:left w:val="nil"/>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w:t>
            </w:r>
            <w:proofErr w:type="spellStart"/>
            <w:r>
              <w:rPr>
                <w:rFonts w:ascii="Times New Roman" w:hAnsi="Times New Roman"/>
                <w:sz w:val="22"/>
                <w:szCs w:val="22"/>
              </w:rPr>
              <w:t>т.ч</w:t>
            </w:r>
            <w:proofErr w:type="spellEnd"/>
            <w:r>
              <w:rPr>
                <w:rFonts w:ascii="Times New Roman" w:hAnsi="Times New Roman"/>
                <w:sz w:val="22"/>
                <w:szCs w:val="22"/>
              </w:rPr>
              <w:t xml:space="preserve">. по </w:t>
            </w:r>
            <w:proofErr w:type="spellStart"/>
            <w:r>
              <w:rPr>
                <w:rFonts w:ascii="Times New Roman" w:hAnsi="Times New Roman"/>
                <w:sz w:val="22"/>
                <w:szCs w:val="22"/>
              </w:rPr>
              <w:t>доп.нормативу</w:t>
            </w:r>
            <w:proofErr w:type="spellEnd"/>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233 959,15</w:t>
            </w:r>
          </w:p>
        </w:tc>
        <w:tc>
          <w:tcPr>
            <w:tcW w:w="1116" w:type="dxa"/>
            <w:tcBorders>
              <w:top w:val="nil"/>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243 139,81</w:t>
            </w:r>
          </w:p>
        </w:tc>
        <w:tc>
          <w:tcPr>
            <w:tcW w:w="1179"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213 617,79</w:t>
            </w:r>
          </w:p>
        </w:tc>
        <w:tc>
          <w:tcPr>
            <w:tcW w:w="681" w:type="dxa"/>
            <w:tcBorders>
              <w:top w:val="nil"/>
              <w:left w:val="nil"/>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87,9</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212 506,78</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215 083,23</w:t>
            </w:r>
          </w:p>
        </w:tc>
      </w:tr>
      <w:tr>
        <w:trPr>
          <w:trHeight w:val="311"/>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1.2</w:t>
            </w:r>
          </w:p>
        </w:tc>
        <w:tc>
          <w:tcPr>
            <w:tcW w:w="265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roofErr w:type="gramStart"/>
            <w:r>
              <w:rPr>
                <w:rFonts w:ascii="Times New Roman" w:hAnsi="Times New Roman"/>
                <w:sz w:val="22"/>
                <w:szCs w:val="22"/>
              </w:rPr>
              <w:t>по</w:t>
            </w:r>
            <w:proofErr w:type="gramEnd"/>
            <w:r>
              <w:rPr>
                <w:rFonts w:ascii="Times New Roman" w:hAnsi="Times New Roman"/>
                <w:sz w:val="22"/>
                <w:szCs w:val="22"/>
              </w:rPr>
              <w:t xml:space="preserve"> нормативу 25%</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503 788,02</w:t>
            </w:r>
          </w:p>
        </w:tc>
        <w:tc>
          <w:tcPr>
            <w:tcW w:w="1116" w:type="dxa"/>
            <w:tcBorders>
              <w:top w:val="nil"/>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523 556,87</w:t>
            </w:r>
          </w:p>
        </w:tc>
        <w:tc>
          <w:tcPr>
            <w:tcW w:w="1179"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558 040,21</w:t>
            </w:r>
          </w:p>
        </w:tc>
        <w:tc>
          <w:tcPr>
            <w:tcW w:w="681" w:type="dxa"/>
            <w:tcBorders>
              <w:top w:val="nil"/>
              <w:left w:val="nil"/>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106,6</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583 169,00</w:t>
            </w:r>
          </w:p>
        </w:tc>
        <w:tc>
          <w:tcPr>
            <w:tcW w:w="1123" w:type="dxa"/>
            <w:tcBorders>
              <w:top w:val="nil"/>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607 579,74</w:t>
            </w:r>
          </w:p>
        </w:tc>
      </w:tr>
      <w:tr>
        <w:trPr>
          <w:trHeight w:val="613"/>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2</w:t>
            </w:r>
          </w:p>
        </w:tc>
        <w:tc>
          <w:tcPr>
            <w:tcW w:w="2658" w:type="dxa"/>
            <w:tcBorders>
              <w:top w:val="single" w:sz="4" w:space="0" w:color="auto"/>
              <w:left w:val="nil"/>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Темп роста по нормативу 25%</w:t>
            </w:r>
          </w:p>
        </w:tc>
        <w:tc>
          <w:tcPr>
            <w:tcW w:w="1123"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w:t>
            </w:r>
          </w:p>
        </w:tc>
        <w:tc>
          <w:tcPr>
            <w:tcW w:w="1179"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106,6%</w:t>
            </w:r>
          </w:p>
        </w:tc>
        <w:tc>
          <w:tcPr>
            <w:tcW w:w="681" w:type="dxa"/>
            <w:tcBorders>
              <w:top w:val="single" w:sz="4" w:space="0" w:color="auto"/>
              <w:left w:val="nil"/>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w:t>
            </w:r>
          </w:p>
        </w:tc>
        <w:tc>
          <w:tcPr>
            <w:tcW w:w="1123"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104,5%</w:t>
            </w:r>
          </w:p>
        </w:tc>
        <w:tc>
          <w:tcPr>
            <w:tcW w:w="1123"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104,2%</w:t>
            </w:r>
          </w:p>
        </w:tc>
      </w:tr>
    </w:tbl>
    <w:p>
      <w:pPr>
        <w:suppressAutoHyphens/>
        <w:spacing w:line="360" w:lineRule="auto"/>
        <w:ind w:firstLine="709"/>
        <w:jc w:val="both"/>
        <w:rPr>
          <w:rFonts w:ascii="Times New Roman" w:hAnsi="Times New Roman"/>
          <w:sz w:val="26"/>
          <w:szCs w:val="26"/>
          <w:lang w:eastAsia="ar-SA"/>
        </w:rPr>
      </w:pPr>
    </w:p>
    <w:p>
      <w:pPr>
        <w:suppressAutoHyphens/>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Доля поступлений НДФЛ в структуре налоговых и неналоговых доходов в 2022 году составит 64,2%, в общей сумме доходов бюджета ЗАТО Северск – 17,9%. </w:t>
      </w:r>
    </w:p>
    <w:p>
      <w:pPr>
        <w:suppressAutoHyphens/>
        <w:spacing w:line="360" w:lineRule="auto"/>
        <w:ind w:firstLine="708"/>
        <w:jc w:val="both"/>
        <w:rPr>
          <w:rFonts w:ascii="Times New Roman" w:hAnsi="Times New Roman"/>
          <w:sz w:val="26"/>
          <w:szCs w:val="26"/>
          <w:lang w:eastAsia="ar-SA"/>
        </w:rPr>
      </w:pPr>
      <w:r>
        <w:rPr>
          <w:rFonts w:ascii="Times New Roman" w:hAnsi="Times New Roman"/>
          <w:sz w:val="26"/>
          <w:szCs w:val="26"/>
          <w:lang w:eastAsia="ar-SA"/>
        </w:rPr>
        <w:t>В 2023 и 2024 годах доля НДФЛ в структуре налоговых и неналоговых доходов составит по 64,0% и 65,2% соответственно, в общей сумме доходов – 21,5% и 22,1% соответственно.</w:t>
      </w:r>
    </w:p>
    <w:p>
      <w:pPr>
        <w:pStyle w:val="212"/>
        <w:spacing w:line="360" w:lineRule="auto"/>
        <w:ind w:firstLine="708"/>
        <w:rPr>
          <w:sz w:val="26"/>
          <w:szCs w:val="26"/>
        </w:rPr>
      </w:pPr>
      <w:r>
        <w:rPr>
          <w:sz w:val="26"/>
          <w:szCs w:val="26"/>
        </w:rPr>
        <w:t>В разрезе по КБК информация приведена в таблицах 6-9.</w:t>
      </w:r>
    </w:p>
    <w:p>
      <w:pPr>
        <w:pStyle w:val="212"/>
        <w:spacing w:after="120"/>
        <w:ind w:firstLine="709"/>
        <w:rPr>
          <w:sz w:val="26"/>
          <w:szCs w:val="26"/>
        </w:rPr>
      </w:pPr>
      <w:r>
        <w:rPr>
          <w:bCs/>
          <w:sz w:val="26"/>
          <w:szCs w:val="26"/>
        </w:rPr>
        <w:lastRenderedPageBreak/>
        <w:t xml:space="preserve">Таблица 6 - Расчет поступлений по НДФЛ на 2021-2024 годы по КБК18210102010010000110 </w:t>
      </w:r>
      <w:r>
        <w:rPr>
          <w:sz w:val="26"/>
          <w:szCs w:val="26"/>
        </w:rPr>
        <w:t xml:space="preserve">(НДФЛ с доходов, источником которых является налоговый агент…), </w:t>
      </w:r>
      <w:proofErr w:type="spellStart"/>
      <w:r>
        <w:rPr>
          <w:sz w:val="26"/>
          <w:szCs w:val="26"/>
        </w:rPr>
        <w:t>тыс.руб</w:t>
      </w:r>
      <w:proofErr w:type="spellEnd"/>
      <w:r>
        <w:rPr>
          <w:sz w:val="26"/>
          <w:szCs w:val="26"/>
        </w:rPr>
        <w:t>.</w:t>
      </w:r>
    </w:p>
    <w:tbl>
      <w:tblPr>
        <w:tblW w:w="9640" w:type="dxa"/>
        <w:tblInd w:w="-34" w:type="dxa"/>
        <w:tblLayout w:type="fixed"/>
        <w:tblLook w:val="04A0" w:firstRow="1" w:lastRow="0" w:firstColumn="1" w:lastColumn="0" w:noHBand="0" w:noVBand="1"/>
      </w:tblPr>
      <w:tblGrid>
        <w:gridCol w:w="522"/>
        <w:gridCol w:w="2597"/>
        <w:gridCol w:w="1418"/>
        <w:gridCol w:w="1275"/>
        <w:gridCol w:w="1276"/>
        <w:gridCol w:w="1276"/>
        <w:gridCol w:w="1276"/>
      </w:tblGrid>
      <w:tr>
        <w:trPr>
          <w:trHeight w:val="27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250" w:right="-154"/>
              <w:jc w:val="center"/>
              <w:rPr>
                <w:rFonts w:ascii="Times New Roman" w:hAnsi="Times New Roman"/>
                <w:sz w:val="22"/>
                <w:szCs w:val="22"/>
              </w:rPr>
            </w:pPr>
            <w:r>
              <w:rPr>
                <w:rFonts w:ascii="Times New Roman" w:hAnsi="Times New Roman"/>
                <w:sz w:val="22"/>
                <w:szCs w:val="22"/>
              </w:rPr>
              <w:t xml:space="preserve">№ </w:t>
            </w:r>
          </w:p>
          <w:p>
            <w:pPr>
              <w:ind w:left="-170" w:right="-170"/>
              <w:jc w:val="center"/>
              <w:rPr>
                <w:rFonts w:ascii="Times New Roman" w:hAnsi="Times New Roman"/>
                <w:sz w:val="22"/>
                <w:szCs w:val="22"/>
              </w:rPr>
            </w:pPr>
            <w:proofErr w:type="gramStart"/>
            <w:r>
              <w:rPr>
                <w:rFonts w:ascii="Times New Roman" w:hAnsi="Times New Roman"/>
                <w:sz w:val="22"/>
                <w:szCs w:val="22"/>
              </w:rPr>
              <w:t>п</w:t>
            </w:r>
            <w:proofErr w:type="gramEnd"/>
            <w:r>
              <w:rPr>
                <w:rFonts w:ascii="Times New Roman" w:hAnsi="Times New Roman"/>
                <w:sz w:val="22"/>
                <w:szCs w:val="22"/>
              </w:rPr>
              <w:t>/п</w:t>
            </w:r>
          </w:p>
        </w:tc>
        <w:tc>
          <w:tcPr>
            <w:tcW w:w="2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Наименование</w:t>
            </w:r>
            <w:r>
              <w:rPr>
                <w:rFonts w:ascii="Times New Roman" w:hAnsi="Times New Roman"/>
                <w:sz w:val="22"/>
                <w:szCs w:val="22"/>
              </w:rPr>
              <w:br/>
              <w:t>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 xml:space="preserve">2020 год </w:t>
            </w:r>
            <w:r>
              <w:rPr>
                <w:rFonts w:ascii="Times New Roman" w:hAnsi="Times New Roman"/>
                <w:bCs/>
                <w:sz w:val="22"/>
                <w:szCs w:val="22"/>
              </w:rPr>
              <w:br/>
            </w:r>
            <w:proofErr w:type="gramStart"/>
            <w:r>
              <w:rPr>
                <w:rFonts w:ascii="Times New Roman" w:hAnsi="Times New Roman"/>
                <w:bCs/>
                <w:sz w:val="22"/>
                <w:szCs w:val="22"/>
              </w:rPr>
              <w:t>факт</w:t>
            </w:r>
            <w:r>
              <w:rPr>
                <w:rFonts w:ascii="Times New Roman" w:hAnsi="Times New Roman"/>
                <w:bCs/>
                <w:sz w:val="22"/>
                <w:szCs w:val="22"/>
              </w:rPr>
              <w:br/>
            </w:r>
            <w:r>
              <w:rPr>
                <w:rFonts w:ascii="Times New Roman" w:hAnsi="Times New Roman"/>
              </w:rPr>
              <w:t>(</w:t>
            </w:r>
            <w:proofErr w:type="gramEnd"/>
            <w:r>
              <w:rPr>
                <w:rFonts w:ascii="Times New Roman" w:hAnsi="Times New Roman"/>
              </w:rPr>
              <w:t>норм.37,26%)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2021 год -</w:t>
            </w:r>
            <w:r>
              <w:rPr>
                <w:rFonts w:ascii="Times New Roman" w:hAnsi="Times New Roman"/>
                <w:bCs/>
                <w:sz w:val="22"/>
                <w:szCs w:val="22"/>
              </w:rPr>
              <w:br/>
            </w:r>
            <w:proofErr w:type="gramStart"/>
            <w:r>
              <w:rPr>
                <w:rFonts w:ascii="Times New Roman" w:hAnsi="Times New Roman"/>
                <w:bCs/>
                <w:sz w:val="22"/>
                <w:szCs w:val="22"/>
              </w:rPr>
              <w:t xml:space="preserve">оценка </w:t>
            </w:r>
            <w:r>
              <w:rPr>
                <w:rFonts w:ascii="Times New Roman" w:hAnsi="Times New Roman"/>
                <w:sz w:val="22"/>
                <w:szCs w:val="22"/>
              </w:rPr>
              <w:t xml:space="preserve"> </w:t>
            </w:r>
            <w:r>
              <w:rPr>
                <w:rFonts w:ascii="Times New Roman" w:hAnsi="Times New Roman"/>
                <w:sz w:val="22"/>
                <w:szCs w:val="22"/>
              </w:rPr>
              <w:br/>
            </w:r>
            <w:r>
              <w:rPr>
                <w:rFonts w:ascii="Times New Roman" w:hAnsi="Times New Roman"/>
              </w:rPr>
              <w:t>(</w:t>
            </w:r>
            <w:proofErr w:type="gramEnd"/>
            <w:r>
              <w:rPr>
                <w:rFonts w:ascii="Times New Roman" w:hAnsi="Times New Roman"/>
              </w:rPr>
              <w:t>норм.36,61%)</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Прогноз </w:t>
            </w:r>
          </w:p>
        </w:tc>
      </w:tr>
      <w:tr>
        <w:trPr>
          <w:trHeight w:val="576"/>
        </w:trPr>
        <w:tc>
          <w:tcPr>
            <w:tcW w:w="522"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2597"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bCs/>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pPr>
              <w:ind w:left="-113" w:right="-113"/>
              <w:rPr>
                <w:rFonts w:ascii="Times New Roman" w:hAnsi="Times New Roman"/>
                <w:bCs/>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2022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норм.34,57%)</w:t>
            </w: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2023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норм.34,11%)</w:t>
            </w: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2024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норм.33,85%)</w:t>
            </w:r>
          </w:p>
        </w:tc>
      </w:tr>
      <w:tr>
        <w:trPr>
          <w:trHeight w:val="818"/>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1</w:t>
            </w:r>
          </w:p>
        </w:tc>
        <w:tc>
          <w:tcPr>
            <w:tcW w:w="2597" w:type="dxa"/>
            <w:tcBorders>
              <w:top w:val="nil"/>
              <w:left w:val="nil"/>
              <w:bottom w:val="single" w:sz="4" w:space="0" w:color="auto"/>
              <w:right w:val="single" w:sz="4" w:space="0" w:color="auto"/>
            </w:tcBorders>
            <w:shd w:val="clear" w:color="auto" w:fill="auto"/>
            <w:vAlign w:val="center"/>
            <w:hideMark/>
          </w:tcPr>
          <w:p>
            <w:pPr>
              <w:ind w:left="-57" w:right="-108"/>
              <w:rPr>
                <w:rFonts w:ascii="Times New Roman" w:hAnsi="Times New Roman"/>
                <w:bCs/>
                <w:sz w:val="22"/>
                <w:szCs w:val="22"/>
              </w:rPr>
            </w:pPr>
            <w:r>
              <w:rPr>
                <w:rFonts w:ascii="Times New Roman" w:hAnsi="Times New Roman"/>
                <w:bCs/>
                <w:sz w:val="22"/>
                <w:szCs w:val="22"/>
              </w:rPr>
              <w:t xml:space="preserve">Облагаемая сумма дохода </w:t>
            </w:r>
          </w:p>
          <w:p>
            <w:pPr>
              <w:ind w:left="-57" w:right="-108"/>
              <w:rPr>
                <w:rFonts w:ascii="Times New Roman" w:hAnsi="Times New Roman"/>
                <w:bCs/>
                <w:sz w:val="22"/>
                <w:szCs w:val="22"/>
              </w:rPr>
            </w:pPr>
            <w:r>
              <w:rPr>
                <w:rFonts w:ascii="Times New Roman" w:hAnsi="Times New Roman"/>
                <w:bCs/>
                <w:sz w:val="22"/>
                <w:szCs w:val="22"/>
              </w:rPr>
              <w:t>(</w:t>
            </w:r>
            <w:proofErr w:type="gramStart"/>
            <w:r>
              <w:rPr>
                <w:rFonts w:ascii="Times New Roman" w:hAnsi="Times New Roman"/>
                <w:bCs/>
                <w:sz w:val="22"/>
                <w:szCs w:val="22"/>
              </w:rPr>
              <w:t>с</w:t>
            </w:r>
            <w:proofErr w:type="gramEnd"/>
            <w:r>
              <w:rPr>
                <w:rFonts w:ascii="Times New Roman" w:hAnsi="Times New Roman"/>
                <w:bCs/>
                <w:sz w:val="22"/>
                <w:szCs w:val="22"/>
              </w:rPr>
              <w:t xml:space="preserve"> учетом налог. вычетов),</w:t>
            </w:r>
          </w:p>
          <w:p>
            <w:pPr>
              <w:ind w:left="-57" w:right="-108"/>
              <w:rPr>
                <w:rFonts w:ascii="Times New Roman" w:hAnsi="Times New Roman"/>
                <w:bCs/>
                <w:sz w:val="22"/>
                <w:szCs w:val="22"/>
              </w:rPr>
            </w:pPr>
            <w:r>
              <w:rPr>
                <w:rFonts w:ascii="Times New Roman" w:hAnsi="Times New Roman"/>
                <w:bCs/>
                <w:sz w:val="22"/>
                <w:szCs w:val="22"/>
              </w:rPr>
              <w:t xml:space="preserve">      </w:t>
            </w:r>
            <w:proofErr w:type="gramStart"/>
            <w:r>
              <w:rPr>
                <w:rFonts w:ascii="Times New Roman" w:hAnsi="Times New Roman"/>
                <w:bCs/>
                <w:sz w:val="22"/>
                <w:szCs w:val="22"/>
              </w:rPr>
              <w:t>из</w:t>
            </w:r>
            <w:proofErr w:type="gramEnd"/>
            <w:r>
              <w:rPr>
                <w:rFonts w:ascii="Times New Roman" w:hAnsi="Times New Roman"/>
                <w:bCs/>
                <w:sz w:val="22"/>
                <w:szCs w:val="22"/>
              </w:rPr>
              <w:t xml:space="preserve"> них:                                                                                                               </w:t>
            </w:r>
          </w:p>
        </w:tc>
        <w:tc>
          <w:tcPr>
            <w:tcW w:w="1418"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16 471 993,33</w:t>
            </w:r>
          </w:p>
        </w:tc>
        <w:tc>
          <w:tcPr>
            <w:tcW w:w="1275"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17 168 844,74</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18 290 446,81</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19 113 775,85</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19 914 590,52</w:t>
            </w:r>
          </w:p>
        </w:tc>
      </w:tr>
      <w:tr>
        <w:trPr>
          <w:trHeight w:val="471"/>
        </w:trPr>
        <w:tc>
          <w:tcPr>
            <w:tcW w:w="522" w:type="dxa"/>
            <w:tcBorders>
              <w:top w:val="nil"/>
              <w:left w:val="single" w:sz="4" w:space="0" w:color="auto"/>
              <w:bottom w:val="single" w:sz="4" w:space="0" w:color="auto"/>
              <w:right w:val="single" w:sz="4" w:space="0" w:color="auto"/>
            </w:tcBorders>
            <w:shd w:val="clear" w:color="auto" w:fill="auto"/>
            <w:noWrap/>
            <w:vAlign w:val="center"/>
          </w:tcPr>
          <w:p>
            <w:pPr>
              <w:ind w:left="-57" w:right="-113"/>
              <w:rPr>
                <w:rFonts w:ascii="Times New Roman" w:hAnsi="Times New Roman"/>
                <w:sz w:val="22"/>
                <w:szCs w:val="22"/>
              </w:rPr>
            </w:pPr>
            <w:r>
              <w:rPr>
                <w:rFonts w:ascii="Times New Roman" w:hAnsi="Times New Roman"/>
                <w:sz w:val="22"/>
                <w:szCs w:val="22"/>
              </w:rPr>
              <w:t>1.1</w:t>
            </w:r>
          </w:p>
        </w:tc>
        <w:tc>
          <w:tcPr>
            <w:tcW w:w="2597" w:type="dxa"/>
            <w:tcBorders>
              <w:top w:val="nil"/>
              <w:left w:val="nil"/>
              <w:bottom w:val="single" w:sz="4" w:space="0" w:color="auto"/>
              <w:right w:val="single" w:sz="4" w:space="0" w:color="auto"/>
            </w:tcBorders>
            <w:shd w:val="clear" w:color="auto" w:fill="auto"/>
            <w:vAlign w:val="center"/>
          </w:tcPr>
          <w:p>
            <w:pPr>
              <w:ind w:left="221" w:right="-57"/>
              <w:rPr>
                <w:rFonts w:ascii="Times New Roman" w:hAnsi="Times New Roman"/>
                <w:sz w:val="22"/>
                <w:szCs w:val="22"/>
              </w:rPr>
            </w:pPr>
            <w:r>
              <w:rPr>
                <w:rFonts w:ascii="Times New Roman" w:hAnsi="Times New Roman"/>
                <w:sz w:val="22"/>
                <w:szCs w:val="22"/>
              </w:rPr>
              <w:t>Производство, из них:</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4 444 031,32</w:t>
            </w:r>
          </w:p>
        </w:tc>
        <w:tc>
          <w:tcPr>
            <w:tcW w:w="1275"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4 804 871,74</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5 172 000,12</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5 394 344,80</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5 593 704,73</w:t>
            </w:r>
          </w:p>
        </w:tc>
      </w:tr>
      <w:tr>
        <w:trPr>
          <w:trHeight w:val="345"/>
        </w:trPr>
        <w:tc>
          <w:tcPr>
            <w:tcW w:w="522" w:type="dxa"/>
            <w:tcBorders>
              <w:top w:val="nil"/>
              <w:left w:val="single" w:sz="4" w:space="0" w:color="auto"/>
              <w:bottom w:val="single" w:sz="4" w:space="0" w:color="auto"/>
              <w:right w:val="single" w:sz="4" w:space="0" w:color="auto"/>
            </w:tcBorders>
            <w:shd w:val="clear" w:color="auto" w:fill="auto"/>
            <w:noWrap/>
            <w:vAlign w:val="center"/>
          </w:tcPr>
          <w:p>
            <w:pPr>
              <w:ind w:left="-57" w:right="-113"/>
              <w:rPr>
                <w:rFonts w:ascii="Times New Roman" w:hAnsi="Times New Roman"/>
                <w:sz w:val="22"/>
                <w:szCs w:val="22"/>
              </w:rPr>
            </w:pPr>
            <w:r>
              <w:rPr>
                <w:rFonts w:ascii="Times New Roman" w:hAnsi="Times New Roman"/>
                <w:sz w:val="22"/>
                <w:szCs w:val="22"/>
              </w:rPr>
              <w:t>1.1.1</w:t>
            </w:r>
          </w:p>
        </w:tc>
        <w:tc>
          <w:tcPr>
            <w:tcW w:w="2597" w:type="dxa"/>
            <w:tcBorders>
              <w:top w:val="nil"/>
              <w:left w:val="nil"/>
              <w:bottom w:val="single" w:sz="4" w:space="0" w:color="auto"/>
              <w:right w:val="single" w:sz="4" w:space="0" w:color="auto"/>
            </w:tcBorders>
            <w:shd w:val="clear" w:color="auto" w:fill="auto"/>
            <w:vAlign w:val="center"/>
          </w:tcPr>
          <w:p>
            <w:pPr>
              <w:ind w:left="505" w:right="-57"/>
              <w:rPr>
                <w:rFonts w:ascii="Times New Roman" w:hAnsi="Times New Roman"/>
                <w:sz w:val="22"/>
                <w:szCs w:val="22"/>
              </w:rPr>
            </w:pPr>
            <w:r>
              <w:rPr>
                <w:rFonts w:ascii="Times New Roman" w:hAnsi="Times New Roman"/>
                <w:sz w:val="22"/>
                <w:szCs w:val="22"/>
              </w:rPr>
              <w:t>АО «СХК»</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3 167 844,71</w:t>
            </w:r>
          </w:p>
        </w:tc>
        <w:tc>
          <w:tcPr>
            <w:tcW w:w="1275"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3 402 141,00</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3 671 274,00</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3 809 056,00</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3 925 434,00</w:t>
            </w:r>
          </w:p>
        </w:tc>
      </w:tr>
      <w:tr>
        <w:trPr>
          <w:trHeight w:val="345"/>
        </w:trPr>
        <w:tc>
          <w:tcPr>
            <w:tcW w:w="522" w:type="dxa"/>
            <w:tcBorders>
              <w:top w:val="nil"/>
              <w:left w:val="single" w:sz="4" w:space="0" w:color="auto"/>
              <w:bottom w:val="single" w:sz="4" w:space="0" w:color="auto"/>
              <w:right w:val="single" w:sz="4" w:space="0" w:color="auto"/>
            </w:tcBorders>
            <w:shd w:val="clear" w:color="auto" w:fill="auto"/>
            <w:noWrap/>
            <w:vAlign w:val="center"/>
          </w:tcPr>
          <w:p>
            <w:pPr>
              <w:ind w:left="-57" w:right="-113"/>
              <w:rPr>
                <w:rFonts w:ascii="Times New Roman" w:hAnsi="Times New Roman"/>
                <w:sz w:val="22"/>
                <w:szCs w:val="22"/>
              </w:rPr>
            </w:pPr>
            <w:r>
              <w:rPr>
                <w:rFonts w:ascii="Times New Roman" w:hAnsi="Times New Roman"/>
                <w:sz w:val="22"/>
                <w:szCs w:val="22"/>
              </w:rPr>
              <w:t>1.1.2</w:t>
            </w:r>
          </w:p>
        </w:tc>
        <w:tc>
          <w:tcPr>
            <w:tcW w:w="2597" w:type="dxa"/>
            <w:tcBorders>
              <w:top w:val="nil"/>
              <w:left w:val="nil"/>
              <w:bottom w:val="single" w:sz="4" w:space="0" w:color="auto"/>
              <w:right w:val="single" w:sz="4" w:space="0" w:color="auto"/>
            </w:tcBorders>
            <w:shd w:val="clear" w:color="auto" w:fill="auto"/>
            <w:vAlign w:val="center"/>
          </w:tcPr>
          <w:p>
            <w:pPr>
              <w:ind w:left="505" w:right="-57"/>
              <w:rPr>
                <w:rFonts w:ascii="Times New Roman" w:hAnsi="Times New Roman"/>
                <w:sz w:val="22"/>
                <w:szCs w:val="22"/>
              </w:rPr>
            </w:pPr>
            <w:proofErr w:type="gramStart"/>
            <w:r>
              <w:rPr>
                <w:rFonts w:ascii="Times New Roman" w:hAnsi="Times New Roman"/>
                <w:sz w:val="22"/>
                <w:szCs w:val="22"/>
              </w:rPr>
              <w:t>резиденты</w:t>
            </w:r>
            <w:proofErr w:type="gramEnd"/>
            <w:r>
              <w:rPr>
                <w:rFonts w:ascii="Times New Roman" w:hAnsi="Times New Roman"/>
                <w:sz w:val="22"/>
                <w:szCs w:val="22"/>
              </w:rPr>
              <w:t xml:space="preserve"> ТОСЭР</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257 807,06</w:t>
            </w:r>
          </w:p>
        </w:tc>
        <w:tc>
          <w:tcPr>
            <w:tcW w:w="1275"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323 268,89</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350 305,35</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378 497,44</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407 173,78</w:t>
            </w:r>
          </w:p>
        </w:tc>
      </w:tr>
      <w:tr>
        <w:trPr>
          <w:trHeight w:val="555"/>
        </w:trPr>
        <w:tc>
          <w:tcPr>
            <w:tcW w:w="522" w:type="dxa"/>
            <w:tcBorders>
              <w:top w:val="single" w:sz="4" w:space="0" w:color="auto"/>
              <w:left w:val="single" w:sz="4" w:space="0" w:color="auto"/>
              <w:bottom w:val="single" w:sz="4" w:space="0" w:color="auto"/>
              <w:right w:val="single" w:sz="4" w:space="0" w:color="auto"/>
            </w:tcBorders>
            <w:shd w:val="clear" w:color="auto" w:fill="auto"/>
            <w:noWrap/>
          </w:tcPr>
          <w:p>
            <w:pPr>
              <w:ind w:left="-57" w:right="-113"/>
              <w:rPr>
                <w:rFonts w:ascii="Times New Roman" w:hAnsi="Times New Roman"/>
                <w:sz w:val="22"/>
                <w:szCs w:val="22"/>
              </w:rPr>
            </w:pPr>
            <w:r>
              <w:rPr>
                <w:rFonts w:ascii="Times New Roman" w:hAnsi="Times New Roman"/>
                <w:sz w:val="22"/>
                <w:szCs w:val="22"/>
              </w:rPr>
              <w:t>1.2</w:t>
            </w:r>
          </w:p>
        </w:tc>
        <w:tc>
          <w:tcPr>
            <w:tcW w:w="2597" w:type="dxa"/>
            <w:tcBorders>
              <w:top w:val="single" w:sz="4" w:space="0" w:color="auto"/>
              <w:left w:val="nil"/>
              <w:bottom w:val="single" w:sz="4" w:space="0" w:color="auto"/>
              <w:right w:val="single" w:sz="4" w:space="0" w:color="auto"/>
            </w:tcBorders>
            <w:shd w:val="clear" w:color="auto" w:fill="auto"/>
            <w:vAlign w:val="center"/>
          </w:tcPr>
          <w:p>
            <w:pPr>
              <w:ind w:left="221" w:right="-57"/>
              <w:rPr>
                <w:rFonts w:ascii="Times New Roman" w:hAnsi="Times New Roman"/>
                <w:sz w:val="22"/>
                <w:szCs w:val="22"/>
              </w:rPr>
            </w:pPr>
            <w:r>
              <w:rPr>
                <w:rFonts w:ascii="Times New Roman" w:hAnsi="Times New Roman"/>
                <w:sz w:val="22"/>
                <w:szCs w:val="22"/>
              </w:rPr>
              <w:t>Бюджетная сфера всех уровней, из них:</w:t>
            </w:r>
          </w:p>
        </w:tc>
        <w:tc>
          <w:tcPr>
            <w:tcW w:w="1418"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7 774 610,95</w:t>
            </w:r>
          </w:p>
        </w:tc>
        <w:tc>
          <w:tcPr>
            <w:tcW w:w="1275"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8 052 230,58</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8 389 540,03</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8 800 627,54</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9 196 655,84</w:t>
            </w:r>
          </w:p>
        </w:tc>
      </w:tr>
      <w:tr>
        <w:trPr>
          <w:trHeight w:val="345"/>
        </w:trPr>
        <w:tc>
          <w:tcPr>
            <w:tcW w:w="522" w:type="dxa"/>
            <w:tcBorders>
              <w:top w:val="single" w:sz="4" w:space="0" w:color="auto"/>
              <w:left w:val="single" w:sz="4" w:space="0" w:color="auto"/>
              <w:bottom w:val="single" w:sz="4" w:space="0" w:color="auto"/>
              <w:right w:val="single" w:sz="4" w:space="0" w:color="auto"/>
            </w:tcBorders>
            <w:shd w:val="clear" w:color="auto" w:fill="auto"/>
            <w:noWrap/>
          </w:tcPr>
          <w:p>
            <w:pPr>
              <w:ind w:left="-57" w:right="-113"/>
              <w:rPr>
                <w:rFonts w:ascii="Times New Roman" w:hAnsi="Times New Roman"/>
                <w:sz w:val="22"/>
                <w:szCs w:val="22"/>
              </w:rPr>
            </w:pPr>
            <w:r>
              <w:rPr>
                <w:rFonts w:ascii="Times New Roman" w:hAnsi="Times New Roman"/>
                <w:sz w:val="22"/>
                <w:szCs w:val="22"/>
              </w:rPr>
              <w:t>1.2.1</w:t>
            </w:r>
          </w:p>
        </w:tc>
        <w:tc>
          <w:tcPr>
            <w:tcW w:w="2597" w:type="dxa"/>
            <w:tcBorders>
              <w:top w:val="single" w:sz="4" w:space="0" w:color="auto"/>
              <w:left w:val="nil"/>
              <w:bottom w:val="single" w:sz="4" w:space="0" w:color="auto"/>
              <w:right w:val="single" w:sz="4" w:space="0" w:color="auto"/>
            </w:tcBorders>
            <w:shd w:val="clear" w:color="auto" w:fill="auto"/>
            <w:vAlign w:val="center"/>
          </w:tcPr>
          <w:p>
            <w:pPr>
              <w:ind w:left="505" w:right="-57"/>
              <w:rPr>
                <w:rFonts w:ascii="Times New Roman" w:hAnsi="Times New Roman"/>
                <w:sz w:val="22"/>
                <w:szCs w:val="22"/>
              </w:rPr>
            </w:pPr>
            <w:r>
              <w:rPr>
                <w:rFonts w:ascii="Times New Roman" w:hAnsi="Times New Roman"/>
                <w:sz w:val="22"/>
                <w:szCs w:val="22"/>
              </w:rPr>
              <w:t>ОМСУ и БУ</w:t>
            </w:r>
          </w:p>
        </w:tc>
        <w:tc>
          <w:tcPr>
            <w:tcW w:w="1418"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2 335 120,40</w:t>
            </w:r>
          </w:p>
        </w:tc>
        <w:tc>
          <w:tcPr>
            <w:tcW w:w="1275"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2 335 120,40</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2 335 120,40</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2 449 541,33</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2 559 770,73</w:t>
            </w:r>
          </w:p>
        </w:tc>
      </w:tr>
      <w:tr>
        <w:trPr>
          <w:trHeight w:val="639"/>
        </w:trPr>
        <w:tc>
          <w:tcPr>
            <w:tcW w:w="522"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2</w:t>
            </w:r>
          </w:p>
        </w:tc>
        <w:tc>
          <w:tcPr>
            <w:tcW w:w="2597"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Общая сумма исчисленного налога</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2 141 359,13</w:t>
            </w:r>
          </w:p>
        </w:tc>
        <w:tc>
          <w:tcPr>
            <w:tcW w:w="1275"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2 231 949,82</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2 377 758,09</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2 484 790,86</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2 588 896,77</w:t>
            </w:r>
          </w:p>
        </w:tc>
      </w:tr>
      <w:tr>
        <w:trPr>
          <w:trHeight w:val="407"/>
        </w:trPr>
        <w:tc>
          <w:tcPr>
            <w:tcW w:w="522"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2.1</w:t>
            </w:r>
          </w:p>
        </w:tc>
        <w:tc>
          <w:tcPr>
            <w:tcW w:w="2597" w:type="dxa"/>
            <w:tcBorders>
              <w:top w:val="nil"/>
              <w:left w:val="nil"/>
              <w:bottom w:val="single" w:sz="4" w:space="0" w:color="auto"/>
              <w:right w:val="single" w:sz="4" w:space="0" w:color="auto"/>
            </w:tcBorders>
            <w:shd w:val="clear" w:color="auto" w:fill="auto"/>
            <w:vAlign w:val="center"/>
            <w:hideMark/>
          </w:tcPr>
          <w:p>
            <w:pPr>
              <w:ind w:left="-57" w:right="-108"/>
              <w:rPr>
                <w:rFonts w:ascii="Times New Roman" w:hAnsi="Times New Roman"/>
                <w:bCs/>
                <w:sz w:val="22"/>
                <w:szCs w:val="22"/>
              </w:rPr>
            </w:pPr>
            <w:proofErr w:type="gramStart"/>
            <w:r>
              <w:rPr>
                <w:rFonts w:ascii="Times New Roman" w:hAnsi="Times New Roman"/>
                <w:bCs/>
                <w:sz w:val="22"/>
                <w:szCs w:val="22"/>
              </w:rPr>
              <w:t>в</w:t>
            </w:r>
            <w:proofErr w:type="gramEnd"/>
            <w:r>
              <w:rPr>
                <w:rFonts w:ascii="Times New Roman" w:hAnsi="Times New Roman"/>
                <w:bCs/>
                <w:sz w:val="22"/>
                <w:szCs w:val="22"/>
              </w:rPr>
              <w:t xml:space="preserve"> бюджет ЗАТО Северск</w:t>
            </w:r>
          </w:p>
        </w:tc>
        <w:tc>
          <w:tcPr>
            <w:tcW w:w="1418"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797 870,41</w:t>
            </w:r>
          </w:p>
        </w:tc>
        <w:tc>
          <w:tcPr>
            <w:tcW w:w="1275"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817 116,83</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821 990,97</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847 562,16</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876 341,56</w:t>
            </w:r>
          </w:p>
        </w:tc>
      </w:tr>
      <w:tr>
        <w:trPr>
          <w:trHeight w:val="427"/>
        </w:trPr>
        <w:tc>
          <w:tcPr>
            <w:tcW w:w="522" w:type="dxa"/>
            <w:tcBorders>
              <w:top w:val="nil"/>
              <w:left w:val="single" w:sz="4" w:space="0" w:color="auto"/>
              <w:bottom w:val="single" w:sz="4" w:space="0" w:color="auto"/>
              <w:right w:val="single" w:sz="4" w:space="0" w:color="auto"/>
            </w:tcBorders>
            <w:shd w:val="clear" w:color="auto" w:fill="auto"/>
            <w:noWrap/>
          </w:tcPr>
          <w:p>
            <w:pPr>
              <w:ind w:left="-57" w:right="-57"/>
              <w:rPr>
                <w:rFonts w:ascii="Times New Roman" w:hAnsi="Times New Roman"/>
                <w:sz w:val="22"/>
                <w:szCs w:val="22"/>
              </w:rPr>
            </w:pPr>
            <w:r>
              <w:rPr>
                <w:rFonts w:ascii="Times New Roman" w:hAnsi="Times New Roman"/>
                <w:sz w:val="22"/>
                <w:szCs w:val="22"/>
              </w:rPr>
              <w:t>3</w:t>
            </w:r>
          </w:p>
        </w:tc>
        <w:tc>
          <w:tcPr>
            <w:tcW w:w="2597" w:type="dxa"/>
            <w:tcBorders>
              <w:top w:val="nil"/>
              <w:left w:val="nil"/>
              <w:bottom w:val="single" w:sz="4" w:space="0" w:color="auto"/>
              <w:right w:val="single" w:sz="4" w:space="0" w:color="auto"/>
            </w:tcBorders>
            <w:shd w:val="clear" w:color="auto" w:fill="auto"/>
            <w:vAlign w:val="center"/>
          </w:tcPr>
          <w:p>
            <w:pPr>
              <w:ind w:left="-57" w:right="-57"/>
              <w:rPr>
                <w:rFonts w:ascii="Times New Roman" w:hAnsi="Times New Roman"/>
                <w:sz w:val="22"/>
                <w:szCs w:val="22"/>
              </w:rPr>
            </w:pPr>
            <w:r>
              <w:rPr>
                <w:rFonts w:ascii="Times New Roman" w:hAnsi="Times New Roman"/>
                <w:sz w:val="22"/>
                <w:szCs w:val="22"/>
              </w:rPr>
              <w:t>Уровень собираемости</w:t>
            </w:r>
          </w:p>
        </w:tc>
        <w:tc>
          <w:tcPr>
            <w:tcW w:w="1418"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proofErr w:type="gramStart"/>
            <w:r>
              <w:rPr>
                <w:rFonts w:ascii="Times New Roman" w:hAnsi="Times New Roman"/>
                <w:sz w:val="22"/>
                <w:szCs w:val="22"/>
              </w:rPr>
              <w:t>х</w:t>
            </w:r>
            <w:proofErr w:type="gramEnd"/>
          </w:p>
        </w:tc>
        <w:tc>
          <w:tcPr>
            <w:tcW w:w="1275"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92,5%</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92,5%</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92,5%</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92,5%</w:t>
            </w:r>
          </w:p>
        </w:tc>
      </w:tr>
      <w:tr>
        <w:trPr>
          <w:trHeight w:val="400"/>
        </w:trPr>
        <w:tc>
          <w:tcPr>
            <w:tcW w:w="522"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4</w:t>
            </w:r>
          </w:p>
        </w:tc>
        <w:tc>
          <w:tcPr>
            <w:tcW w:w="2597"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Задолженность</w:t>
            </w:r>
          </w:p>
        </w:tc>
        <w:tc>
          <w:tcPr>
            <w:tcW w:w="1418"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proofErr w:type="gramStart"/>
            <w:r>
              <w:rPr>
                <w:rFonts w:ascii="Times New Roman" w:hAnsi="Times New Roman"/>
                <w:sz w:val="22"/>
                <w:szCs w:val="22"/>
              </w:rPr>
              <w:t>х</w:t>
            </w:r>
            <w:proofErr w:type="gramEnd"/>
          </w:p>
        </w:tc>
        <w:tc>
          <w:tcPr>
            <w:tcW w:w="1275"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2 504,13</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2 364,59</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2 333,13</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2 315,35</w:t>
            </w:r>
          </w:p>
        </w:tc>
      </w:tr>
      <w:tr>
        <w:trPr>
          <w:trHeight w:val="564"/>
        </w:trPr>
        <w:tc>
          <w:tcPr>
            <w:tcW w:w="522"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5</w:t>
            </w:r>
          </w:p>
        </w:tc>
        <w:tc>
          <w:tcPr>
            <w:tcW w:w="2597" w:type="dxa"/>
            <w:tcBorders>
              <w:top w:val="nil"/>
              <w:left w:val="nil"/>
              <w:bottom w:val="single" w:sz="4" w:space="0" w:color="auto"/>
              <w:right w:val="single" w:sz="4" w:space="0" w:color="auto"/>
            </w:tcBorders>
            <w:shd w:val="clear" w:color="auto" w:fill="auto"/>
            <w:vAlign w:val="center"/>
            <w:hideMark/>
          </w:tcPr>
          <w:p>
            <w:pPr>
              <w:ind w:left="-57" w:right="-108"/>
              <w:rPr>
                <w:rFonts w:ascii="Times New Roman" w:hAnsi="Times New Roman"/>
                <w:sz w:val="22"/>
                <w:szCs w:val="22"/>
              </w:rPr>
            </w:pPr>
            <w:r>
              <w:rPr>
                <w:rFonts w:ascii="Times New Roman" w:hAnsi="Times New Roman"/>
                <w:sz w:val="22"/>
                <w:szCs w:val="22"/>
              </w:rPr>
              <w:t xml:space="preserve">Прогноз поступления </w:t>
            </w:r>
          </w:p>
          <w:p>
            <w:pPr>
              <w:ind w:left="-57" w:right="-108"/>
              <w:rPr>
                <w:rFonts w:ascii="Times New Roman" w:hAnsi="Times New Roman"/>
                <w:sz w:val="22"/>
                <w:szCs w:val="22"/>
              </w:rPr>
            </w:pPr>
            <w:proofErr w:type="gramStart"/>
            <w:r>
              <w:rPr>
                <w:rFonts w:ascii="Times New Roman" w:hAnsi="Times New Roman"/>
                <w:sz w:val="22"/>
                <w:szCs w:val="22"/>
              </w:rPr>
              <w:t>задолженности</w:t>
            </w:r>
            <w:proofErr w:type="gramEnd"/>
            <w:r>
              <w:rPr>
                <w:rFonts w:ascii="Times New Roman" w:hAnsi="Times New Roman"/>
                <w:sz w:val="22"/>
                <w:szCs w:val="22"/>
              </w:rPr>
              <w:t xml:space="preserve"> (30%) </w:t>
            </w:r>
          </w:p>
          <w:p>
            <w:pPr>
              <w:ind w:left="-57" w:right="-108"/>
              <w:rPr>
                <w:rFonts w:ascii="Times New Roman" w:hAnsi="Times New Roman"/>
                <w:sz w:val="22"/>
                <w:szCs w:val="22"/>
              </w:rPr>
            </w:pPr>
            <w:proofErr w:type="gramStart"/>
            <w:r>
              <w:rPr>
                <w:rFonts w:ascii="Times New Roman" w:hAnsi="Times New Roman"/>
                <w:sz w:val="22"/>
                <w:szCs w:val="22"/>
              </w:rPr>
              <w:t>по</w:t>
            </w:r>
            <w:proofErr w:type="gramEnd"/>
            <w:r>
              <w:rPr>
                <w:rFonts w:ascii="Times New Roman" w:hAnsi="Times New Roman"/>
                <w:sz w:val="22"/>
                <w:szCs w:val="22"/>
              </w:rPr>
              <w:t xml:space="preserve"> нормативу                                  </w:t>
            </w:r>
          </w:p>
        </w:tc>
        <w:tc>
          <w:tcPr>
            <w:tcW w:w="1418" w:type="dxa"/>
            <w:tcBorders>
              <w:top w:val="nil"/>
              <w:left w:val="nil"/>
              <w:bottom w:val="single" w:sz="4" w:space="0" w:color="auto"/>
              <w:right w:val="single" w:sz="4" w:space="0" w:color="auto"/>
            </w:tcBorders>
            <w:shd w:val="clear" w:color="000000" w:fill="FFFFFF"/>
            <w:vAlign w:val="center"/>
          </w:tcPr>
          <w:p>
            <w:pPr>
              <w:ind w:left="-113" w:right="-113"/>
              <w:jc w:val="center"/>
              <w:rPr>
                <w:rFonts w:ascii="Times New Roman" w:hAnsi="Times New Roman"/>
                <w:sz w:val="22"/>
                <w:szCs w:val="22"/>
              </w:rPr>
            </w:pPr>
            <w:r>
              <w:rPr>
                <w:rFonts w:ascii="Times New Roman" w:hAnsi="Times New Roman"/>
                <w:sz w:val="22"/>
                <w:szCs w:val="22"/>
              </w:rPr>
              <w:t>364,85</w:t>
            </w:r>
          </w:p>
        </w:tc>
        <w:tc>
          <w:tcPr>
            <w:tcW w:w="1275" w:type="dxa"/>
            <w:tcBorders>
              <w:top w:val="nil"/>
              <w:left w:val="nil"/>
              <w:bottom w:val="single" w:sz="4" w:space="0" w:color="auto"/>
              <w:right w:val="single" w:sz="4" w:space="0" w:color="auto"/>
            </w:tcBorders>
            <w:shd w:val="clear" w:color="000000" w:fill="FFFFFF"/>
            <w:vAlign w:val="center"/>
          </w:tcPr>
          <w:p>
            <w:pPr>
              <w:ind w:left="-113" w:right="-113"/>
              <w:jc w:val="center"/>
              <w:rPr>
                <w:rFonts w:ascii="Times New Roman" w:hAnsi="Times New Roman"/>
                <w:sz w:val="22"/>
                <w:szCs w:val="22"/>
              </w:rPr>
            </w:pPr>
            <w:r>
              <w:rPr>
                <w:rFonts w:ascii="Times New Roman" w:hAnsi="Times New Roman"/>
                <w:sz w:val="22"/>
                <w:szCs w:val="22"/>
              </w:rPr>
              <w:t>751,24</w:t>
            </w:r>
          </w:p>
        </w:tc>
        <w:tc>
          <w:tcPr>
            <w:tcW w:w="1276" w:type="dxa"/>
            <w:tcBorders>
              <w:top w:val="nil"/>
              <w:left w:val="nil"/>
              <w:bottom w:val="single" w:sz="4" w:space="0" w:color="auto"/>
              <w:right w:val="single" w:sz="4" w:space="0" w:color="auto"/>
            </w:tcBorders>
            <w:shd w:val="clear" w:color="000000" w:fill="FFFFFF"/>
            <w:vAlign w:val="center"/>
          </w:tcPr>
          <w:p>
            <w:pPr>
              <w:ind w:left="-113" w:right="-113"/>
              <w:jc w:val="center"/>
              <w:rPr>
                <w:rFonts w:ascii="Times New Roman" w:hAnsi="Times New Roman"/>
                <w:sz w:val="22"/>
                <w:szCs w:val="22"/>
              </w:rPr>
            </w:pPr>
            <w:r>
              <w:rPr>
                <w:rFonts w:ascii="Times New Roman" w:hAnsi="Times New Roman"/>
                <w:sz w:val="22"/>
                <w:szCs w:val="22"/>
              </w:rPr>
              <w:t>709,38</w:t>
            </w:r>
          </w:p>
        </w:tc>
        <w:tc>
          <w:tcPr>
            <w:tcW w:w="1276" w:type="dxa"/>
            <w:tcBorders>
              <w:top w:val="nil"/>
              <w:left w:val="nil"/>
              <w:bottom w:val="single" w:sz="4" w:space="0" w:color="auto"/>
              <w:right w:val="single" w:sz="4" w:space="0" w:color="auto"/>
            </w:tcBorders>
            <w:shd w:val="clear" w:color="000000" w:fill="FFFFFF"/>
            <w:vAlign w:val="center"/>
          </w:tcPr>
          <w:p>
            <w:pPr>
              <w:ind w:left="-113" w:right="-113"/>
              <w:jc w:val="center"/>
              <w:rPr>
                <w:rFonts w:ascii="Times New Roman" w:hAnsi="Times New Roman"/>
                <w:sz w:val="22"/>
                <w:szCs w:val="22"/>
              </w:rPr>
            </w:pPr>
            <w:r>
              <w:rPr>
                <w:rFonts w:ascii="Times New Roman" w:hAnsi="Times New Roman"/>
                <w:sz w:val="22"/>
                <w:szCs w:val="22"/>
              </w:rPr>
              <w:t>699,94</w:t>
            </w:r>
          </w:p>
        </w:tc>
        <w:tc>
          <w:tcPr>
            <w:tcW w:w="1276" w:type="dxa"/>
            <w:tcBorders>
              <w:top w:val="nil"/>
              <w:left w:val="nil"/>
              <w:bottom w:val="single" w:sz="4" w:space="0" w:color="auto"/>
              <w:right w:val="single" w:sz="4" w:space="0" w:color="auto"/>
            </w:tcBorders>
            <w:shd w:val="clear" w:color="000000" w:fill="FFFFFF"/>
            <w:vAlign w:val="center"/>
          </w:tcPr>
          <w:p>
            <w:pPr>
              <w:ind w:left="-113" w:right="-113"/>
              <w:jc w:val="center"/>
              <w:rPr>
                <w:rFonts w:ascii="Times New Roman" w:hAnsi="Times New Roman"/>
                <w:sz w:val="22"/>
                <w:szCs w:val="22"/>
              </w:rPr>
            </w:pPr>
            <w:r>
              <w:rPr>
                <w:rFonts w:ascii="Times New Roman" w:hAnsi="Times New Roman"/>
                <w:sz w:val="22"/>
                <w:szCs w:val="22"/>
              </w:rPr>
              <w:t>694,61</w:t>
            </w:r>
          </w:p>
        </w:tc>
      </w:tr>
      <w:tr>
        <w:trPr>
          <w:trHeight w:val="1054"/>
        </w:trPr>
        <w:tc>
          <w:tcPr>
            <w:tcW w:w="522"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6</w:t>
            </w:r>
          </w:p>
        </w:tc>
        <w:tc>
          <w:tcPr>
            <w:tcW w:w="2597"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bCs/>
                <w:sz w:val="22"/>
                <w:szCs w:val="22"/>
              </w:rPr>
            </w:pPr>
            <w:r>
              <w:rPr>
                <w:rFonts w:ascii="Times New Roman" w:hAnsi="Times New Roman"/>
                <w:bCs/>
                <w:sz w:val="22"/>
                <w:szCs w:val="22"/>
              </w:rPr>
              <w:t>Сумма поступления налога в бюджет ЗАТО Северск с учетом уровня собираемости</w:t>
            </w:r>
          </w:p>
        </w:tc>
        <w:tc>
          <w:tcPr>
            <w:tcW w:w="1418"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738 516,09</w:t>
            </w:r>
          </w:p>
        </w:tc>
        <w:tc>
          <w:tcPr>
            <w:tcW w:w="1275"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756 584,31</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761 051,03</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784 694,94</w:t>
            </w:r>
          </w:p>
        </w:tc>
        <w:tc>
          <w:tcPr>
            <w:tcW w:w="1276" w:type="dxa"/>
            <w:tcBorders>
              <w:top w:val="nil"/>
              <w:left w:val="nil"/>
              <w:bottom w:val="single" w:sz="4" w:space="0" w:color="auto"/>
              <w:right w:val="single" w:sz="4" w:space="0" w:color="auto"/>
            </w:tcBorders>
            <w:shd w:val="clear" w:color="auto" w:fill="auto"/>
            <w:vAlign w:val="center"/>
          </w:tcPr>
          <w:p>
            <w:pPr>
              <w:ind w:left="-113" w:right="-113"/>
              <w:jc w:val="center"/>
              <w:rPr>
                <w:rFonts w:ascii="Times New Roman" w:hAnsi="Times New Roman"/>
                <w:bCs/>
                <w:sz w:val="22"/>
                <w:szCs w:val="22"/>
              </w:rPr>
            </w:pPr>
            <w:r>
              <w:rPr>
                <w:rFonts w:ascii="Times New Roman" w:hAnsi="Times New Roman"/>
                <w:bCs/>
                <w:sz w:val="22"/>
                <w:szCs w:val="22"/>
              </w:rPr>
              <w:t>811 310,55</w:t>
            </w:r>
          </w:p>
        </w:tc>
      </w:tr>
    </w:tbl>
    <w:p>
      <w:pPr>
        <w:spacing w:line="360" w:lineRule="auto"/>
        <w:jc w:val="both"/>
        <w:rPr>
          <w:rFonts w:ascii="Times New Roman" w:hAnsi="Times New Roman"/>
          <w:bCs/>
          <w:sz w:val="26"/>
          <w:szCs w:val="26"/>
          <w:highlight w:val="yellow"/>
        </w:rPr>
      </w:pPr>
    </w:p>
    <w:p>
      <w:pPr>
        <w:pStyle w:val="212"/>
        <w:spacing w:after="120"/>
        <w:ind w:firstLine="709"/>
        <w:rPr>
          <w:bCs/>
          <w:sz w:val="26"/>
          <w:szCs w:val="26"/>
        </w:rPr>
      </w:pPr>
      <w:r>
        <w:rPr>
          <w:bCs/>
          <w:sz w:val="26"/>
          <w:szCs w:val="26"/>
        </w:rPr>
        <w:t xml:space="preserve">Таблица 7 - Расчет поступлений по НДФЛ на 2021-2024 годы по КБК 18210102020010000110 (НДФЛ с доходов, полученных от осуществления деятельности физическими лицами, зарегистрированными в качестве ИП, нотариусов…), </w:t>
      </w:r>
      <w:proofErr w:type="spellStart"/>
      <w:r>
        <w:rPr>
          <w:bCs/>
          <w:sz w:val="26"/>
          <w:szCs w:val="26"/>
        </w:rPr>
        <w:t>тыс.руб</w:t>
      </w:r>
      <w:proofErr w:type="spellEnd"/>
      <w:r>
        <w:rPr>
          <w:bCs/>
          <w:sz w:val="26"/>
          <w:szCs w:val="26"/>
        </w:rPr>
        <w:t>.</w:t>
      </w:r>
    </w:p>
    <w:tbl>
      <w:tblPr>
        <w:tblW w:w="9511" w:type="dxa"/>
        <w:tblInd w:w="95" w:type="dxa"/>
        <w:tblLayout w:type="fixed"/>
        <w:tblLook w:val="04A0" w:firstRow="1" w:lastRow="0" w:firstColumn="1" w:lastColumn="0" w:noHBand="0" w:noVBand="1"/>
      </w:tblPr>
      <w:tblGrid>
        <w:gridCol w:w="439"/>
        <w:gridCol w:w="2268"/>
        <w:gridCol w:w="1417"/>
        <w:gridCol w:w="1276"/>
        <w:gridCol w:w="1417"/>
        <w:gridCol w:w="1418"/>
        <w:gridCol w:w="1276"/>
      </w:tblGrid>
      <w:tr>
        <w:trPr>
          <w:trHeight w:val="255"/>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Наименование</w:t>
            </w:r>
            <w:r>
              <w:rPr>
                <w:rFonts w:ascii="Times New Roman" w:hAnsi="Times New Roman"/>
                <w:sz w:val="22"/>
                <w:szCs w:val="22"/>
              </w:rPr>
              <w:br/>
              <w:t>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 xml:space="preserve">2020 год </w:t>
            </w:r>
            <w:r>
              <w:rPr>
                <w:rFonts w:ascii="Times New Roman" w:hAnsi="Times New Roman"/>
                <w:bCs/>
                <w:sz w:val="22"/>
                <w:szCs w:val="22"/>
              </w:rPr>
              <w:br/>
            </w:r>
            <w:proofErr w:type="gramStart"/>
            <w:r>
              <w:rPr>
                <w:rFonts w:ascii="Times New Roman" w:hAnsi="Times New Roman"/>
                <w:bCs/>
                <w:sz w:val="22"/>
                <w:szCs w:val="22"/>
              </w:rPr>
              <w:t>факт</w:t>
            </w:r>
            <w:r>
              <w:rPr>
                <w:rFonts w:ascii="Times New Roman" w:hAnsi="Times New Roman"/>
                <w:bCs/>
                <w:sz w:val="22"/>
                <w:szCs w:val="22"/>
              </w:rPr>
              <w:br/>
            </w:r>
            <w:r>
              <w:rPr>
                <w:rFonts w:ascii="Times New Roman" w:hAnsi="Times New Roman"/>
              </w:rPr>
              <w:t>(</w:t>
            </w:r>
            <w:proofErr w:type="gramEnd"/>
            <w:r>
              <w:rPr>
                <w:rFonts w:ascii="Times New Roman" w:hAnsi="Times New Roman"/>
              </w:rPr>
              <w:t>норм.37,26%)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2021 год -</w:t>
            </w:r>
            <w:r>
              <w:rPr>
                <w:rFonts w:ascii="Times New Roman" w:hAnsi="Times New Roman"/>
                <w:bCs/>
                <w:sz w:val="22"/>
                <w:szCs w:val="22"/>
              </w:rPr>
              <w:br/>
            </w:r>
            <w:proofErr w:type="gramStart"/>
            <w:r>
              <w:rPr>
                <w:rFonts w:ascii="Times New Roman" w:hAnsi="Times New Roman"/>
                <w:bCs/>
                <w:sz w:val="22"/>
                <w:szCs w:val="22"/>
              </w:rPr>
              <w:t xml:space="preserve">оценка </w:t>
            </w:r>
            <w:r>
              <w:rPr>
                <w:rFonts w:ascii="Times New Roman" w:hAnsi="Times New Roman"/>
                <w:sz w:val="22"/>
                <w:szCs w:val="22"/>
              </w:rPr>
              <w:t xml:space="preserve"> </w:t>
            </w:r>
            <w:r>
              <w:rPr>
                <w:rFonts w:ascii="Times New Roman" w:hAnsi="Times New Roman"/>
                <w:sz w:val="22"/>
                <w:szCs w:val="22"/>
              </w:rPr>
              <w:br/>
            </w:r>
            <w:r>
              <w:rPr>
                <w:rFonts w:ascii="Times New Roman" w:hAnsi="Times New Roman"/>
              </w:rPr>
              <w:t>(</w:t>
            </w:r>
            <w:proofErr w:type="gramEnd"/>
            <w:r>
              <w:rPr>
                <w:rFonts w:ascii="Times New Roman" w:hAnsi="Times New Roman"/>
              </w:rPr>
              <w:t>норм.36,61%)</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Прогноз </w:t>
            </w:r>
          </w:p>
        </w:tc>
      </w:tr>
      <w:tr>
        <w:trPr>
          <w:trHeight w:val="681"/>
        </w:trPr>
        <w:tc>
          <w:tcPr>
            <w:tcW w:w="439"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bC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2022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норм.34,57%)</w:t>
            </w:r>
          </w:p>
        </w:tc>
        <w:tc>
          <w:tcPr>
            <w:tcW w:w="1418"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2023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норм.34,11%)</w:t>
            </w: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2024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норм.33,85%)</w:t>
            </w:r>
          </w:p>
        </w:tc>
      </w:tr>
      <w:tr>
        <w:trPr>
          <w:trHeight w:val="255"/>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1</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bCs/>
                <w:sz w:val="22"/>
                <w:szCs w:val="22"/>
              </w:rPr>
            </w:pPr>
            <w:r>
              <w:rPr>
                <w:rFonts w:ascii="Times New Roman" w:hAnsi="Times New Roman"/>
                <w:bCs/>
                <w:sz w:val="22"/>
                <w:szCs w:val="22"/>
              </w:rPr>
              <w:t>Облагаемая сумма дохода</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91 277,31</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44 163,46</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46 592,45</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48 689,11</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50 636,67</w:t>
            </w:r>
          </w:p>
        </w:tc>
      </w:tr>
      <w:tr>
        <w:trPr>
          <w:trHeight w:val="577"/>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Общая сумма поступления налога</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11 866,05</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5 741,25</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6 057,02</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6 329,58</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6 582,77</w:t>
            </w:r>
          </w:p>
        </w:tc>
      </w:tr>
      <w:tr>
        <w:trPr>
          <w:trHeight w:val="557"/>
        </w:trPr>
        <w:tc>
          <w:tcPr>
            <w:tcW w:w="439" w:type="dxa"/>
            <w:tcBorders>
              <w:top w:val="single" w:sz="4" w:space="0" w:color="auto"/>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2.1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бюджет ЗАТО Северск</w:t>
            </w:r>
          </w:p>
        </w:tc>
        <w:tc>
          <w:tcPr>
            <w:tcW w:w="1417"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4 421,29</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2 101,87</w:t>
            </w:r>
          </w:p>
        </w:tc>
        <w:tc>
          <w:tcPr>
            <w:tcW w:w="1417"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2 093,91</w:t>
            </w:r>
          </w:p>
        </w:tc>
        <w:tc>
          <w:tcPr>
            <w:tcW w:w="1418"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2 159,02</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2 228,27</w:t>
            </w:r>
          </w:p>
        </w:tc>
      </w:tr>
    </w:tbl>
    <w:p>
      <w:pPr>
        <w:spacing w:line="360" w:lineRule="auto"/>
        <w:jc w:val="both"/>
        <w:rPr>
          <w:rFonts w:ascii="Times New Roman" w:hAnsi="Times New Roman"/>
          <w:bCs/>
          <w:sz w:val="26"/>
          <w:szCs w:val="26"/>
          <w:highlight w:val="yellow"/>
        </w:rPr>
      </w:pPr>
    </w:p>
    <w:p>
      <w:pPr>
        <w:pStyle w:val="212"/>
        <w:spacing w:after="120"/>
        <w:ind w:firstLine="709"/>
        <w:rPr>
          <w:bCs/>
          <w:sz w:val="26"/>
          <w:szCs w:val="26"/>
        </w:rPr>
      </w:pPr>
      <w:r>
        <w:rPr>
          <w:bCs/>
          <w:sz w:val="26"/>
          <w:szCs w:val="26"/>
        </w:rPr>
        <w:lastRenderedPageBreak/>
        <w:t xml:space="preserve">Таблица 8 - Расчет поступлений по НДФЛ на 2021-2024 годы по КБК 18210102030010000110 (НДФЛ с доходов, полученных физическими лицами в соответствии со статьей 228 НК РФ), </w:t>
      </w:r>
      <w:proofErr w:type="spellStart"/>
      <w:r>
        <w:rPr>
          <w:bCs/>
          <w:sz w:val="26"/>
          <w:szCs w:val="26"/>
        </w:rPr>
        <w:t>тыс.руб</w:t>
      </w:r>
      <w:proofErr w:type="spellEnd"/>
      <w:r>
        <w:rPr>
          <w:bCs/>
          <w:sz w:val="26"/>
          <w:szCs w:val="26"/>
        </w:rPr>
        <w:t>.</w:t>
      </w:r>
    </w:p>
    <w:tbl>
      <w:tblPr>
        <w:tblW w:w="9511" w:type="dxa"/>
        <w:tblInd w:w="95" w:type="dxa"/>
        <w:tblLayout w:type="fixed"/>
        <w:tblLook w:val="04A0" w:firstRow="1" w:lastRow="0" w:firstColumn="1" w:lastColumn="0" w:noHBand="0" w:noVBand="1"/>
      </w:tblPr>
      <w:tblGrid>
        <w:gridCol w:w="439"/>
        <w:gridCol w:w="2268"/>
        <w:gridCol w:w="1417"/>
        <w:gridCol w:w="1276"/>
        <w:gridCol w:w="1417"/>
        <w:gridCol w:w="1418"/>
        <w:gridCol w:w="1276"/>
      </w:tblGrid>
      <w:tr>
        <w:trPr>
          <w:trHeight w:val="285"/>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Наименование</w:t>
            </w:r>
            <w:r>
              <w:rPr>
                <w:rFonts w:ascii="Times New Roman" w:hAnsi="Times New Roman"/>
                <w:sz w:val="22"/>
                <w:szCs w:val="22"/>
              </w:rPr>
              <w:br/>
              <w:t>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 xml:space="preserve">2020 год </w:t>
            </w:r>
            <w:r>
              <w:rPr>
                <w:rFonts w:ascii="Times New Roman" w:hAnsi="Times New Roman"/>
                <w:bCs/>
                <w:sz w:val="22"/>
                <w:szCs w:val="22"/>
              </w:rPr>
              <w:br/>
            </w:r>
            <w:proofErr w:type="gramStart"/>
            <w:r>
              <w:rPr>
                <w:rFonts w:ascii="Times New Roman" w:hAnsi="Times New Roman"/>
                <w:bCs/>
                <w:sz w:val="22"/>
                <w:szCs w:val="22"/>
              </w:rPr>
              <w:t>факт</w:t>
            </w:r>
            <w:r>
              <w:rPr>
                <w:rFonts w:ascii="Times New Roman" w:hAnsi="Times New Roman"/>
                <w:bCs/>
                <w:sz w:val="22"/>
                <w:szCs w:val="22"/>
              </w:rPr>
              <w:br/>
            </w:r>
            <w:r>
              <w:rPr>
                <w:rFonts w:ascii="Times New Roman" w:hAnsi="Times New Roman"/>
              </w:rPr>
              <w:t>(</w:t>
            </w:r>
            <w:proofErr w:type="gramEnd"/>
            <w:r>
              <w:rPr>
                <w:rFonts w:ascii="Times New Roman" w:hAnsi="Times New Roman"/>
              </w:rPr>
              <w:t>норм.37,26%)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2021 год -</w:t>
            </w:r>
            <w:r>
              <w:rPr>
                <w:rFonts w:ascii="Times New Roman" w:hAnsi="Times New Roman"/>
                <w:bCs/>
                <w:sz w:val="22"/>
                <w:szCs w:val="22"/>
              </w:rPr>
              <w:br/>
            </w:r>
            <w:proofErr w:type="gramStart"/>
            <w:r>
              <w:rPr>
                <w:rFonts w:ascii="Times New Roman" w:hAnsi="Times New Roman"/>
                <w:bCs/>
                <w:sz w:val="22"/>
                <w:szCs w:val="22"/>
              </w:rPr>
              <w:t xml:space="preserve">оценка </w:t>
            </w:r>
            <w:r>
              <w:rPr>
                <w:rFonts w:ascii="Times New Roman" w:hAnsi="Times New Roman"/>
                <w:sz w:val="22"/>
                <w:szCs w:val="22"/>
              </w:rPr>
              <w:t xml:space="preserve"> </w:t>
            </w:r>
            <w:r>
              <w:rPr>
                <w:rFonts w:ascii="Times New Roman" w:hAnsi="Times New Roman"/>
                <w:sz w:val="22"/>
                <w:szCs w:val="22"/>
              </w:rPr>
              <w:br/>
            </w:r>
            <w:r>
              <w:rPr>
                <w:rFonts w:ascii="Times New Roman" w:hAnsi="Times New Roman"/>
              </w:rPr>
              <w:t>(</w:t>
            </w:r>
            <w:proofErr w:type="gramEnd"/>
            <w:r>
              <w:rPr>
                <w:rFonts w:ascii="Times New Roman" w:hAnsi="Times New Roman"/>
              </w:rPr>
              <w:t>норм.36,61%)</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Прогноз </w:t>
            </w:r>
          </w:p>
        </w:tc>
      </w:tr>
      <w:tr>
        <w:trPr>
          <w:trHeight w:val="653"/>
        </w:trPr>
        <w:tc>
          <w:tcPr>
            <w:tcW w:w="439"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pPr>
              <w:ind w:left="-113" w:right="-113"/>
              <w:rPr>
                <w:rFonts w:ascii="Times New Roman" w:hAnsi="Times New Roman"/>
                <w:b/>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pPr>
              <w:ind w:left="-113" w:right="-113"/>
              <w:rPr>
                <w:rFonts w:ascii="Times New Roman" w:hAnsi="Times New Roman"/>
                <w:b/>
                <w:bC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2022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норм.34,57%)</w:t>
            </w:r>
          </w:p>
        </w:tc>
        <w:tc>
          <w:tcPr>
            <w:tcW w:w="1418"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2023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норм.34,11%)</w:t>
            </w: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2024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норм.33,85%)</w:t>
            </w:r>
          </w:p>
        </w:tc>
      </w:tr>
      <w:tr>
        <w:trPr>
          <w:trHeight w:val="255"/>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1</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bCs/>
                <w:sz w:val="22"/>
                <w:szCs w:val="22"/>
              </w:rPr>
            </w:pPr>
            <w:r>
              <w:rPr>
                <w:rFonts w:ascii="Times New Roman" w:hAnsi="Times New Roman"/>
                <w:bCs/>
                <w:sz w:val="22"/>
                <w:szCs w:val="22"/>
              </w:rPr>
              <w:t>Облагаемая сумма дохода</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100 618,69</w:t>
            </w:r>
          </w:p>
        </w:tc>
        <w:tc>
          <w:tcPr>
            <w:tcW w:w="1276" w:type="dxa"/>
            <w:tcBorders>
              <w:top w:val="nil"/>
              <w:left w:val="nil"/>
              <w:bottom w:val="single" w:sz="4" w:space="0" w:color="auto"/>
              <w:right w:val="single" w:sz="4" w:space="0" w:color="auto"/>
            </w:tcBorders>
            <w:shd w:val="clear" w:color="auto" w:fill="auto"/>
            <w:vAlign w:val="center"/>
          </w:tcPr>
          <w:p>
            <w:pPr>
              <w:ind w:left="-108" w:right="-108"/>
              <w:jc w:val="center"/>
              <w:rPr>
                <w:rFonts w:ascii="Times New Roman" w:hAnsi="Times New Roman"/>
                <w:bCs/>
                <w:sz w:val="22"/>
                <w:szCs w:val="22"/>
              </w:rPr>
            </w:pPr>
            <w:r>
              <w:rPr>
                <w:rFonts w:ascii="Times New Roman" w:hAnsi="Times New Roman"/>
                <w:bCs/>
                <w:sz w:val="22"/>
                <w:szCs w:val="22"/>
              </w:rPr>
              <w:t>130 409,08</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137 581,58</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143 772,75</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149 523,66</w:t>
            </w:r>
          </w:p>
        </w:tc>
      </w:tr>
      <w:tr>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sz w:val="22"/>
                <w:szCs w:val="22"/>
              </w:rPr>
            </w:pPr>
            <w:r>
              <w:rPr>
                <w:rFonts w:ascii="Times New Roman" w:hAnsi="Times New Roman"/>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Общая сумма исчисленного налога</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13 080,43</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16 593,18</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17 885,61</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18 690,46</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19 438,08</w:t>
            </w:r>
          </w:p>
        </w:tc>
      </w:tr>
      <w:tr>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bCs/>
                <w:sz w:val="22"/>
                <w:szCs w:val="22"/>
              </w:rPr>
            </w:pPr>
            <w:r>
              <w:rPr>
                <w:rFonts w:ascii="Times New Roman" w:hAnsi="Times New Roman"/>
                <w:bCs/>
                <w:sz w:val="22"/>
                <w:szCs w:val="22"/>
              </w:rPr>
              <w:t>2.1</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bCs/>
                <w:sz w:val="22"/>
                <w:szCs w:val="22"/>
              </w:rPr>
            </w:pPr>
            <w:proofErr w:type="gramStart"/>
            <w:r>
              <w:rPr>
                <w:rFonts w:ascii="Times New Roman" w:hAnsi="Times New Roman"/>
                <w:bCs/>
                <w:sz w:val="22"/>
                <w:szCs w:val="22"/>
              </w:rPr>
              <w:t>в</w:t>
            </w:r>
            <w:proofErr w:type="gramEnd"/>
            <w:r>
              <w:rPr>
                <w:rFonts w:ascii="Times New Roman" w:hAnsi="Times New Roman"/>
                <w:bCs/>
                <w:sz w:val="22"/>
                <w:szCs w:val="22"/>
              </w:rPr>
              <w:t xml:space="preserve"> бюджет ЗАТО Северск</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4 873,77</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6 206,56</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6 183,06</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6 375,32</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6 579,79</w:t>
            </w:r>
          </w:p>
        </w:tc>
      </w:tr>
    </w:tbl>
    <w:p>
      <w:pPr>
        <w:spacing w:line="360" w:lineRule="auto"/>
        <w:ind w:right="-2" w:firstLine="567"/>
        <w:jc w:val="both"/>
        <w:rPr>
          <w:rFonts w:ascii="Times New Roman" w:hAnsi="Times New Roman"/>
          <w:bCs/>
          <w:sz w:val="26"/>
          <w:szCs w:val="26"/>
        </w:rPr>
      </w:pPr>
    </w:p>
    <w:p>
      <w:pPr>
        <w:pStyle w:val="212"/>
        <w:spacing w:after="120"/>
        <w:ind w:firstLine="709"/>
        <w:rPr>
          <w:bCs/>
          <w:sz w:val="26"/>
          <w:szCs w:val="26"/>
        </w:rPr>
      </w:pPr>
      <w:r>
        <w:rPr>
          <w:bCs/>
          <w:sz w:val="26"/>
          <w:szCs w:val="26"/>
        </w:rPr>
        <w:t xml:space="preserve">Таблица 9 - Расчет поступлений по НДФЛ на 2021-2024 годы по КБК 18210102080010000110 (НДФЛ в части суммы налога, превышающей 650 </w:t>
      </w:r>
      <w:proofErr w:type="spellStart"/>
      <w:r>
        <w:rPr>
          <w:bCs/>
          <w:sz w:val="26"/>
          <w:szCs w:val="26"/>
        </w:rPr>
        <w:t>тыс.руб</w:t>
      </w:r>
      <w:proofErr w:type="spellEnd"/>
      <w:r>
        <w:rPr>
          <w:bCs/>
          <w:sz w:val="26"/>
          <w:szCs w:val="26"/>
        </w:rPr>
        <w:t xml:space="preserve">., относящейся к части налоговой базы, превышающей 5 000 </w:t>
      </w:r>
      <w:proofErr w:type="spellStart"/>
      <w:r>
        <w:rPr>
          <w:bCs/>
          <w:sz w:val="26"/>
          <w:szCs w:val="26"/>
        </w:rPr>
        <w:t>тыс.руб</w:t>
      </w:r>
      <w:proofErr w:type="spellEnd"/>
      <w:r>
        <w:rPr>
          <w:bCs/>
          <w:sz w:val="26"/>
          <w:szCs w:val="26"/>
        </w:rPr>
        <w:t xml:space="preserve">.), </w:t>
      </w:r>
      <w:proofErr w:type="spellStart"/>
      <w:r>
        <w:rPr>
          <w:bCs/>
          <w:sz w:val="26"/>
          <w:szCs w:val="26"/>
        </w:rPr>
        <w:t>тыс.руб</w:t>
      </w:r>
      <w:proofErr w:type="spellEnd"/>
      <w:r>
        <w:rPr>
          <w:bCs/>
          <w:sz w:val="26"/>
          <w:szCs w:val="26"/>
        </w:rPr>
        <w:t>.</w:t>
      </w:r>
    </w:p>
    <w:tbl>
      <w:tblPr>
        <w:tblW w:w="9511" w:type="dxa"/>
        <w:tblInd w:w="95" w:type="dxa"/>
        <w:tblLayout w:type="fixed"/>
        <w:tblLook w:val="04A0" w:firstRow="1" w:lastRow="0" w:firstColumn="1" w:lastColumn="0" w:noHBand="0" w:noVBand="1"/>
      </w:tblPr>
      <w:tblGrid>
        <w:gridCol w:w="439"/>
        <w:gridCol w:w="2268"/>
        <w:gridCol w:w="1417"/>
        <w:gridCol w:w="1276"/>
        <w:gridCol w:w="1417"/>
        <w:gridCol w:w="1418"/>
        <w:gridCol w:w="1276"/>
      </w:tblGrid>
      <w:tr>
        <w:trPr>
          <w:trHeight w:val="285"/>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Наименование</w:t>
            </w:r>
            <w:r>
              <w:rPr>
                <w:rFonts w:ascii="Times New Roman" w:hAnsi="Times New Roman"/>
                <w:sz w:val="22"/>
                <w:szCs w:val="22"/>
              </w:rPr>
              <w:br/>
              <w:t>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 xml:space="preserve">2020 год </w:t>
            </w:r>
            <w:r>
              <w:rPr>
                <w:rFonts w:ascii="Times New Roman" w:hAnsi="Times New Roman"/>
                <w:bCs/>
                <w:sz w:val="22"/>
                <w:szCs w:val="22"/>
              </w:rPr>
              <w:br/>
            </w:r>
            <w:proofErr w:type="gramStart"/>
            <w:r>
              <w:rPr>
                <w:rFonts w:ascii="Times New Roman" w:hAnsi="Times New Roman"/>
                <w:bCs/>
                <w:sz w:val="22"/>
                <w:szCs w:val="22"/>
              </w:rPr>
              <w:t>факт</w:t>
            </w:r>
            <w:r>
              <w:rPr>
                <w:rFonts w:ascii="Times New Roman" w:hAnsi="Times New Roman"/>
                <w:bCs/>
                <w:sz w:val="22"/>
                <w:szCs w:val="22"/>
              </w:rPr>
              <w:br/>
            </w:r>
            <w:r>
              <w:rPr>
                <w:rFonts w:ascii="Times New Roman" w:hAnsi="Times New Roman"/>
              </w:rPr>
              <w:t>(</w:t>
            </w:r>
            <w:proofErr w:type="gramEnd"/>
            <w:r>
              <w:rPr>
                <w:rFonts w:ascii="Times New Roman" w:hAnsi="Times New Roman"/>
              </w:rPr>
              <w:t>норм.37,26%)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2021 год -</w:t>
            </w:r>
            <w:r>
              <w:rPr>
                <w:rFonts w:ascii="Times New Roman" w:hAnsi="Times New Roman"/>
                <w:bCs/>
                <w:sz w:val="22"/>
                <w:szCs w:val="22"/>
              </w:rPr>
              <w:br/>
            </w:r>
            <w:proofErr w:type="gramStart"/>
            <w:r>
              <w:rPr>
                <w:rFonts w:ascii="Times New Roman" w:hAnsi="Times New Roman"/>
                <w:bCs/>
                <w:sz w:val="22"/>
                <w:szCs w:val="22"/>
              </w:rPr>
              <w:t xml:space="preserve">оценка </w:t>
            </w:r>
            <w:r>
              <w:rPr>
                <w:rFonts w:ascii="Times New Roman" w:hAnsi="Times New Roman"/>
                <w:sz w:val="22"/>
                <w:szCs w:val="22"/>
              </w:rPr>
              <w:t xml:space="preserve"> </w:t>
            </w:r>
            <w:r>
              <w:rPr>
                <w:rFonts w:ascii="Times New Roman" w:hAnsi="Times New Roman"/>
                <w:sz w:val="22"/>
                <w:szCs w:val="22"/>
              </w:rPr>
              <w:br/>
            </w:r>
            <w:r>
              <w:rPr>
                <w:rFonts w:ascii="Times New Roman" w:hAnsi="Times New Roman"/>
              </w:rPr>
              <w:t>(</w:t>
            </w:r>
            <w:proofErr w:type="gramEnd"/>
            <w:r>
              <w:rPr>
                <w:rFonts w:ascii="Times New Roman" w:hAnsi="Times New Roman"/>
              </w:rPr>
              <w:t>норм.36,61%)</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Прогноз </w:t>
            </w:r>
          </w:p>
        </w:tc>
      </w:tr>
      <w:tr>
        <w:trPr>
          <w:trHeight w:val="459"/>
        </w:trPr>
        <w:tc>
          <w:tcPr>
            <w:tcW w:w="439"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pPr>
              <w:ind w:left="-57" w:right="-57"/>
              <w:rPr>
                <w:rFonts w:ascii="Times New Roman" w:hAnsi="Times New Roman"/>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pPr>
              <w:ind w:left="-113" w:right="-113"/>
              <w:rPr>
                <w:rFonts w:ascii="Times New Roman" w:hAnsi="Times New Roman"/>
                <w:b/>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pPr>
              <w:ind w:left="-113" w:right="-113"/>
              <w:rPr>
                <w:rFonts w:ascii="Times New Roman" w:hAnsi="Times New Roman"/>
                <w:b/>
                <w:bC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2022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норм.34,57%)</w:t>
            </w:r>
          </w:p>
        </w:tc>
        <w:tc>
          <w:tcPr>
            <w:tcW w:w="1418"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2023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норм.34,11%)</w:t>
            </w:r>
          </w:p>
        </w:tc>
        <w:tc>
          <w:tcPr>
            <w:tcW w:w="1276" w:type="dxa"/>
            <w:tcBorders>
              <w:top w:val="nil"/>
              <w:left w:val="nil"/>
              <w:bottom w:val="single" w:sz="4" w:space="0" w:color="auto"/>
              <w:right w:val="single" w:sz="4" w:space="0" w:color="auto"/>
            </w:tcBorders>
            <w:shd w:val="clear" w:color="auto" w:fill="auto"/>
            <w:vAlign w:val="center"/>
            <w:hideMark/>
          </w:tcPr>
          <w:p>
            <w:pPr>
              <w:ind w:left="-113" w:right="-113"/>
              <w:jc w:val="center"/>
              <w:rPr>
                <w:rFonts w:ascii="Times New Roman" w:hAnsi="Times New Roman"/>
                <w:bCs/>
                <w:sz w:val="22"/>
                <w:szCs w:val="22"/>
              </w:rPr>
            </w:pPr>
            <w:r>
              <w:rPr>
                <w:rFonts w:ascii="Times New Roman" w:hAnsi="Times New Roman"/>
                <w:bCs/>
                <w:sz w:val="22"/>
                <w:szCs w:val="22"/>
              </w:rPr>
              <w:t xml:space="preserve">2024 </w:t>
            </w:r>
            <w:proofErr w:type="gramStart"/>
            <w:r>
              <w:rPr>
                <w:rFonts w:ascii="Times New Roman" w:hAnsi="Times New Roman"/>
                <w:bCs/>
                <w:sz w:val="22"/>
                <w:szCs w:val="22"/>
              </w:rPr>
              <w:t>год</w:t>
            </w:r>
            <w:r>
              <w:rPr>
                <w:rFonts w:ascii="Times New Roman" w:hAnsi="Times New Roman"/>
                <w:bCs/>
                <w:sz w:val="22"/>
                <w:szCs w:val="22"/>
              </w:rPr>
              <w:br/>
            </w:r>
            <w:r>
              <w:rPr>
                <w:rFonts w:ascii="Times New Roman" w:hAnsi="Times New Roman"/>
              </w:rPr>
              <w:t>(</w:t>
            </w:r>
            <w:proofErr w:type="gramEnd"/>
            <w:r>
              <w:rPr>
                <w:rFonts w:ascii="Times New Roman" w:hAnsi="Times New Roman"/>
              </w:rPr>
              <w:t>норм.33,85%)</w:t>
            </w:r>
          </w:p>
        </w:tc>
      </w:tr>
      <w:tr>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pPr>
              <w:ind w:left="-57" w:right="-57"/>
              <w:rPr>
                <w:rFonts w:ascii="Times New Roman" w:hAnsi="Times New Roman"/>
                <w:bCs/>
                <w:sz w:val="22"/>
                <w:szCs w:val="22"/>
              </w:rPr>
            </w:pPr>
            <w:r>
              <w:rPr>
                <w:rFonts w:ascii="Times New Roman" w:hAnsi="Times New Roman"/>
                <w:bCs/>
                <w:sz w:val="22"/>
                <w:szCs w:val="22"/>
              </w:rPr>
              <w:t>1</w:t>
            </w:r>
          </w:p>
        </w:tc>
        <w:tc>
          <w:tcPr>
            <w:tcW w:w="2268" w:type="dxa"/>
            <w:tcBorders>
              <w:top w:val="nil"/>
              <w:left w:val="nil"/>
              <w:bottom w:val="single" w:sz="4" w:space="0" w:color="auto"/>
              <w:right w:val="single" w:sz="4" w:space="0" w:color="auto"/>
            </w:tcBorders>
            <w:shd w:val="clear" w:color="auto" w:fill="auto"/>
            <w:vAlign w:val="center"/>
            <w:hideMark/>
          </w:tcPr>
          <w:p>
            <w:pPr>
              <w:ind w:left="-57" w:right="-57"/>
              <w:rPr>
                <w:rFonts w:ascii="Times New Roman" w:hAnsi="Times New Roman"/>
                <w:bCs/>
                <w:sz w:val="22"/>
                <w:szCs w:val="22"/>
              </w:rPr>
            </w:pPr>
            <w:r>
              <w:rPr>
                <w:rFonts w:ascii="Times New Roman" w:hAnsi="Times New Roman"/>
                <w:bCs/>
                <w:sz w:val="22"/>
                <w:szCs w:val="22"/>
              </w:rPr>
              <w:t>НДФЛ с фиксированных платежей в бюджет ЗАТО Северск</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1 803,94</w:t>
            </w:r>
          </w:p>
        </w:tc>
        <w:tc>
          <w:tcPr>
            <w:tcW w:w="1417"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2 330,00</w:t>
            </w:r>
          </w:p>
        </w:tc>
        <w:tc>
          <w:tcPr>
            <w:tcW w:w="1418"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2 446,50</w:t>
            </w:r>
          </w:p>
        </w:tc>
        <w:tc>
          <w:tcPr>
            <w:tcW w:w="1276" w:type="dxa"/>
            <w:tcBorders>
              <w:top w:val="nil"/>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2 544,36</w:t>
            </w:r>
          </w:p>
        </w:tc>
      </w:tr>
    </w:tbl>
    <w:p>
      <w:pPr>
        <w:suppressAutoHyphens/>
        <w:spacing w:line="360" w:lineRule="auto"/>
        <w:jc w:val="center"/>
        <w:rPr>
          <w:rFonts w:ascii="Times New Roman" w:hAnsi="Times New Roman"/>
          <w:b/>
          <w:sz w:val="26"/>
          <w:szCs w:val="26"/>
          <w:lang w:eastAsia="ar-SA"/>
        </w:rPr>
      </w:pPr>
    </w:p>
    <w:p>
      <w:pPr>
        <w:suppressAutoHyphens/>
        <w:spacing w:line="360" w:lineRule="auto"/>
        <w:jc w:val="center"/>
        <w:rPr>
          <w:rFonts w:ascii="Times New Roman" w:hAnsi="Times New Roman"/>
          <w:b/>
          <w:sz w:val="26"/>
          <w:szCs w:val="26"/>
          <w:lang w:eastAsia="ar-SA"/>
        </w:rPr>
      </w:pPr>
      <w:r>
        <w:rPr>
          <w:rFonts w:ascii="Times New Roman" w:hAnsi="Times New Roman"/>
          <w:b/>
          <w:sz w:val="26"/>
          <w:szCs w:val="26"/>
          <w:lang w:eastAsia="ar-SA"/>
        </w:rPr>
        <w:t>1.2.2. Акцизы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b/>
          <w:sz w:val="26"/>
          <w:szCs w:val="26"/>
          <w:lang w:eastAsia="ar-SA"/>
        </w:rPr>
        <w:t>инжекторных</w:t>
      </w:r>
      <w:proofErr w:type="spellEnd"/>
      <w:r>
        <w:rPr>
          <w:rFonts w:ascii="Times New Roman" w:hAnsi="Times New Roman"/>
          <w:b/>
          <w:sz w:val="26"/>
          <w:szCs w:val="26"/>
          <w:lang w:eastAsia="ar-SA"/>
        </w:rPr>
        <w:t xml:space="preserve">) двигателей, производимые на территории Российской Федерации </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Прогноз поступлений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sz w:val="26"/>
          <w:szCs w:val="26"/>
          <w:lang w:eastAsia="ar-SA"/>
        </w:rPr>
        <w:t>инжекторных</w:t>
      </w:r>
      <w:proofErr w:type="spellEnd"/>
      <w:r>
        <w:rPr>
          <w:rFonts w:ascii="Times New Roman" w:hAnsi="Times New Roman"/>
          <w:sz w:val="26"/>
          <w:szCs w:val="26"/>
          <w:lang w:eastAsia="ar-SA"/>
        </w:rPr>
        <w:t>) двигателей, производимые на территории Российской Федерации (далее – акцизы) в бюджет ЗАТО Северск составлен на основании данных главного администратора доходов – Управления Федерального казначейства по Томской области:</w:t>
      </w:r>
    </w:p>
    <w:p>
      <w:pPr>
        <w:shd w:val="clear" w:color="auto" w:fill="FFFFFF" w:themeFill="background1"/>
        <w:suppressAutoHyphens/>
        <w:spacing w:line="360" w:lineRule="auto"/>
        <w:ind w:firstLine="720"/>
        <w:jc w:val="both"/>
        <w:rPr>
          <w:rFonts w:ascii="Times New Roman" w:hAnsi="Times New Roman"/>
          <w:sz w:val="26"/>
          <w:szCs w:val="26"/>
          <w:highlight w:val="yellow"/>
          <w:lang w:eastAsia="ar-SA"/>
        </w:rPr>
      </w:pPr>
      <w:r>
        <w:rPr>
          <w:rFonts w:ascii="Times New Roman" w:hAnsi="Times New Roman"/>
          <w:sz w:val="26"/>
          <w:szCs w:val="26"/>
          <w:lang w:eastAsia="ar-SA"/>
        </w:rPr>
        <w:t>- на 2022 год в сумме 10 457,20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380,75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больше оценки 2021 года (на 3,8%);</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 на 2023 год в сумме 10 772,95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 на 2024 год в сумме 11 363,03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 xml:space="preserve">Дифференцированный норматив отчислений в бюджет ЗАТО Северск </w:t>
      </w:r>
      <w:r>
        <w:rPr>
          <w:rFonts w:ascii="Times New Roman" w:hAnsi="Times New Roman"/>
          <w:sz w:val="26"/>
          <w:szCs w:val="26"/>
          <w:lang w:eastAsia="ar-SA"/>
        </w:rPr>
        <w:t xml:space="preserve">согласно проекту Закона Томской области «Об областном бюджете на 2022 год и </w:t>
      </w:r>
      <w:r>
        <w:rPr>
          <w:rFonts w:ascii="Times New Roman" w:hAnsi="Times New Roman"/>
          <w:sz w:val="26"/>
          <w:szCs w:val="26"/>
          <w:lang w:eastAsia="ar-SA"/>
        </w:rPr>
        <w:lastRenderedPageBreak/>
        <w:t xml:space="preserve">на плановый период 2023 и 2024 годов» на 2022 – 2024 годы прогнозируется </w:t>
      </w:r>
      <w:r>
        <w:rPr>
          <w:rFonts w:ascii="Times New Roman" w:hAnsi="Times New Roman"/>
          <w:sz w:val="26"/>
          <w:szCs w:val="26"/>
        </w:rPr>
        <w:t>в размере 0,34997% ежегодно.</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Рост ставок акцизов на нефтепродукты в 2022-2024 годах прогнозируется на 4% ежегодно.</w:t>
      </w:r>
    </w:p>
    <w:p>
      <w:pPr>
        <w:spacing w:line="360" w:lineRule="auto"/>
        <w:ind w:right="45" w:firstLine="709"/>
        <w:jc w:val="both"/>
        <w:rPr>
          <w:rFonts w:ascii="Times New Roman" w:hAnsi="Times New Roman"/>
          <w:sz w:val="26"/>
          <w:szCs w:val="26"/>
        </w:rPr>
      </w:pPr>
      <w:r>
        <w:rPr>
          <w:rFonts w:ascii="Times New Roman" w:hAnsi="Times New Roman"/>
          <w:sz w:val="26"/>
          <w:szCs w:val="26"/>
        </w:rPr>
        <w:t xml:space="preserve">Доля поступлений акцизов в 2022 году в структуре налоговых и неналоговых доходов составит 0,9%, в общей сумме доходов бюджета ЗАТО Северск – 0,2%. </w:t>
      </w:r>
    </w:p>
    <w:p>
      <w:pPr>
        <w:spacing w:line="360" w:lineRule="auto"/>
        <w:ind w:right="45"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0,9% ежегодно, в общей сумме доходов по 0,3% ежегодно.</w:t>
      </w:r>
    </w:p>
    <w:p>
      <w:pPr>
        <w:suppressAutoHyphens/>
        <w:spacing w:line="360" w:lineRule="auto"/>
        <w:jc w:val="center"/>
        <w:rPr>
          <w:rFonts w:ascii="Times New Roman" w:hAnsi="Times New Roman"/>
          <w:b/>
          <w:sz w:val="26"/>
          <w:szCs w:val="26"/>
          <w:highlight w:val="yellow"/>
          <w:lang w:eastAsia="ar-SA"/>
        </w:rPr>
      </w:pPr>
    </w:p>
    <w:p>
      <w:pPr>
        <w:suppressAutoHyphens/>
        <w:spacing w:line="360" w:lineRule="auto"/>
        <w:jc w:val="center"/>
        <w:rPr>
          <w:rFonts w:ascii="Times New Roman" w:hAnsi="Times New Roman"/>
          <w:b/>
          <w:sz w:val="26"/>
          <w:szCs w:val="26"/>
          <w:lang w:eastAsia="ar-SA"/>
        </w:rPr>
      </w:pPr>
      <w:r>
        <w:rPr>
          <w:rFonts w:ascii="Times New Roman" w:hAnsi="Times New Roman"/>
          <w:b/>
          <w:sz w:val="26"/>
          <w:szCs w:val="26"/>
          <w:lang w:eastAsia="ar-SA"/>
        </w:rPr>
        <w:t xml:space="preserve">1.2.3. Налог, взимаемый в связи с применением </w:t>
      </w:r>
    </w:p>
    <w:p>
      <w:pPr>
        <w:shd w:val="clear" w:color="auto" w:fill="FFFFFF" w:themeFill="background1"/>
        <w:suppressAutoHyphens/>
        <w:spacing w:line="360" w:lineRule="auto"/>
        <w:jc w:val="center"/>
        <w:rPr>
          <w:rFonts w:ascii="Times New Roman" w:hAnsi="Times New Roman"/>
          <w:b/>
          <w:sz w:val="26"/>
          <w:szCs w:val="26"/>
          <w:lang w:eastAsia="ar-SA"/>
        </w:rPr>
      </w:pPr>
      <w:proofErr w:type="gramStart"/>
      <w:r>
        <w:rPr>
          <w:rFonts w:ascii="Times New Roman" w:hAnsi="Times New Roman"/>
          <w:b/>
          <w:sz w:val="26"/>
          <w:szCs w:val="26"/>
          <w:lang w:eastAsia="ar-SA"/>
        </w:rPr>
        <w:t>упрощенной</w:t>
      </w:r>
      <w:proofErr w:type="gramEnd"/>
      <w:r>
        <w:rPr>
          <w:rFonts w:ascii="Times New Roman" w:hAnsi="Times New Roman"/>
          <w:b/>
          <w:sz w:val="26"/>
          <w:szCs w:val="26"/>
          <w:lang w:eastAsia="ar-SA"/>
        </w:rPr>
        <w:t xml:space="preserve"> системы налогообложения</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 xml:space="preserve">Расчет поступления налога в бюджет ЗАТО Северск выполнен в соответствии с главой 26.2 Налогового кодекса Российской Федерации, </w:t>
      </w:r>
      <w:r>
        <w:rPr>
          <w:rFonts w:ascii="Times New Roman" w:hAnsi="Times New Roman"/>
          <w:spacing w:val="-5"/>
          <w:sz w:val="26"/>
          <w:szCs w:val="26"/>
        </w:rPr>
        <w:t xml:space="preserve">Законом Томской области </w:t>
      </w:r>
      <w:r>
        <w:rPr>
          <w:rFonts w:ascii="Times New Roman" w:hAnsi="Times New Roman"/>
          <w:sz w:val="26"/>
          <w:szCs w:val="26"/>
        </w:rPr>
        <w:t>от 07.04.2009 № 51-ОЗ «Об установлении на территории Томской области налоговых ставок по налогу, взимаемому в связи с применением упрощенной системы налогообложения», согласно Методике прогнозирования налоговых доходов, на основании отчета ИФНС России по ЗАТО Северск по форме статистической отчетности 5-УСН «Отчет о налоговой базе и структуре начислений по налогу, уплачиваемому в связи с применением упрощенной системы налогообложения».</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В соответствии с </w:t>
      </w:r>
      <w:r>
        <w:rPr>
          <w:rFonts w:ascii="Times New Roman" w:hAnsi="Times New Roman"/>
          <w:spacing w:val="-5"/>
          <w:sz w:val="26"/>
          <w:szCs w:val="26"/>
          <w:lang w:eastAsia="ar-SA"/>
        </w:rPr>
        <w:t xml:space="preserve">Законом Томской области от 14.11.2012 № 208-ОЗ «Об установлении единых нормативов отчислений в бюджеты муниципальных районов и городских округов Томской области от отдельных федеральных налогов» норматив </w:t>
      </w:r>
      <w:r>
        <w:rPr>
          <w:rFonts w:ascii="Times New Roman" w:hAnsi="Times New Roman"/>
          <w:sz w:val="26"/>
          <w:szCs w:val="26"/>
          <w:lang w:eastAsia="ar-SA"/>
        </w:rPr>
        <w:t>зачисления налога в бюджеты городских округов составляет 30%.</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shd w:val="clear" w:color="auto" w:fill="FFFFFF" w:themeFill="background1"/>
        </w:rPr>
        <w:t>На 2022 год доходы по налогу, взимаемому в связи с применением упрощенной системы налогообложения, прогнозируются в сумме 89 712,00 </w:t>
      </w:r>
      <w:proofErr w:type="spellStart"/>
      <w:r>
        <w:rPr>
          <w:rFonts w:ascii="Times New Roman" w:hAnsi="Times New Roman"/>
          <w:sz w:val="26"/>
          <w:szCs w:val="26"/>
          <w:shd w:val="clear" w:color="auto" w:fill="FFFFFF" w:themeFill="background1"/>
        </w:rPr>
        <w:t>тыс.руб</w:t>
      </w:r>
      <w:proofErr w:type="spellEnd"/>
      <w:r>
        <w:rPr>
          <w:rFonts w:ascii="Times New Roman" w:hAnsi="Times New Roman"/>
          <w:sz w:val="26"/>
          <w:szCs w:val="26"/>
          <w:shd w:val="clear" w:color="auto" w:fill="FFFFFF" w:themeFill="background1"/>
        </w:rPr>
        <w:t>.,</w:t>
      </w:r>
      <w:r>
        <w:rPr>
          <w:rFonts w:ascii="Times New Roman" w:hAnsi="Times New Roman"/>
          <w:sz w:val="26"/>
          <w:szCs w:val="26"/>
        </w:rPr>
        <w:t xml:space="preserve"> что на 8 200,00 </w:t>
      </w:r>
      <w:proofErr w:type="spellStart"/>
      <w:r>
        <w:rPr>
          <w:rFonts w:ascii="Times New Roman" w:hAnsi="Times New Roman"/>
          <w:sz w:val="26"/>
          <w:szCs w:val="26"/>
        </w:rPr>
        <w:t>тыс.руб</w:t>
      </w:r>
      <w:proofErr w:type="spellEnd"/>
      <w:r>
        <w:rPr>
          <w:rFonts w:ascii="Times New Roman" w:hAnsi="Times New Roman"/>
          <w:sz w:val="26"/>
          <w:szCs w:val="26"/>
        </w:rPr>
        <w:t>. (на 10,1%) больше оценки 2021 года.</w:t>
      </w:r>
    </w:p>
    <w:p>
      <w:pPr>
        <w:pStyle w:val="212"/>
        <w:spacing w:line="360" w:lineRule="auto"/>
        <w:ind w:firstLine="720"/>
        <w:rPr>
          <w:sz w:val="26"/>
          <w:szCs w:val="26"/>
        </w:rPr>
      </w:pPr>
      <w:r>
        <w:rPr>
          <w:sz w:val="26"/>
          <w:szCs w:val="26"/>
        </w:rPr>
        <w:t xml:space="preserve">Рост прогноза поступления налога на 2022 год на 10,1% к оценке 2021 года обусловлен окончанием действия в 2021 году пониженной налоговой ставки в размере 3% для налогоплательщиков, выбравших в качестве объекта </w:t>
      </w:r>
      <w:r>
        <w:rPr>
          <w:sz w:val="26"/>
          <w:szCs w:val="26"/>
        </w:rPr>
        <w:lastRenderedPageBreak/>
        <w:t>налогообложения доходы, применявших в 2020 году систему налогообложения в виде единого налога на вмененный доход (Закон Томской области от 26.02.2021 № 2-ОЗ «О внесении изменений в Закон Томской области «Об установлении на территории Томской области налоговых ставок по налогу, взимаемому в связи с применением упрощенной системы налогообложения»).</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На 2023 год поступление налога в бюджет ЗАТО Северск прогнозируются в сумме 95 480,00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на 2024 год в сумме 99 260,00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w:t>
      </w:r>
    </w:p>
    <w:p>
      <w:pPr>
        <w:shd w:val="clear" w:color="auto" w:fill="FFFFFF" w:themeFill="background1"/>
        <w:tabs>
          <w:tab w:val="left" w:pos="709"/>
        </w:tabs>
        <w:spacing w:after="120"/>
        <w:ind w:firstLine="709"/>
        <w:jc w:val="both"/>
        <w:rPr>
          <w:rFonts w:ascii="Times New Roman" w:hAnsi="Times New Roman"/>
          <w:sz w:val="26"/>
          <w:szCs w:val="26"/>
        </w:rPr>
      </w:pPr>
      <w:r>
        <w:rPr>
          <w:rFonts w:ascii="Times New Roman" w:hAnsi="Times New Roman"/>
          <w:sz w:val="26"/>
          <w:szCs w:val="26"/>
        </w:rPr>
        <w:t>Таблица 10 - Расчет налога, взимаемого в связи с применением упрощенной системы налогообложения</w:t>
      </w:r>
    </w:p>
    <w:tbl>
      <w:tblPr>
        <w:tblW w:w="9510" w:type="dxa"/>
        <w:tblInd w:w="96" w:type="dxa"/>
        <w:shd w:val="clear" w:color="auto" w:fill="FFFFFF" w:themeFill="background1"/>
        <w:tblLayout w:type="fixed"/>
        <w:tblLook w:val="0000" w:firstRow="0" w:lastRow="0" w:firstColumn="0" w:lastColumn="0" w:noHBand="0" w:noVBand="0"/>
      </w:tblPr>
      <w:tblGrid>
        <w:gridCol w:w="438"/>
        <w:gridCol w:w="3260"/>
        <w:gridCol w:w="1134"/>
        <w:gridCol w:w="992"/>
        <w:gridCol w:w="992"/>
        <w:gridCol w:w="709"/>
        <w:gridCol w:w="992"/>
        <w:gridCol w:w="993"/>
      </w:tblGrid>
      <w:tr>
        <w:trPr>
          <w:trHeight w:val="211"/>
        </w:trPr>
        <w:tc>
          <w:tcPr>
            <w:tcW w:w="4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 п/п</w:t>
            </w:r>
          </w:p>
        </w:tc>
        <w:tc>
          <w:tcPr>
            <w:tcW w:w="3260"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 показателя</w:t>
            </w:r>
          </w:p>
        </w:tc>
        <w:tc>
          <w:tcPr>
            <w:tcW w:w="2126" w:type="dxa"/>
            <w:gridSpan w:val="2"/>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2021 год</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 xml:space="preserve">2022 год </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 2023 года</w:t>
            </w:r>
          </w:p>
          <w:p>
            <w:pPr>
              <w:shd w:val="clear" w:color="auto" w:fill="FFFFFF" w:themeFill="background1"/>
              <w:ind w:left="-57" w:right="-57"/>
              <w:rPr>
                <w:rFonts w:ascii="Times New Roman" w:hAnsi="Times New Roman"/>
                <w:sz w:val="22"/>
                <w:szCs w:val="22"/>
              </w:rPr>
            </w:pPr>
          </w:p>
        </w:tc>
        <w:tc>
          <w:tcPr>
            <w:tcW w:w="993" w:type="dxa"/>
            <w:vMerge w:val="restart"/>
            <w:tcBorders>
              <w:top w:val="single" w:sz="4" w:space="0" w:color="auto"/>
              <w:left w:val="nil"/>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 2024 года</w:t>
            </w:r>
          </w:p>
          <w:p>
            <w:pPr>
              <w:shd w:val="clear" w:color="auto" w:fill="FFFFFF" w:themeFill="background1"/>
              <w:ind w:left="-57" w:right="-57"/>
              <w:jc w:val="center"/>
              <w:rPr>
                <w:rFonts w:ascii="Times New Roman" w:hAnsi="Times New Roman"/>
                <w:sz w:val="22"/>
                <w:szCs w:val="22"/>
              </w:rPr>
            </w:pPr>
          </w:p>
        </w:tc>
      </w:tr>
      <w:tr>
        <w:trPr>
          <w:trHeight w:val="303"/>
        </w:trPr>
        <w:tc>
          <w:tcPr>
            <w:tcW w:w="4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p>
        </w:tc>
        <w:tc>
          <w:tcPr>
            <w:tcW w:w="3260" w:type="dxa"/>
            <w:vMerge/>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113" w:right="-113"/>
              <w:jc w:val="center"/>
              <w:rPr>
                <w:rFonts w:ascii="Times New Roman" w:hAnsi="Times New Roman"/>
                <w:sz w:val="22"/>
                <w:szCs w:val="22"/>
              </w:rPr>
            </w:pPr>
            <w:r>
              <w:rPr>
                <w:rFonts w:ascii="Times New Roman" w:hAnsi="Times New Roman"/>
                <w:sz w:val="22"/>
                <w:szCs w:val="22"/>
              </w:rPr>
              <w:t>Первонач. утверждено</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Оценка</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113" w:right="-113"/>
              <w:jc w:val="center"/>
              <w:rPr>
                <w:rFonts w:ascii="Times New Roman" w:hAnsi="Times New Roman"/>
                <w:sz w:val="22"/>
                <w:szCs w:val="22"/>
              </w:rPr>
            </w:pPr>
            <w:r>
              <w:rPr>
                <w:rFonts w:ascii="Times New Roman" w:hAnsi="Times New Roman"/>
                <w:sz w:val="22"/>
                <w:szCs w:val="22"/>
              </w:rPr>
              <w:t>% к оценке 2021г.</w:t>
            </w: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p>
        </w:tc>
        <w:tc>
          <w:tcPr>
            <w:tcW w:w="993" w:type="dxa"/>
            <w:vMerge/>
            <w:tcBorders>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p>
        </w:tc>
      </w:tr>
      <w:tr>
        <w:trPr>
          <w:trHeight w:val="351"/>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1</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rPr>
                <w:rFonts w:ascii="Times New Roman" w:hAnsi="Times New Roman"/>
                <w:sz w:val="22"/>
                <w:szCs w:val="22"/>
              </w:rPr>
            </w:pPr>
            <w:r>
              <w:rPr>
                <w:rFonts w:ascii="Times New Roman" w:hAnsi="Times New Roman"/>
                <w:sz w:val="22"/>
                <w:szCs w:val="22"/>
              </w:rPr>
              <w:t xml:space="preserve">Налоговая база,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5 680 353</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6 048 758</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6 079 002</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100,5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6 302 201</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6 560 591</w:t>
            </w:r>
          </w:p>
        </w:tc>
      </w:tr>
      <w:tr>
        <w:trPr>
          <w:trHeight w:val="341"/>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2</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rPr>
                <w:rFonts w:ascii="Times New Roman" w:hAnsi="Times New Roman"/>
                <w:sz w:val="22"/>
                <w:szCs w:val="22"/>
              </w:rPr>
            </w:pPr>
            <w:r>
              <w:rPr>
                <w:rFonts w:ascii="Times New Roman" w:hAnsi="Times New Roman"/>
                <w:sz w:val="22"/>
                <w:szCs w:val="22"/>
              </w:rPr>
              <w:t>Ставки налога, %</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3-15</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3 - 15</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6-15</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bCs/>
                <w:i/>
                <w:sz w:val="22"/>
                <w:szCs w:val="22"/>
              </w:rPr>
            </w:pPr>
            <w:r>
              <w:rPr>
                <w:rFonts w:ascii="Times New Roman" w:hAnsi="Times New Roman"/>
                <w:bCs/>
                <w:i/>
                <w:sz w:val="22"/>
                <w:szCs w:val="22"/>
              </w:rPr>
              <w: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6 - 15</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6 - 15</w:t>
            </w:r>
          </w:p>
        </w:tc>
      </w:tr>
      <w:tr>
        <w:trPr>
          <w:trHeight w:val="276"/>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3</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108"/>
              <w:rPr>
                <w:rFonts w:ascii="Times New Roman" w:hAnsi="Times New Roman"/>
                <w:sz w:val="22"/>
                <w:szCs w:val="22"/>
              </w:rPr>
            </w:pPr>
            <w:r>
              <w:rPr>
                <w:rFonts w:ascii="Times New Roman" w:hAnsi="Times New Roman"/>
                <w:sz w:val="22"/>
                <w:szCs w:val="22"/>
              </w:rPr>
              <w:t xml:space="preserve">Сумма налога, подлежащая к уплате за налоговый период за вычетом суммы уплаченных страховых взносов,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266 168</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276 153</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304 043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bCs/>
                <w:sz w:val="22"/>
                <w:szCs w:val="22"/>
              </w:rPr>
            </w:pPr>
            <w:r>
              <w:rPr>
                <w:rFonts w:ascii="Times New Roman" w:hAnsi="Times New Roman"/>
                <w:bCs/>
                <w:sz w:val="22"/>
                <w:szCs w:val="22"/>
              </w:rPr>
              <w:t>110,1</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323 663</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336 519</w:t>
            </w:r>
          </w:p>
        </w:tc>
      </w:tr>
      <w:tr>
        <w:trPr>
          <w:trHeight w:val="492"/>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4</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108"/>
              <w:rPr>
                <w:rFonts w:ascii="Times New Roman" w:hAnsi="Times New Roman"/>
                <w:sz w:val="22"/>
                <w:szCs w:val="22"/>
              </w:rPr>
            </w:pPr>
            <w:r>
              <w:rPr>
                <w:rFonts w:ascii="Times New Roman" w:hAnsi="Times New Roman"/>
                <w:sz w:val="22"/>
                <w:szCs w:val="22"/>
              </w:rPr>
              <w:t xml:space="preserve">Сумма налога, подлежащая к зачислению в бюджет ЗАТО Северск по нормативу 30%,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79 850</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82 846</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91 213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bCs/>
                <w:sz w:val="22"/>
                <w:szCs w:val="22"/>
              </w:rPr>
            </w:pPr>
            <w:r>
              <w:rPr>
                <w:rFonts w:ascii="Times New Roman" w:hAnsi="Times New Roman"/>
                <w:bCs/>
                <w:sz w:val="22"/>
                <w:szCs w:val="22"/>
              </w:rPr>
              <w:t>110,1</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97 099</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100 956</w:t>
            </w:r>
          </w:p>
        </w:tc>
      </w:tr>
      <w:tr>
        <w:trPr>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5</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suppressAutoHyphens/>
              <w:snapToGrid w:val="0"/>
              <w:ind w:left="-79" w:right="-125"/>
              <w:rPr>
                <w:rFonts w:ascii="Times New Roman" w:hAnsi="Times New Roman"/>
                <w:sz w:val="22"/>
                <w:szCs w:val="22"/>
                <w:lang w:eastAsia="ar-SA"/>
              </w:rPr>
            </w:pPr>
            <w:r>
              <w:rPr>
                <w:rFonts w:ascii="Times New Roman" w:hAnsi="Times New Roman"/>
                <w:sz w:val="22"/>
                <w:szCs w:val="22"/>
                <w:lang w:eastAsia="ar-SA"/>
              </w:rPr>
              <w:t>Уровень собираемости налога, %</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w:t>
            </w:r>
          </w:p>
        </w:tc>
      </w:tr>
      <w:tr>
        <w:trPr>
          <w:trHeight w:val="564"/>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6</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108"/>
              <w:rPr>
                <w:rFonts w:ascii="Times New Roman" w:hAnsi="Times New Roman"/>
                <w:sz w:val="22"/>
                <w:szCs w:val="22"/>
              </w:rPr>
            </w:pPr>
            <w:r>
              <w:rPr>
                <w:rFonts w:ascii="Times New Roman" w:hAnsi="Times New Roman"/>
                <w:sz w:val="22"/>
                <w:szCs w:val="22"/>
              </w:rPr>
              <w:t xml:space="preserve">Дополнительные поступления за счет сокращения задолженности (30%),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502</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323</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323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323</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323</w:t>
            </w:r>
          </w:p>
        </w:tc>
      </w:tr>
      <w:tr>
        <w:trPr>
          <w:trHeight w:val="552"/>
        </w:trPr>
        <w:tc>
          <w:tcPr>
            <w:tcW w:w="438"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7</w:t>
            </w:r>
          </w:p>
        </w:tc>
        <w:tc>
          <w:tcPr>
            <w:tcW w:w="3260"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108"/>
              <w:rPr>
                <w:rFonts w:ascii="Times New Roman" w:hAnsi="Times New Roman"/>
                <w:sz w:val="22"/>
                <w:szCs w:val="22"/>
              </w:rPr>
            </w:pPr>
            <w:r>
              <w:rPr>
                <w:rFonts w:ascii="Times New Roman" w:hAnsi="Times New Roman"/>
                <w:sz w:val="22"/>
                <w:szCs w:val="22"/>
              </w:rPr>
              <w:t xml:space="preserve">Сумма налога к </w:t>
            </w:r>
            <w:proofErr w:type="gramStart"/>
            <w:r>
              <w:rPr>
                <w:rFonts w:ascii="Times New Roman" w:hAnsi="Times New Roman"/>
                <w:sz w:val="22"/>
                <w:szCs w:val="22"/>
              </w:rPr>
              <w:t>поступлению  в</w:t>
            </w:r>
            <w:proofErr w:type="gramEnd"/>
            <w:r>
              <w:rPr>
                <w:rFonts w:ascii="Times New Roman" w:hAnsi="Times New Roman"/>
                <w:sz w:val="22"/>
                <w:szCs w:val="22"/>
              </w:rPr>
              <w:t xml:space="preserve"> бюджет ЗАТО Северск,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78 755</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81 512</w:t>
            </w:r>
          </w:p>
        </w:tc>
        <w:tc>
          <w:tcPr>
            <w:tcW w:w="992"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89 712</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bCs/>
                <w:sz w:val="22"/>
                <w:szCs w:val="22"/>
              </w:rPr>
            </w:pPr>
            <w:r>
              <w:rPr>
                <w:rFonts w:ascii="Times New Roman" w:hAnsi="Times New Roman"/>
                <w:bCs/>
                <w:sz w:val="22"/>
                <w:szCs w:val="22"/>
              </w:rPr>
              <w:t>110,1</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95 480</w:t>
            </w:r>
          </w:p>
        </w:tc>
        <w:tc>
          <w:tcPr>
            <w:tcW w:w="993" w:type="dxa"/>
            <w:tcBorders>
              <w:top w:val="nil"/>
              <w:left w:val="nil"/>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99 260</w:t>
            </w:r>
          </w:p>
        </w:tc>
      </w:tr>
    </w:tbl>
    <w:p>
      <w:pPr>
        <w:shd w:val="clear" w:color="auto" w:fill="FFFFFF" w:themeFill="background1"/>
        <w:spacing w:line="360" w:lineRule="auto"/>
        <w:ind w:firstLine="709"/>
        <w:jc w:val="both"/>
        <w:rPr>
          <w:rFonts w:ascii="Times New Roman" w:hAnsi="Times New Roman"/>
          <w:sz w:val="26"/>
          <w:szCs w:val="26"/>
        </w:rPr>
      </w:pP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налога в 2022 году в структуре налоговых и неналоговых доходов составит 7,5%, в общей сумме доходов бюджета ЗАТО Северск – 2,1%. В 2023 и 2024 годах доля в структуре налоговых и неналоговых доходов составит 7,7% и 7,9% соответственно, в общей сумме доходов - 2,6% и 2,7% соответственно.</w:t>
      </w:r>
    </w:p>
    <w:p>
      <w:pPr>
        <w:shd w:val="clear" w:color="auto" w:fill="FFFFFF" w:themeFill="background1"/>
        <w:spacing w:line="360" w:lineRule="auto"/>
        <w:jc w:val="center"/>
        <w:rPr>
          <w:rFonts w:ascii="Times New Roman" w:hAnsi="Times New Roman"/>
          <w:b/>
          <w:sz w:val="26"/>
          <w:szCs w:val="26"/>
        </w:rPr>
      </w:pPr>
    </w:p>
    <w:p>
      <w:pPr>
        <w:shd w:val="clear" w:color="auto" w:fill="FFFFFF" w:themeFill="background1"/>
        <w:spacing w:line="360" w:lineRule="auto"/>
        <w:jc w:val="center"/>
        <w:rPr>
          <w:rFonts w:ascii="Times New Roman" w:hAnsi="Times New Roman"/>
          <w:b/>
          <w:sz w:val="26"/>
          <w:szCs w:val="26"/>
        </w:rPr>
      </w:pPr>
      <w:r>
        <w:rPr>
          <w:rFonts w:ascii="Times New Roman" w:hAnsi="Times New Roman"/>
          <w:b/>
          <w:sz w:val="26"/>
          <w:szCs w:val="26"/>
        </w:rPr>
        <w:t>1.2.4. Единый сельскохозяйственный налог</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 xml:space="preserve">Расчет поступления налога в бюджет ЗАТО Северск выполнен в соответствии с главой 26.1 Налогового кодекса Российской Федерации, с использованием статистической отчетности ИФНС России по ЗАТО Северск по форме 5-ЕСХН «Отчет о налоговой базе и структуре начислений по единому </w:t>
      </w:r>
      <w:r>
        <w:rPr>
          <w:rFonts w:ascii="Times New Roman" w:hAnsi="Times New Roman"/>
          <w:sz w:val="26"/>
          <w:szCs w:val="26"/>
        </w:rPr>
        <w:lastRenderedPageBreak/>
        <w:t xml:space="preserve">сельскохозяйственному налогу», на основании прогнозных данных, представленных главным администратором доходов – ИНФС России по ЗАТО Северск. </w:t>
      </w:r>
    </w:p>
    <w:p>
      <w:pPr>
        <w:shd w:val="clear" w:color="auto" w:fill="FFFFFF" w:themeFill="background1"/>
        <w:spacing w:line="360" w:lineRule="auto"/>
        <w:ind w:right="45" w:firstLine="709"/>
        <w:jc w:val="both"/>
        <w:rPr>
          <w:rFonts w:ascii="Times New Roman" w:hAnsi="Times New Roman"/>
          <w:sz w:val="26"/>
          <w:szCs w:val="26"/>
        </w:rPr>
      </w:pPr>
      <w:r>
        <w:rPr>
          <w:rFonts w:ascii="Times New Roman" w:hAnsi="Times New Roman"/>
          <w:sz w:val="26"/>
          <w:szCs w:val="26"/>
        </w:rPr>
        <w:t xml:space="preserve">В соответствии со статьей 61.2 Бюджетного кодекса Российской Федерации норматив отчислений в бюджеты городских округов составляет 100%. </w:t>
      </w:r>
    </w:p>
    <w:p>
      <w:pPr>
        <w:shd w:val="clear" w:color="auto" w:fill="FFFFFF" w:themeFill="background1"/>
        <w:spacing w:line="360" w:lineRule="auto"/>
        <w:ind w:right="45" w:firstLine="709"/>
        <w:jc w:val="both"/>
        <w:rPr>
          <w:rFonts w:ascii="Times New Roman" w:hAnsi="Times New Roman"/>
          <w:sz w:val="26"/>
          <w:szCs w:val="26"/>
        </w:rPr>
      </w:pPr>
      <w:r>
        <w:rPr>
          <w:rFonts w:ascii="Times New Roman" w:hAnsi="Times New Roman"/>
          <w:sz w:val="26"/>
          <w:szCs w:val="26"/>
        </w:rPr>
        <w:t xml:space="preserve">Доходы по единому сельскохозяйственному налогу на 2022 год прогнозируются в сумме 255,00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34,43 </w:t>
      </w:r>
      <w:proofErr w:type="spellStart"/>
      <w:r>
        <w:rPr>
          <w:rFonts w:ascii="Times New Roman" w:hAnsi="Times New Roman"/>
          <w:sz w:val="26"/>
          <w:szCs w:val="26"/>
        </w:rPr>
        <w:t>тыс.руб</w:t>
      </w:r>
      <w:proofErr w:type="spellEnd"/>
      <w:r>
        <w:rPr>
          <w:rFonts w:ascii="Times New Roman" w:hAnsi="Times New Roman"/>
          <w:sz w:val="26"/>
          <w:szCs w:val="26"/>
        </w:rPr>
        <w:t>. (на 15,6%) больше оценки 2021 года.</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На 2023 год поступления налога в бюджет ЗАТО Северск прогнозируются в сумме 265,00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на 2024 год в сумме 276,00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w:t>
      </w:r>
    </w:p>
    <w:p>
      <w:pPr>
        <w:shd w:val="clear" w:color="auto" w:fill="FFFFFF" w:themeFill="background1"/>
        <w:spacing w:after="120"/>
        <w:ind w:right="45" w:firstLine="709"/>
        <w:jc w:val="both"/>
        <w:rPr>
          <w:rFonts w:ascii="Times New Roman" w:hAnsi="Times New Roman"/>
          <w:sz w:val="26"/>
          <w:szCs w:val="26"/>
        </w:rPr>
      </w:pPr>
      <w:r>
        <w:rPr>
          <w:rFonts w:ascii="Times New Roman" w:hAnsi="Times New Roman"/>
          <w:sz w:val="26"/>
          <w:szCs w:val="26"/>
        </w:rPr>
        <w:t>Таблица 11 - Расчет единого сельскохозяйственного налога</w:t>
      </w:r>
    </w:p>
    <w:tbl>
      <w:tblPr>
        <w:tblW w:w="9387" w:type="dxa"/>
        <w:tblInd w:w="103" w:type="dxa"/>
        <w:tblLook w:val="0000" w:firstRow="0" w:lastRow="0" w:firstColumn="0" w:lastColumn="0" w:noHBand="0" w:noVBand="0"/>
      </w:tblPr>
      <w:tblGrid>
        <w:gridCol w:w="514"/>
        <w:gridCol w:w="2922"/>
        <w:gridCol w:w="1209"/>
        <w:gridCol w:w="979"/>
        <w:gridCol w:w="984"/>
        <w:gridCol w:w="750"/>
        <w:gridCol w:w="1052"/>
        <w:gridCol w:w="977"/>
      </w:tblGrid>
      <w:tr>
        <w:trPr>
          <w:trHeight w:val="193"/>
        </w:trPr>
        <w:tc>
          <w:tcPr>
            <w:tcW w:w="486" w:type="dxa"/>
            <w:vMerge w:val="restar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п/п</w:t>
            </w:r>
          </w:p>
        </w:tc>
        <w:tc>
          <w:tcPr>
            <w:tcW w:w="3030" w:type="dxa"/>
            <w:vMerge w:val="restar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 показателя</w:t>
            </w:r>
          </w:p>
        </w:tc>
        <w:tc>
          <w:tcPr>
            <w:tcW w:w="2101" w:type="dxa"/>
            <w:gridSpan w:val="2"/>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2021 год</w:t>
            </w:r>
          </w:p>
        </w:tc>
        <w:tc>
          <w:tcPr>
            <w:tcW w:w="1703" w:type="dxa"/>
            <w:gridSpan w:val="2"/>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2022 год</w:t>
            </w:r>
          </w:p>
        </w:tc>
        <w:tc>
          <w:tcPr>
            <w:tcW w:w="1074"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 xml:space="preserve">Прогноз </w:t>
            </w:r>
          </w:p>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2023 года</w:t>
            </w:r>
          </w:p>
        </w:tc>
        <w:tc>
          <w:tcPr>
            <w:tcW w:w="993" w:type="dxa"/>
            <w:vMerge w:val="restart"/>
            <w:tcBorders>
              <w:top w:val="single" w:sz="4" w:space="0" w:color="auto"/>
              <w:left w:val="nil"/>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 xml:space="preserve">Прогноз </w:t>
            </w:r>
          </w:p>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2024 года</w:t>
            </w:r>
          </w:p>
        </w:tc>
      </w:tr>
      <w:tr>
        <w:trPr>
          <w:trHeight w:val="351"/>
        </w:trPr>
        <w:tc>
          <w:tcPr>
            <w:tcW w:w="486" w:type="dxa"/>
            <w:vMerge/>
            <w:tcBorders>
              <w:left w:val="single" w:sz="4" w:space="0" w:color="auto"/>
              <w:bottom w:val="single" w:sz="4" w:space="0" w:color="auto"/>
              <w:right w:val="single" w:sz="4" w:space="0" w:color="auto"/>
            </w:tcBorders>
          </w:tcPr>
          <w:p>
            <w:pPr>
              <w:shd w:val="clear" w:color="auto" w:fill="FFFFFF" w:themeFill="background1"/>
              <w:jc w:val="center"/>
              <w:rPr>
                <w:rFonts w:ascii="Times New Roman" w:hAnsi="Times New Roman"/>
                <w:sz w:val="22"/>
                <w:szCs w:val="22"/>
              </w:rPr>
            </w:pPr>
          </w:p>
        </w:tc>
        <w:tc>
          <w:tcPr>
            <w:tcW w:w="3030" w:type="dxa"/>
            <w:vMerge/>
            <w:tcBorders>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p>
        </w:tc>
        <w:tc>
          <w:tcPr>
            <w:tcW w:w="1109" w:type="dxa"/>
            <w:tcBorders>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99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Оценка</w:t>
            </w:r>
          </w:p>
        </w:tc>
        <w:tc>
          <w:tcPr>
            <w:tcW w:w="99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w:t>
            </w:r>
          </w:p>
        </w:tc>
        <w:tc>
          <w:tcPr>
            <w:tcW w:w="711"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 к оценке 2021г.</w:t>
            </w: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suppressAutoHyphens/>
              <w:snapToGrid w:val="0"/>
              <w:jc w:val="center"/>
              <w:rPr>
                <w:rFonts w:ascii="Times New Roman" w:hAnsi="Times New Roman"/>
                <w:sz w:val="22"/>
                <w:szCs w:val="22"/>
                <w:lang w:eastAsia="ar-SA"/>
              </w:rPr>
            </w:pPr>
          </w:p>
        </w:tc>
        <w:tc>
          <w:tcPr>
            <w:tcW w:w="993" w:type="dxa"/>
            <w:vMerge/>
            <w:tcBorders>
              <w:left w:val="nil"/>
              <w:bottom w:val="single" w:sz="4" w:space="0" w:color="auto"/>
              <w:right w:val="single" w:sz="4" w:space="0" w:color="auto"/>
            </w:tcBorders>
            <w:shd w:val="clear" w:color="auto" w:fill="auto"/>
            <w:vAlign w:val="center"/>
          </w:tcPr>
          <w:p>
            <w:pPr>
              <w:shd w:val="clear" w:color="auto" w:fill="FFFFFF" w:themeFill="background1"/>
              <w:suppressAutoHyphens/>
              <w:snapToGrid w:val="0"/>
              <w:jc w:val="center"/>
              <w:rPr>
                <w:rFonts w:ascii="Times New Roman" w:hAnsi="Times New Roman"/>
                <w:sz w:val="22"/>
                <w:szCs w:val="22"/>
                <w:lang w:eastAsia="ar-SA"/>
              </w:rPr>
            </w:pPr>
          </w:p>
        </w:tc>
      </w:tr>
      <w:tr>
        <w:trPr>
          <w:trHeight w:val="386"/>
        </w:trPr>
        <w:tc>
          <w:tcPr>
            <w:tcW w:w="486"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rPr>
                <w:rFonts w:ascii="Times New Roman" w:hAnsi="Times New Roman"/>
                <w:sz w:val="22"/>
                <w:szCs w:val="22"/>
              </w:rPr>
            </w:pPr>
            <w:r>
              <w:rPr>
                <w:rFonts w:ascii="Times New Roman" w:hAnsi="Times New Roman"/>
                <w:sz w:val="22"/>
                <w:szCs w:val="22"/>
              </w:rPr>
              <w:t>Налоговая база, тыс. руб.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7 709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3 676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4 255</w:t>
            </w:r>
          </w:p>
        </w:tc>
        <w:tc>
          <w:tcPr>
            <w:tcW w:w="711"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115,7</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4 424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4 601</w:t>
            </w:r>
          </w:p>
        </w:tc>
      </w:tr>
      <w:tr>
        <w:trPr>
          <w:trHeight w:val="274"/>
        </w:trPr>
        <w:tc>
          <w:tcPr>
            <w:tcW w:w="486"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rPr>
                <w:rFonts w:ascii="Times New Roman" w:hAnsi="Times New Roman"/>
                <w:sz w:val="22"/>
                <w:szCs w:val="22"/>
              </w:rPr>
            </w:pPr>
            <w:r>
              <w:rPr>
                <w:rFonts w:ascii="Times New Roman" w:hAnsi="Times New Roman"/>
                <w:sz w:val="22"/>
                <w:szCs w:val="22"/>
              </w:rPr>
              <w:t xml:space="preserve">Ставка </w:t>
            </w:r>
            <w:proofErr w:type="gramStart"/>
            <w:r>
              <w:rPr>
                <w:rFonts w:ascii="Times New Roman" w:hAnsi="Times New Roman"/>
                <w:sz w:val="22"/>
                <w:szCs w:val="22"/>
              </w:rPr>
              <w:t>налога,</w:t>
            </w:r>
            <w:r>
              <w:rPr>
                <w:rFonts w:ascii="Times New Roman" w:hAnsi="Times New Roman"/>
                <w:i/>
                <w:sz w:val="22"/>
                <w:szCs w:val="22"/>
              </w:rPr>
              <w:t>%</w:t>
            </w:r>
            <w:proofErr w:type="gramEnd"/>
          </w:p>
        </w:tc>
        <w:tc>
          <w:tcPr>
            <w:tcW w:w="1109"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w:t>
            </w:r>
          </w:p>
        </w:tc>
        <w:tc>
          <w:tcPr>
            <w:tcW w:w="711"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w:t>
            </w:r>
          </w:p>
        </w:tc>
        <w:tc>
          <w:tcPr>
            <w:tcW w:w="993"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i/>
                <w:sz w:val="22"/>
                <w:szCs w:val="22"/>
              </w:rPr>
            </w:pPr>
            <w:r>
              <w:rPr>
                <w:rFonts w:ascii="Times New Roman" w:hAnsi="Times New Roman"/>
                <w:i/>
                <w:sz w:val="22"/>
                <w:szCs w:val="22"/>
              </w:rPr>
              <w:t>6</w:t>
            </w:r>
          </w:p>
        </w:tc>
      </w:tr>
      <w:tr>
        <w:trPr>
          <w:trHeight w:val="565"/>
        </w:trPr>
        <w:tc>
          <w:tcPr>
            <w:tcW w:w="486" w:type="dxa"/>
            <w:tcBorders>
              <w:top w:val="nil"/>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3</w:t>
            </w:r>
          </w:p>
        </w:tc>
        <w:tc>
          <w:tcPr>
            <w:tcW w:w="3030"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rPr>
                <w:rFonts w:ascii="Times New Roman" w:hAnsi="Times New Roman"/>
                <w:sz w:val="22"/>
                <w:szCs w:val="22"/>
              </w:rPr>
            </w:pPr>
            <w:r>
              <w:rPr>
                <w:rFonts w:ascii="Times New Roman" w:hAnsi="Times New Roman"/>
                <w:sz w:val="22"/>
                <w:szCs w:val="22"/>
              </w:rPr>
              <w:t xml:space="preserve">Сумма налога к поступлению в бюджет ЗАТО Северск, </w:t>
            </w:r>
          </w:p>
          <w:p>
            <w:pPr>
              <w:shd w:val="clear" w:color="auto" w:fill="FFFFFF" w:themeFill="background1"/>
              <w:rPr>
                <w:rFonts w:ascii="Times New Roman" w:hAnsi="Times New Roman"/>
                <w:sz w:val="22"/>
                <w:szCs w:val="22"/>
              </w:rPr>
            </w:pPr>
            <w:r>
              <w:rPr>
                <w:rFonts w:ascii="Times New Roman" w:hAnsi="Times New Roman"/>
                <w:sz w:val="22"/>
                <w:szCs w:val="22"/>
              </w:rPr>
              <w:t>тыс. руб.</w:t>
            </w:r>
          </w:p>
        </w:tc>
        <w:tc>
          <w:tcPr>
            <w:tcW w:w="1109" w:type="dxa"/>
            <w:tcBorders>
              <w:top w:val="nil"/>
              <w:left w:val="nil"/>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463</w:t>
            </w:r>
          </w:p>
        </w:tc>
        <w:tc>
          <w:tcPr>
            <w:tcW w:w="992" w:type="dxa"/>
            <w:tcBorders>
              <w:top w:val="nil"/>
              <w:left w:val="nil"/>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220,57</w:t>
            </w:r>
          </w:p>
        </w:tc>
        <w:tc>
          <w:tcPr>
            <w:tcW w:w="99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255</w:t>
            </w:r>
          </w:p>
        </w:tc>
        <w:tc>
          <w:tcPr>
            <w:tcW w:w="711"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115,6</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265</w:t>
            </w:r>
          </w:p>
        </w:tc>
        <w:tc>
          <w:tcPr>
            <w:tcW w:w="993" w:type="dxa"/>
            <w:tcBorders>
              <w:top w:val="nil"/>
              <w:left w:val="nil"/>
              <w:bottom w:val="single" w:sz="4" w:space="0" w:color="auto"/>
              <w:right w:val="single" w:sz="4" w:space="0" w:color="auto"/>
            </w:tcBorders>
            <w:shd w:val="clear" w:color="auto" w:fill="auto"/>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276</w:t>
            </w:r>
          </w:p>
        </w:tc>
      </w:tr>
    </w:tbl>
    <w:p>
      <w:pPr>
        <w:shd w:val="clear" w:color="auto" w:fill="FFFFFF" w:themeFill="background1"/>
        <w:spacing w:line="360" w:lineRule="auto"/>
        <w:ind w:right="45" w:firstLine="709"/>
        <w:jc w:val="both"/>
        <w:rPr>
          <w:rFonts w:ascii="Times New Roman" w:hAnsi="Times New Roman"/>
          <w:sz w:val="26"/>
          <w:szCs w:val="26"/>
        </w:rPr>
      </w:pPr>
    </w:p>
    <w:p>
      <w:pPr>
        <w:shd w:val="clear" w:color="auto" w:fill="FFFFFF" w:themeFill="background1"/>
        <w:spacing w:line="360" w:lineRule="auto"/>
        <w:ind w:right="45" w:firstLine="709"/>
        <w:jc w:val="both"/>
        <w:rPr>
          <w:rFonts w:ascii="Times New Roman" w:hAnsi="Times New Roman"/>
          <w:bCs/>
          <w:iCs/>
          <w:color w:val="000000"/>
          <w:sz w:val="26"/>
          <w:szCs w:val="26"/>
        </w:rPr>
      </w:pPr>
      <w:r>
        <w:rPr>
          <w:rFonts w:ascii="Times New Roman" w:hAnsi="Times New Roman"/>
          <w:sz w:val="26"/>
          <w:szCs w:val="26"/>
        </w:rPr>
        <w:t>Доля поступлений налога в 2022 – 2024 годах в структуре налоговых и неналоговых доходов составит 0,02% ежегодно, в общей сумме доходов 0,01% ежегодно</w:t>
      </w:r>
      <w:r>
        <w:rPr>
          <w:rFonts w:ascii="Times New Roman" w:hAnsi="Times New Roman"/>
          <w:bCs/>
          <w:iCs/>
          <w:color w:val="000000"/>
          <w:sz w:val="26"/>
          <w:szCs w:val="26"/>
        </w:rPr>
        <w:t>.</w:t>
      </w:r>
    </w:p>
    <w:p>
      <w:pPr>
        <w:shd w:val="clear" w:color="auto" w:fill="FFFFFF" w:themeFill="background1"/>
        <w:spacing w:line="360" w:lineRule="auto"/>
        <w:ind w:right="45" w:firstLine="709"/>
        <w:jc w:val="both"/>
        <w:rPr>
          <w:rFonts w:ascii="Times New Roman" w:hAnsi="Times New Roman"/>
          <w:b/>
          <w:bCs/>
          <w:iCs/>
          <w:color w:val="000000"/>
          <w:sz w:val="26"/>
          <w:szCs w:val="26"/>
        </w:rPr>
      </w:pPr>
    </w:p>
    <w:p>
      <w:pPr>
        <w:shd w:val="clear" w:color="auto" w:fill="FFFFFF" w:themeFill="background1"/>
        <w:spacing w:line="360" w:lineRule="auto"/>
        <w:ind w:right="45"/>
        <w:jc w:val="center"/>
        <w:rPr>
          <w:rFonts w:ascii="Times New Roman" w:hAnsi="Times New Roman"/>
          <w:b/>
          <w:bCs/>
          <w:iCs/>
          <w:color w:val="000000"/>
          <w:sz w:val="26"/>
          <w:szCs w:val="26"/>
        </w:rPr>
      </w:pPr>
      <w:r>
        <w:rPr>
          <w:rFonts w:ascii="Times New Roman" w:hAnsi="Times New Roman"/>
          <w:b/>
          <w:bCs/>
          <w:iCs/>
          <w:color w:val="000000"/>
          <w:sz w:val="26"/>
          <w:szCs w:val="26"/>
        </w:rPr>
        <w:t>1.2.5. Налог, взимаемый в связи с применением</w:t>
      </w:r>
    </w:p>
    <w:p>
      <w:pPr>
        <w:shd w:val="clear" w:color="auto" w:fill="FFFFFF" w:themeFill="background1"/>
        <w:spacing w:line="360" w:lineRule="auto"/>
        <w:jc w:val="center"/>
        <w:rPr>
          <w:rFonts w:ascii="Times New Roman" w:hAnsi="Times New Roman"/>
          <w:b/>
          <w:bCs/>
          <w:iCs/>
          <w:color w:val="000000"/>
          <w:sz w:val="26"/>
          <w:szCs w:val="26"/>
        </w:rPr>
      </w:pPr>
      <w:proofErr w:type="gramStart"/>
      <w:r>
        <w:rPr>
          <w:rFonts w:ascii="Times New Roman" w:hAnsi="Times New Roman"/>
          <w:b/>
          <w:bCs/>
          <w:iCs/>
          <w:color w:val="000000"/>
          <w:sz w:val="26"/>
          <w:szCs w:val="26"/>
        </w:rPr>
        <w:t>патентной</w:t>
      </w:r>
      <w:proofErr w:type="gramEnd"/>
      <w:r>
        <w:rPr>
          <w:rFonts w:ascii="Times New Roman" w:hAnsi="Times New Roman"/>
          <w:b/>
          <w:bCs/>
          <w:iCs/>
          <w:color w:val="000000"/>
          <w:sz w:val="26"/>
          <w:szCs w:val="26"/>
        </w:rPr>
        <w:t xml:space="preserve"> системы налогообложения</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Прогноз поступления доходов от применения патента в бюджет ЗАТО Северск выполнен в соответствии с главой 26.5 Налогового кодекса Российской Федерации, </w:t>
      </w:r>
      <w:r>
        <w:rPr>
          <w:rFonts w:ascii="Times New Roman" w:hAnsi="Times New Roman"/>
          <w:sz w:val="26"/>
          <w:szCs w:val="26"/>
        </w:rPr>
        <w:t xml:space="preserve">Законом Томской области от 09.11.2012 № 199-ОЗ «О патентной системе налогообложения», </w:t>
      </w:r>
      <w:r>
        <w:rPr>
          <w:rFonts w:ascii="Times New Roman" w:hAnsi="Times New Roman"/>
          <w:sz w:val="26"/>
          <w:szCs w:val="26"/>
          <w:lang w:eastAsia="ar-SA"/>
        </w:rPr>
        <w:t xml:space="preserve">согласно Методике прогнозирования налоговых доходов, на основании отчета ИФНС России по ЗАТО Северск по форме статистической отчетности 1-Патент «Отчет о количестве индивидуальных </w:t>
      </w:r>
      <w:r>
        <w:rPr>
          <w:rFonts w:ascii="Times New Roman" w:hAnsi="Times New Roman"/>
          <w:sz w:val="26"/>
          <w:szCs w:val="26"/>
          <w:lang w:eastAsia="ar-SA"/>
        </w:rPr>
        <w:lastRenderedPageBreak/>
        <w:t>предпринимателей, применяющих патентную систему налогообложения…», с учетом фактически приобретенных патентов в 2021 году.</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В соответствии со статьей 61.2 Бюджетного кодекса Российской Федерации норматив отчислений налога в бюджеты городских округов составляет 100%.</w:t>
      </w:r>
    </w:p>
    <w:p>
      <w:pPr>
        <w:spacing w:line="360" w:lineRule="auto"/>
        <w:ind w:right="45" w:firstLine="720"/>
        <w:jc w:val="both"/>
        <w:rPr>
          <w:rFonts w:ascii="Times New Roman" w:hAnsi="Times New Roman"/>
          <w:sz w:val="26"/>
          <w:szCs w:val="26"/>
        </w:rPr>
      </w:pPr>
      <w:r>
        <w:rPr>
          <w:rFonts w:ascii="Times New Roman" w:hAnsi="Times New Roman"/>
          <w:sz w:val="26"/>
          <w:szCs w:val="26"/>
        </w:rPr>
        <w:t>При прогнозировании поступлений налога учитывалось уменьшение начислений по налогу на сумму страховых взносов, согласно Федеральному закону от 23.11.2020 № 373-ФЗ «О внесении изменений в главы 26.2 и 26.5 части второй Налогового кодекса Российской Федерации…».</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Доходы по налогу, взимаемому в связи с применением патентной системы налогообложения, на 2022 год прогнозируются в сумме 16 806,00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что на 1 241,40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(на 8,0%) больше оценки 2021 года.</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Поступления налога на 2023 год прогнозируются в сумме 17 672,00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на 2024 год в сумме 18 590,00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w:t>
      </w:r>
    </w:p>
    <w:p>
      <w:pPr>
        <w:shd w:val="clear" w:color="auto" w:fill="FFFFFF" w:themeFill="background1"/>
        <w:spacing w:after="120"/>
        <w:ind w:right="45" w:firstLine="709"/>
        <w:jc w:val="both"/>
        <w:rPr>
          <w:rFonts w:ascii="Times New Roman" w:hAnsi="Times New Roman"/>
          <w:sz w:val="26"/>
          <w:szCs w:val="26"/>
        </w:rPr>
      </w:pPr>
      <w:r>
        <w:rPr>
          <w:rFonts w:ascii="Times New Roman" w:hAnsi="Times New Roman"/>
          <w:sz w:val="26"/>
          <w:szCs w:val="26"/>
        </w:rPr>
        <w:t>Таблица 12 - Расчет налога, взимаемого в связи с применением патентной системы налогообложения</w:t>
      </w:r>
    </w:p>
    <w:tbl>
      <w:tblPr>
        <w:tblW w:w="9468" w:type="dxa"/>
        <w:tblInd w:w="103" w:type="dxa"/>
        <w:tblLook w:val="0000" w:firstRow="0" w:lastRow="0" w:firstColumn="0" w:lastColumn="0" w:noHBand="0" w:noVBand="0"/>
      </w:tblPr>
      <w:tblGrid>
        <w:gridCol w:w="430"/>
        <w:gridCol w:w="3162"/>
        <w:gridCol w:w="1209"/>
        <w:gridCol w:w="975"/>
        <w:gridCol w:w="976"/>
        <w:gridCol w:w="750"/>
        <w:gridCol w:w="983"/>
        <w:gridCol w:w="983"/>
      </w:tblGrid>
      <w:tr>
        <w:trPr>
          <w:trHeight w:val="193"/>
        </w:trPr>
        <w:tc>
          <w:tcPr>
            <w:tcW w:w="429" w:type="dxa"/>
            <w:vMerge w:val="restart"/>
            <w:tcBorders>
              <w:top w:val="single" w:sz="4" w:space="0" w:color="auto"/>
              <w:left w:val="single" w:sz="4" w:space="0" w:color="auto"/>
              <w:right w:val="single" w:sz="4" w:space="0" w:color="auto"/>
            </w:tcBorders>
            <w:shd w:val="clear" w:color="auto" w:fill="auto"/>
            <w:noWrap/>
            <w:vAlign w:val="center"/>
          </w:tcPr>
          <w:p>
            <w:pPr>
              <w:shd w:val="clear" w:color="auto" w:fill="FFFFFF" w:themeFill="background1"/>
              <w:ind w:left="-96" w:right="-108"/>
              <w:jc w:val="center"/>
              <w:rPr>
                <w:rFonts w:ascii="Times New Roman" w:hAnsi="Times New Roman"/>
                <w:sz w:val="22"/>
                <w:szCs w:val="22"/>
              </w:rPr>
            </w:pPr>
            <w:r>
              <w:rPr>
                <w:rFonts w:ascii="Times New Roman" w:hAnsi="Times New Roman"/>
                <w:sz w:val="22"/>
                <w:szCs w:val="22"/>
              </w:rPr>
              <w:t>№ п/п</w:t>
            </w:r>
          </w:p>
        </w:tc>
        <w:tc>
          <w:tcPr>
            <w:tcW w:w="3262" w:type="dxa"/>
            <w:vMerge w:val="restart"/>
            <w:tcBorders>
              <w:top w:val="single" w:sz="4" w:space="0" w:color="auto"/>
              <w:left w:val="nil"/>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 показателя</w:t>
            </w:r>
          </w:p>
        </w:tc>
        <w:tc>
          <w:tcPr>
            <w:tcW w:w="2116" w:type="dxa"/>
            <w:gridSpan w:val="2"/>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2021 год</w:t>
            </w:r>
          </w:p>
        </w:tc>
        <w:tc>
          <w:tcPr>
            <w:tcW w:w="1679" w:type="dxa"/>
            <w:gridSpan w:val="2"/>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2022 год</w:t>
            </w:r>
          </w:p>
        </w:tc>
        <w:tc>
          <w:tcPr>
            <w:tcW w:w="991" w:type="dxa"/>
            <w:vMerge w:val="restart"/>
            <w:tcBorders>
              <w:top w:val="single" w:sz="4" w:space="0" w:color="auto"/>
              <w:left w:val="single" w:sz="4" w:space="0" w:color="auto"/>
              <w:right w:val="single" w:sz="4" w:space="0" w:color="auto"/>
            </w:tcBorders>
            <w:shd w:val="clear" w:color="auto" w:fill="auto"/>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1" w:type="dxa"/>
            <w:vMerge w:val="restart"/>
            <w:tcBorders>
              <w:top w:val="single" w:sz="4" w:space="0" w:color="auto"/>
              <w:left w:val="nil"/>
              <w:right w:val="single" w:sz="4" w:space="0" w:color="auto"/>
            </w:tcBorders>
            <w:shd w:val="clear" w:color="auto" w:fill="auto"/>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253"/>
        </w:trPr>
        <w:tc>
          <w:tcPr>
            <w:tcW w:w="429" w:type="dxa"/>
            <w:vMerge/>
            <w:tcBorders>
              <w:left w:val="single" w:sz="4" w:space="0" w:color="auto"/>
              <w:bottom w:val="nil"/>
              <w:right w:val="single" w:sz="4" w:space="0" w:color="auto"/>
            </w:tcBorders>
            <w:shd w:val="clear" w:color="auto" w:fill="auto"/>
            <w:noWrap/>
            <w:vAlign w:val="center"/>
          </w:tcPr>
          <w:p>
            <w:pPr>
              <w:shd w:val="clear" w:color="auto" w:fill="FFFFFF" w:themeFill="background1"/>
              <w:jc w:val="center"/>
              <w:rPr>
                <w:rFonts w:ascii="Times New Roman" w:hAnsi="Times New Roman"/>
                <w:sz w:val="22"/>
                <w:szCs w:val="22"/>
              </w:rPr>
            </w:pPr>
          </w:p>
        </w:tc>
        <w:tc>
          <w:tcPr>
            <w:tcW w:w="3262" w:type="dxa"/>
            <w:vMerge/>
            <w:tcBorders>
              <w:left w:val="nil"/>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p>
        </w:tc>
        <w:tc>
          <w:tcPr>
            <w:tcW w:w="1134" w:type="dxa"/>
            <w:tcBorders>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Оценка</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 к оценке 2021г.</w:t>
            </w:r>
          </w:p>
        </w:tc>
        <w:tc>
          <w:tcPr>
            <w:tcW w:w="991" w:type="dxa"/>
            <w:vMerge/>
            <w:tcBorders>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p>
        </w:tc>
        <w:tc>
          <w:tcPr>
            <w:tcW w:w="991" w:type="dxa"/>
            <w:vMerge/>
            <w:tcBorders>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p>
        </w:tc>
      </w:tr>
      <w:tr>
        <w:trPr>
          <w:trHeight w:val="758"/>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w:t>
            </w:r>
          </w:p>
        </w:tc>
        <w:tc>
          <w:tcPr>
            <w:tcW w:w="326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 xml:space="preserve">Налоговая база (размер </w:t>
            </w:r>
            <w:proofErr w:type="gramStart"/>
            <w:r>
              <w:rPr>
                <w:rFonts w:ascii="Times New Roman" w:hAnsi="Times New Roman"/>
                <w:sz w:val="22"/>
                <w:szCs w:val="22"/>
              </w:rPr>
              <w:t>потен-</w:t>
            </w:r>
            <w:proofErr w:type="spellStart"/>
            <w:r>
              <w:rPr>
                <w:rFonts w:ascii="Times New Roman" w:hAnsi="Times New Roman"/>
                <w:sz w:val="22"/>
                <w:szCs w:val="22"/>
              </w:rPr>
              <w:t>циально</w:t>
            </w:r>
            <w:proofErr w:type="spellEnd"/>
            <w:proofErr w:type="gramEnd"/>
            <w:r>
              <w:rPr>
                <w:rFonts w:ascii="Times New Roman" w:hAnsi="Times New Roman"/>
                <w:sz w:val="22"/>
                <w:szCs w:val="22"/>
              </w:rPr>
              <w:t xml:space="preserve"> возможного получения ИП годового дохода) с учетом вычетов страховых взносов,</w:t>
            </w:r>
          </w:p>
          <w:p>
            <w:pPr>
              <w:shd w:val="clear" w:color="auto" w:fill="FFFFFF" w:themeFill="background1"/>
              <w:ind w:right="-115"/>
              <w:rPr>
                <w:rFonts w:ascii="Times New Roman" w:hAnsi="Times New Roman"/>
                <w:sz w:val="22"/>
                <w:szCs w:val="22"/>
              </w:rPr>
            </w:pPr>
            <w:r>
              <w:rPr>
                <w:rFonts w:ascii="Times New Roman" w:hAnsi="Times New Roman"/>
                <w:sz w:val="22"/>
                <w:szCs w:val="22"/>
              </w:rPr>
              <w:t>тыс. руб.</w:t>
            </w:r>
          </w:p>
        </w:tc>
        <w:tc>
          <w:tcPr>
            <w:tcW w:w="1134"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26 599,3</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277 900</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282 755</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101,7</w:t>
            </w:r>
          </w:p>
        </w:tc>
        <w:tc>
          <w:tcPr>
            <w:tcW w:w="991"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297 333</w:t>
            </w:r>
          </w:p>
        </w:tc>
        <w:tc>
          <w:tcPr>
            <w:tcW w:w="991"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312 788</w:t>
            </w:r>
          </w:p>
        </w:tc>
      </w:tr>
      <w:tr>
        <w:trPr>
          <w:trHeight w:val="421"/>
        </w:trPr>
        <w:tc>
          <w:tcPr>
            <w:tcW w:w="429"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326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Ставка налога, %</w:t>
            </w:r>
          </w:p>
        </w:tc>
        <w:tc>
          <w:tcPr>
            <w:tcW w:w="1134"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6</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6</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6</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w:t>
            </w:r>
          </w:p>
        </w:tc>
        <w:tc>
          <w:tcPr>
            <w:tcW w:w="991"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6</w:t>
            </w:r>
          </w:p>
        </w:tc>
        <w:tc>
          <w:tcPr>
            <w:tcW w:w="991"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6</w:t>
            </w:r>
          </w:p>
        </w:tc>
      </w:tr>
      <w:tr>
        <w:trPr>
          <w:trHeight w:val="555"/>
        </w:trPr>
        <w:tc>
          <w:tcPr>
            <w:tcW w:w="429"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3</w:t>
            </w:r>
          </w:p>
        </w:tc>
        <w:tc>
          <w:tcPr>
            <w:tcW w:w="326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Расчетная сумма патента на год, тыс. руб.</w:t>
            </w:r>
          </w:p>
        </w:tc>
        <w:tc>
          <w:tcPr>
            <w:tcW w:w="1134"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1 596,0</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16 674,0</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16 965,3</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101,7</w:t>
            </w:r>
          </w:p>
        </w:tc>
        <w:tc>
          <w:tcPr>
            <w:tcW w:w="991"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17 840,0</w:t>
            </w:r>
          </w:p>
        </w:tc>
        <w:tc>
          <w:tcPr>
            <w:tcW w:w="991"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18 767,3</w:t>
            </w:r>
          </w:p>
        </w:tc>
      </w:tr>
      <w:tr>
        <w:trPr>
          <w:trHeight w:val="387"/>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4</w:t>
            </w:r>
          </w:p>
        </w:tc>
        <w:tc>
          <w:tcPr>
            <w:tcW w:w="326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Уровень собираемости, %</w:t>
            </w:r>
          </w:p>
        </w:tc>
        <w:tc>
          <w:tcPr>
            <w:tcW w:w="1134"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99</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99</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99</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99</w:t>
            </w:r>
          </w:p>
        </w:tc>
        <w:tc>
          <w:tcPr>
            <w:tcW w:w="991"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99</w:t>
            </w:r>
          </w:p>
        </w:tc>
      </w:tr>
      <w:tr>
        <w:trPr>
          <w:trHeight w:val="1150"/>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326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Дополнительные поступления в бюджет ЗАТО Северск за счет сокращения задолженности (30%), тыс. руб.</w:t>
            </w:r>
          </w:p>
        </w:tc>
        <w:tc>
          <w:tcPr>
            <w:tcW w:w="1134"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14,00</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10,4</w:t>
            </w:r>
          </w:p>
        </w:tc>
        <w:tc>
          <w:tcPr>
            <w:tcW w:w="982"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10,4</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10,4</w:t>
            </w:r>
          </w:p>
        </w:tc>
        <w:tc>
          <w:tcPr>
            <w:tcW w:w="991" w:type="dxa"/>
            <w:tcBorders>
              <w:top w:val="single" w:sz="4" w:space="0" w:color="auto"/>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10,4</w:t>
            </w:r>
          </w:p>
        </w:tc>
      </w:tr>
      <w:tr>
        <w:trPr>
          <w:trHeight w:val="415"/>
        </w:trPr>
        <w:tc>
          <w:tcPr>
            <w:tcW w:w="429"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6</w:t>
            </w:r>
          </w:p>
        </w:tc>
        <w:tc>
          <w:tcPr>
            <w:tcW w:w="326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 xml:space="preserve">Учет переплаты,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333,0</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953,0</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w:t>
            </w:r>
          </w:p>
        </w:tc>
        <w:tc>
          <w:tcPr>
            <w:tcW w:w="991"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p>
        </w:tc>
        <w:tc>
          <w:tcPr>
            <w:tcW w:w="991"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p>
        </w:tc>
      </w:tr>
      <w:tr>
        <w:trPr>
          <w:trHeight w:val="505"/>
        </w:trPr>
        <w:tc>
          <w:tcPr>
            <w:tcW w:w="429"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7</w:t>
            </w:r>
          </w:p>
        </w:tc>
        <w:tc>
          <w:tcPr>
            <w:tcW w:w="326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right="-115"/>
              <w:rPr>
                <w:rFonts w:ascii="Times New Roman" w:hAnsi="Times New Roman"/>
                <w:sz w:val="22"/>
                <w:szCs w:val="22"/>
              </w:rPr>
            </w:pPr>
            <w:r>
              <w:rPr>
                <w:rFonts w:ascii="Times New Roman" w:hAnsi="Times New Roman"/>
                <w:sz w:val="22"/>
                <w:szCs w:val="22"/>
              </w:rPr>
              <w:t xml:space="preserve">Сумма налога к поступлению в бюджет ЗАТО Северск, </w:t>
            </w:r>
          </w:p>
          <w:p>
            <w:pPr>
              <w:shd w:val="clear" w:color="auto" w:fill="FFFFFF" w:themeFill="background1"/>
              <w:ind w:right="-115"/>
              <w:rPr>
                <w:rFonts w:ascii="Times New Roman" w:hAnsi="Times New Roman"/>
                <w:sz w:val="22"/>
                <w:szCs w:val="22"/>
              </w:rPr>
            </w:pPr>
            <w:r>
              <w:rPr>
                <w:rFonts w:ascii="Times New Roman" w:hAnsi="Times New Roman"/>
                <w:sz w:val="22"/>
                <w:szCs w:val="22"/>
              </w:rPr>
              <w:t>тыс. руб.</w:t>
            </w:r>
          </w:p>
        </w:tc>
        <w:tc>
          <w:tcPr>
            <w:tcW w:w="1134"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1 261</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15 564,6</w:t>
            </w:r>
          </w:p>
        </w:tc>
        <w:tc>
          <w:tcPr>
            <w:tcW w:w="982"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16 806</w:t>
            </w:r>
          </w:p>
        </w:tc>
        <w:tc>
          <w:tcPr>
            <w:tcW w:w="697" w:type="dxa"/>
            <w:tcBorders>
              <w:top w:val="single" w:sz="4" w:space="0" w:color="auto"/>
              <w:left w:val="nil"/>
              <w:bottom w:val="single" w:sz="4" w:space="0" w:color="auto"/>
              <w:right w:val="single" w:sz="4" w:space="0" w:color="auto"/>
            </w:tcBorders>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108,0</w:t>
            </w:r>
          </w:p>
        </w:tc>
        <w:tc>
          <w:tcPr>
            <w:tcW w:w="991" w:type="dxa"/>
            <w:tcBorders>
              <w:top w:val="nil"/>
              <w:left w:val="single" w:sz="4" w:space="0" w:color="auto"/>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17 672</w:t>
            </w:r>
          </w:p>
        </w:tc>
        <w:tc>
          <w:tcPr>
            <w:tcW w:w="991" w:type="dxa"/>
            <w:tcBorders>
              <w:top w:val="nil"/>
              <w:left w:val="nil"/>
              <w:bottom w:val="single" w:sz="4" w:space="0" w:color="auto"/>
              <w:right w:val="single" w:sz="4" w:space="0" w:color="auto"/>
            </w:tcBorders>
            <w:shd w:val="clear" w:color="auto" w:fill="auto"/>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18 590</w:t>
            </w:r>
          </w:p>
        </w:tc>
      </w:tr>
    </w:tbl>
    <w:p>
      <w:pPr>
        <w:spacing w:line="360" w:lineRule="auto"/>
        <w:ind w:right="45" w:firstLine="709"/>
        <w:jc w:val="both"/>
        <w:rPr>
          <w:rFonts w:ascii="Times New Roman" w:hAnsi="Times New Roman"/>
          <w:sz w:val="26"/>
          <w:szCs w:val="26"/>
        </w:rPr>
      </w:pPr>
    </w:p>
    <w:p>
      <w:pPr>
        <w:spacing w:line="360" w:lineRule="auto"/>
        <w:ind w:right="45" w:firstLine="709"/>
        <w:jc w:val="both"/>
        <w:rPr>
          <w:rFonts w:ascii="Times New Roman" w:hAnsi="Times New Roman"/>
          <w:sz w:val="26"/>
          <w:szCs w:val="26"/>
        </w:rPr>
      </w:pPr>
      <w:r>
        <w:rPr>
          <w:rFonts w:ascii="Times New Roman" w:hAnsi="Times New Roman"/>
          <w:sz w:val="26"/>
          <w:szCs w:val="26"/>
        </w:rPr>
        <w:t xml:space="preserve">В связи с отменой с 01.01.2021 единого налога на вмененный доход и переходом ряда налогоплательщиков на патентную систему налогообложения, </w:t>
      </w:r>
      <w:r>
        <w:rPr>
          <w:rFonts w:ascii="Times New Roman" w:hAnsi="Times New Roman"/>
          <w:sz w:val="26"/>
          <w:szCs w:val="26"/>
        </w:rPr>
        <w:lastRenderedPageBreak/>
        <w:t>поступления по данной статье увеличились в 2021 году по сравнению к предыдущему году в 15 раз.</w:t>
      </w:r>
    </w:p>
    <w:p>
      <w:pPr>
        <w:spacing w:line="360" w:lineRule="auto"/>
        <w:ind w:right="45" w:firstLine="709"/>
        <w:jc w:val="both"/>
        <w:rPr>
          <w:rFonts w:ascii="Times New Roman" w:hAnsi="Times New Roman"/>
          <w:sz w:val="26"/>
          <w:szCs w:val="26"/>
        </w:rPr>
      </w:pPr>
      <w:r>
        <w:rPr>
          <w:rFonts w:ascii="Times New Roman" w:hAnsi="Times New Roman"/>
          <w:sz w:val="26"/>
          <w:szCs w:val="26"/>
        </w:rPr>
        <w:t xml:space="preserve">Доля поступлений налога в 2022 году в структуре налоговых и неналоговых доходов составит 1,4%, в общей сумме доходов бюджета ЗАТО Северск – 0,4%. </w:t>
      </w:r>
    </w:p>
    <w:p>
      <w:pPr>
        <w:spacing w:line="360" w:lineRule="auto"/>
        <w:ind w:right="45"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1,4% и 1,5%</w:t>
      </w:r>
      <w:r>
        <w:rPr>
          <w:rFonts w:ascii="Times New Roman" w:hAnsi="Times New Roman"/>
          <w:bCs/>
          <w:iCs/>
          <w:color w:val="000000"/>
          <w:sz w:val="26"/>
          <w:szCs w:val="26"/>
        </w:rPr>
        <w:t xml:space="preserve"> соответственно,</w:t>
      </w:r>
      <w:r>
        <w:rPr>
          <w:rFonts w:ascii="Times New Roman" w:hAnsi="Times New Roman"/>
          <w:sz w:val="26"/>
          <w:szCs w:val="26"/>
        </w:rPr>
        <w:t xml:space="preserve"> в общей сумме доходов 0,5% ежегодно. </w:t>
      </w:r>
    </w:p>
    <w:p>
      <w:pPr>
        <w:spacing w:line="360" w:lineRule="auto"/>
        <w:ind w:right="45"/>
        <w:jc w:val="center"/>
        <w:rPr>
          <w:rFonts w:ascii="Times New Roman" w:hAnsi="Times New Roman"/>
          <w:b/>
          <w:bCs/>
          <w:iCs/>
          <w:sz w:val="26"/>
          <w:szCs w:val="26"/>
        </w:rPr>
      </w:pPr>
    </w:p>
    <w:p>
      <w:pPr>
        <w:spacing w:line="360" w:lineRule="auto"/>
        <w:ind w:right="45"/>
        <w:jc w:val="center"/>
        <w:rPr>
          <w:rFonts w:ascii="Times New Roman" w:hAnsi="Times New Roman"/>
          <w:b/>
          <w:bCs/>
          <w:iCs/>
          <w:sz w:val="26"/>
          <w:szCs w:val="26"/>
        </w:rPr>
      </w:pPr>
      <w:r>
        <w:rPr>
          <w:rFonts w:ascii="Times New Roman" w:hAnsi="Times New Roman"/>
          <w:b/>
          <w:bCs/>
          <w:iCs/>
          <w:sz w:val="26"/>
          <w:szCs w:val="26"/>
        </w:rPr>
        <w:t>1.2.6. Налог на имущество физических лиц</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 xml:space="preserve">Прогноз поступления налога выполнен в соответствии с главой 32 Налогового кодекса Российской Федерации, согласно Методике прогнозирования налоговых доходов, исходя из сумм начисленного налога за 2020 год на основании данных отчета ИФНС России по ЗАТО Северск по форме статистической отчетности 5-МН </w:t>
      </w:r>
      <w:bookmarkStart w:id="0" w:name="OLE_LINK1"/>
      <w:r>
        <w:rPr>
          <w:rFonts w:ascii="Times New Roman" w:hAnsi="Times New Roman"/>
          <w:sz w:val="26"/>
          <w:szCs w:val="26"/>
        </w:rPr>
        <w:t>«Отчет о налоговой базе и структуре начислений по местным налогам»</w:t>
      </w:r>
      <w:bookmarkEnd w:id="0"/>
      <w:r>
        <w:rPr>
          <w:rFonts w:ascii="Times New Roman" w:hAnsi="Times New Roman"/>
          <w:sz w:val="26"/>
          <w:szCs w:val="26"/>
        </w:rPr>
        <w:t>.</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В соответствии со статьей 61.2 Бюджетного кодекса Российской Федерации норматив отчислений налога в бюджеты городских округов составляет 100%.</w:t>
      </w:r>
    </w:p>
    <w:p>
      <w:pPr>
        <w:spacing w:line="360" w:lineRule="auto"/>
        <w:ind w:firstLine="709"/>
        <w:jc w:val="both"/>
        <w:rPr>
          <w:rFonts w:ascii="Times New Roman" w:hAnsi="Times New Roman"/>
          <w:sz w:val="26"/>
          <w:szCs w:val="26"/>
        </w:rPr>
      </w:pPr>
      <w:r>
        <w:rPr>
          <w:rFonts w:ascii="Times New Roman" w:hAnsi="Times New Roman"/>
          <w:sz w:val="26"/>
          <w:szCs w:val="26"/>
        </w:rPr>
        <w:t>Прогноз поступлений налога на 2022 – 2024 годы выполнен с учетом:</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нового порядка исчисления налога исходя из кадастровой стоимости объектов налогообложения с 1 января 2020 года (на основе результатов государственной кадастровой оценки объектов капитального строительства, проведенной ОГБУ «Томский областной центр инвентаризации и кадастра»);</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налоговых ставок, установленных решением Думы ЗАТО Северск от 26.09.2019 № 55/2 «О налоге на имущество физических лиц на территории ЗАТО Северск» в следующих размерах</w:t>
      </w:r>
      <w:r>
        <w:rPr>
          <w:rFonts w:ascii="Times New Roman" w:hAnsi="Times New Roman"/>
          <w:sz w:val="26"/>
          <w:szCs w:val="26"/>
        </w:rPr>
        <w:t xml:space="preserve"> от налоговой базы, исчисленной исходя из кадастровой стоимости</w:t>
      </w:r>
      <w:r>
        <w:rPr>
          <w:rFonts w:ascii="Times New Roman" w:hAnsi="Times New Roman"/>
          <w:sz w:val="26"/>
          <w:szCs w:val="26"/>
          <w:lang w:eastAsia="ar-SA"/>
        </w:rPr>
        <w:t>:</w:t>
      </w:r>
    </w:p>
    <w:p>
      <w:pPr>
        <w:pStyle w:val="aff1"/>
        <w:numPr>
          <w:ilvl w:val="0"/>
          <w:numId w:val="5"/>
        </w:numPr>
        <w:tabs>
          <w:tab w:val="left" w:pos="993"/>
        </w:tabs>
        <w:autoSpaceDE w:val="0"/>
        <w:autoSpaceDN w:val="0"/>
        <w:adjustRightInd w:val="0"/>
        <w:spacing w:line="360" w:lineRule="auto"/>
        <w:ind w:left="0" w:firstLine="709"/>
        <w:jc w:val="both"/>
        <w:rPr>
          <w:rFonts w:ascii="Times New Roman" w:hAnsi="Times New Roman"/>
          <w:sz w:val="26"/>
          <w:szCs w:val="26"/>
        </w:rPr>
      </w:pPr>
      <w:r>
        <w:rPr>
          <w:rFonts w:ascii="Times New Roman" w:hAnsi="Times New Roman"/>
          <w:sz w:val="26"/>
          <w:szCs w:val="26"/>
        </w:rPr>
        <w:t xml:space="preserve">0,1% в отношении жилых домов, квартир, комнат, гаражей и </w:t>
      </w:r>
      <w:proofErr w:type="spellStart"/>
      <w:r>
        <w:rPr>
          <w:rFonts w:ascii="Times New Roman" w:hAnsi="Times New Roman"/>
          <w:sz w:val="26"/>
          <w:szCs w:val="26"/>
        </w:rPr>
        <w:t>машино</w:t>
      </w:r>
      <w:proofErr w:type="spellEnd"/>
      <w:r>
        <w:rPr>
          <w:rFonts w:ascii="Times New Roman" w:hAnsi="Times New Roman"/>
          <w:sz w:val="26"/>
          <w:szCs w:val="26"/>
        </w:rPr>
        <w:t>-мест, объектов незавершенного строительства (если их проектируемым назначением является жилой дом);</w:t>
      </w:r>
    </w:p>
    <w:p>
      <w:pPr>
        <w:pStyle w:val="aff1"/>
        <w:numPr>
          <w:ilvl w:val="0"/>
          <w:numId w:val="5"/>
        </w:numPr>
        <w:tabs>
          <w:tab w:val="left" w:pos="993"/>
        </w:tabs>
        <w:autoSpaceDE w:val="0"/>
        <w:autoSpaceDN w:val="0"/>
        <w:adjustRightInd w:val="0"/>
        <w:spacing w:line="360" w:lineRule="auto"/>
        <w:ind w:left="0" w:firstLine="709"/>
        <w:jc w:val="both"/>
        <w:rPr>
          <w:rFonts w:ascii="Times New Roman" w:hAnsi="Times New Roman"/>
          <w:sz w:val="26"/>
          <w:szCs w:val="26"/>
        </w:rPr>
      </w:pPr>
      <w:r>
        <w:rPr>
          <w:rFonts w:ascii="Times New Roman" w:hAnsi="Times New Roman"/>
          <w:sz w:val="26"/>
          <w:szCs w:val="26"/>
        </w:rPr>
        <w:t xml:space="preserve">2% в отношении объектов налогообложения, включенных в перечень, определяемый в соответствии с </w:t>
      </w:r>
      <w:hyperlink r:id="rId10" w:history="1">
        <w:r>
          <w:rPr>
            <w:rFonts w:ascii="Times New Roman" w:hAnsi="Times New Roman"/>
            <w:sz w:val="26"/>
            <w:szCs w:val="26"/>
          </w:rPr>
          <w:t>пунктом 7 статьи 378.2</w:t>
        </w:r>
      </w:hyperlink>
      <w:r>
        <w:rPr>
          <w:rFonts w:ascii="Times New Roman" w:hAnsi="Times New Roman"/>
          <w:sz w:val="26"/>
          <w:szCs w:val="26"/>
        </w:rPr>
        <w:t xml:space="preserve"> Налогового кодекса Российской Федерации;</w:t>
      </w:r>
    </w:p>
    <w:p>
      <w:pPr>
        <w:pStyle w:val="aff1"/>
        <w:numPr>
          <w:ilvl w:val="0"/>
          <w:numId w:val="5"/>
        </w:numPr>
        <w:tabs>
          <w:tab w:val="left" w:pos="993"/>
        </w:tabs>
        <w:autoSpaceDE w:val="0"/>
        <w:autoSpaceDN w:val="0"/>
        <w:adjustRightInd w:val="0"/>
        <w:spacing w:line="360" w:lineRule="auto"/>
        <w:ind w:left="0" w:firstLine="709"/>
        <w:jc w:val="both"/>
        <w:rPr>
          <w:rFonts w:ascii="Times New Roman" w:hAnsi="Times New Roman"/>
          <w:sz w:val="26"/>
          <w:szCs w:val="26"/>
        </w:rPr>
      </w:pPr>
      <w:r>
        <w:rPr>
          <w:rFonts w:ascii="Times New Roman" w:hAnsi="Times New Roman"/>
          <w:sz w:val="26"/>
          <w:szCs w:val="26"/>
        </w:rPr>
        <w:lastRenderedPageBreak/>
        <w:t>0,5% в отношении прочих объектов налогообложения.</w:t>
      </w:r>
    </w:p>
    <w:p>
      <w:pPr>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 применения налоговых вычетов, предусмотренных статьей 403 Налогового кодекса Российской Федерации, уменьшающих налоговую базу на величину кадастровой стоимости 50 </w:t>
      </w:r>
      <w:proofErr w:type="spellStart"/>
      <w:r>
        <w:rPr>
          <w:rFonts w:ascii="Times New Roman" w:hAnsi="Times New Roman"/>
          <w:sz w:val="26"/>
          <w:szCs w:val="26"/>
          <w:lang w:eastAsia="ar-SA"/>
        </w:rPr>
        <w:t>кв.м</w:t>
      </w:r>
      <w:proofErr w:type="spellEnd"/>
      <w:r>
        <w:rPr>
          <w:rFonts w:ascii="Times New Roman" w:hAnsi="Times New Roman"/>
          <w:sz w:val="26"/>
          <w:szCs w:val="26"/>
          <w:lang w:eastAsia="ar-SA"/>
        </w:rPr>
        <w:t xml:space="preserve">. по жилым домам; 20 </w:t>
      </w:r>
      <w:proofErr w:type="spellStart"/>
      <w:r>
        <w:rPr>
          <w:rFonts w:ascii="Times New Roman" w:hAnsi="Times New Roman"/>
          <w:sz w:val="26"/>
          <w:szCs w:val="26"/>
          <w:lang w:eastAsia="ar-SA"/>
        </w:rPr>
        <w:t>кв.м</w:t>
      </w:r>
      <w:proofErr w:type="spellEnd"/>
      <w:r>
        <w:rPr>
          <w:rFonts w:ascii="Times New Roman" w:hAnsi="Times New Roman"/>
          <w:sz w:val="26"/>
          <w:szCs w:val="26"/>
          <w:lang w:eastAsia="ar-SA"/>
        </w:rPr>
        <w:t xml:space="preserve">. по квартирам; 10 </w:t>
      </w:r>
      <w:proofErr w:type="spellStart"/>
      <w:r>
        <w:rPr>
          <w:rFonts w:ascii="Times New Roman" w:hAnsi="Times New Roman"/>
          <w:sz w:val="26"/>
          <w:szCs w:val="26"/>
          <w:lang w:eastAsia="ar-SA"/>
        </w:rPr>
        <w:t>кв.м</w:t>
      </w:r>
      <w:proofErr w:type="spellEnd"/>
      <w:r>
        <w:rPr>
          <w:rFonts w:ascii="Times New Roman" w:hAnsi="Times New Roman"/>
          <w:sz w:val="26"/>
          <w:szCs w:val="26"/>
          <w:lang w:eastAsia="ar-SA"/>
        </w:rPr>
        <w:t>. по комнатам;</w:t>
      </w:r>
    </w:p>
    <w:p>
      <w:pPr>
        <w:pStyle w:val="212"/>
        <w:spacing w:line="360" w:lineRule="auto"/>
        <w:ind w:firstLine="708"/>
        <w:rPr>
          <w:sz w:val="26"/>
          <w:szCs w:val="26"/>
        </w:rPr>
      </w:pPr>
      <w:r>
        <w:rPr>
          <w:sz w:val="26"/>
          <w:szCs w:val="26"/>
        </w:rPr>
        <w:t>- применения понижающих коэффициентов к сумме исчисленного налога по законодательно установленным переходным периодам в случае, если сумма налога, исчисленного исходя из кадастровой стоимости, превышает сумму налога, исчисленного исходя из инвентаризационной стоимости согласно пункту 8 статьи 408 Налогового кодекса Российской Федерации (за 2020 год - коэффициент 0,2; за 2021 год - коэффициент 0,4; за 2022 год – коэффициент 0,6);</w:t>
      </w:r>
    </w:p>
    <w:p>
      <w:pPr>
        <w:spacing w:line="360" w:lineRule="auto"/>
        <w:ind w:firstLine="709"/>
        <w:jc w:val="both"/>
        <w:rPr>
          <w:rFonts w:ascii="Times New Roman" w:hAnsi="Times New Roman"/>
          <w:sz w:val="26"/>
          <w:szCs w:val="26"/>
        </w:rPr>
      </w:pPr>
      <w:r>
        <w:rPr>
          <w:rFonts w:ascii="Times New Roman" w:hAnsi="Times New Roman"/>
          <w:sz w:val="26"/>
          <w:szCs w:val="26"/>
        </w:rPr>
        <w:t>- расчетного уровня собираемости налога в размере 80% исходя из фактически сложившегося за предыдущие 3 года.</w:t>
      </w:r>
    </w:p>
    <w:p>
      <w:pPr>
        <w:spacing w:line="360" w:lineRule="auto"/>
        <w:ind w:firstLine="709"/>
        <w:jc w:val="both"/>
        <w:rPr>
          <w:rFonts w:ascii="Times New Roman" w:hAnsi="Times New Roman"/>
          <w:sz w:val="26"/>
          <w:szCs w:val="26"/>
        </w:rPr>
      </w:pPr>
      <w:r>
        <w:rPr>
          <w:rFonts w:ascii="Times New Roman" w:hAnsi="Times New Roman"/>
          <w:sz w:val="26"/>
          <w:szCs w:val="26"/>
        </w:rPr>
        <w:t>По объектам, включенным в перечень, определяемый в соответствии с пунктом 7 статьи 378.2 Налогового кодекса Российской Федерации (далее - Перечень) расчет поступлений налога выполнен на основании распоряжения Департамента по управлению государственной собственностью Томской области от 25.11.2020 № 118-о «Об определении перечня объектов для целей налогообложения на 2021 год».</w:t>
      </w:r>
    </w:p>
    <w:p>
      <w:pPr>
        <w:pStyle w:val="212"/>
        <w:spacing w:line="360" w:lineRule="auto"/>
        <w:ind w:firstLine="708"/>
        <w:rPr>
          <w:sz w:val="26"/>
          <w:szCs w:val="26"/>
        </w:rPr>
      </w:pPr>
      <w:r>
        <w:rPr>
          <w:sz w:val="26"/>
          <w:szCs w:val="26"/>
        </w:rPr>
        <w:t>В прогнозе поступлений налога на 2022 год по объектам, включенным в Перечень (объекты коммерческой недвижимости), учтены ожидаемые выпадающие доходы, обусловленные установлением на 2021 год пониженной налоговой ставки в размере 1% (проект решения Думы ЗАТО Северск проходит согласование). Объем недополученных доходов бюджета ЗАТО Северск в 2022 году вследствие предоставления налогоплательщикам указанной муниципальной поддержки оценочно составит 17 млн руб.</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 xml:space="preserve">В целом поступление налога на имущество физических лиц на 2022 год прогнозируется в сумме 37 309,00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532,00 </w:t>
      </w:r>
      <w:proofErr w:type="spellStart"/>
      <w:r>
        <w:rPr>
          <w:rFonts w:ascii="Times New Roman" w:hAnsi="Times New Roman"/>
          <w:sz w:val="26"/>
          <w:szCs w:val="26"/>
        </w:rPr>
        <w:t>тыс.руб</w:t>
      </w:r>
      <w:proofErr w:type="spellEnd"/>
      <w:r>
        <w:rPr>
          <w:rFonts w:ascii="Times New Roman" w:hAnsi="Times New Roman"/>
          <w:sz w:val="26"/>
          <w:szCs w:val="26"/>
        </w:rPr>
        <w:t>. (</w:t>
      </w:r>
      <w:r>
        <w:rPr>
          <w:rFonts w:ascii="Times New Roman" w:hAnsi="Times New Roman"/>
          <w:bCs/>
          <w:iCs/>
          <w:sz w:val="26"/>
          <w:szCs w:val="26"/>
        </w:rPr>
        <w:t xml:space="preserve">на 1,4%) </w:t>
      </w:r>
      <w:r>
        <w:rPr>
          <w:rFonts w:ascii="Times New Roman" w:hAnsi="Times New Roman"/>
          <w:sz w:val="26"/>
          <w:szCs w:val="26"/>
        </w:rPr>
        <w:t xml:space="preserve">меньше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налога на 2023 год прогнозируются в сумме 55 345,00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в сумме 60 483,00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pacing w:after="120"/>
        <w:ind w:right="45" w:firstLine="709"/>
        <w:jc w:val="both"/>
        <w:rPr>
          <w:rFonts w:ascii="Times New Roman" w:hAnsi="Times New Roman"/>
          <w:sz w:val="26"/>
          <w:szCs w:val="26"/>
        </w:rPr>
      </w:pPr>
      <w:r>
        <w:rPr>
          <w:rFonts w:ascii="Times New Roman" w:hAnsi="Times New Roman"/>
          <w:sz w:val="26"/>
          <w:szCs w:val="26"/>
        </w:rPr>
        <w:lastRenderedPageBreak/>
        <w:t>Таблица 13 - Расчет налога на имущество физических лиц</w:t>
      </w:r>
    </w:p>
    <w:tbl>
      <w:tblPr>
        <w:tblW w:w="96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977"/>
        <w:gridCol w:w="1134"/>
        <w:gridCol w:w="993"/>
        <w:gridCol w:w="1134"/>
        <w:gridCol w:w="703"/>
        <w:gridCol w:w="1053"/>
        <w:gridCol w:w="1073"/>
      </w:tblGrid>
      <w:tr>
        <w:trPr>
          <w:trHeight w:val="330"/>
        </w:trPr>
        <w:tc>
          <w:tcPr>
            <w:tcW w:w="572" w:type="dxa"/>
            <w:vMerge w:val="restart"/>
            <w:vAlign w:val="center"/>
          </w:tcPr>
          <w:p>
            <w:pPr>
              <w:jc w:val="center"/>
              <w:rPr>
                <w:rFonts w:ascii="Times New Roman" w:hAnsi="Times New Roman"/>
                <w:sz w:val="22"/>
                <w:szCs w:val="22"/>
              </w:rPr>
            </w:pPr>
            <w:r>
              <w:rPr>
                <w:rFonts w:ascii="Times New Roman" w:hAnsi="Times New Roman"/>
                <w:sz w:val="22"/>
                <w:szCs w:val="22"/>
              </w:rPr>
              <w:t>№ п/п</w:t>
            </w:r>
          </w:p>
        </w:tc>
        <w:tc>
          <w:tcPr>
            <w:tcW w:w="2977" w:type="dxa"/>
            <w:vMerge w:val="restart"/>
            <w:shd w:val="clear" w:color="auto" w:fill="auto"/>
            <w:noWrap/>
            <w:vAlign w:val="center"/>
            <w:hideMark/>
          </w:tcPr>
          <w:p>
            <w:pPr>
              <w:jc w:val="center"/>
              <w:rPr>
                <w:rFonts w:ascii="Times New Roman" w:hAnsi="Times New Roman"/>
                <w:sz w:val="22"/>
                <w:szCs w:val="22"/>
              </w:rPr>
            </w:pPr>
            <w:r>
              <w:rPr>
                <w:rFonts w:ascii="Times New Roman" w:hAnsi="Times New Roman"/>
                <w:sz w:val="22"/>
                <w:szCs w:val="22"/>
              </w:rPr>
              <w:t>Наименование показателя</w:t>
            </w:r>
          </w:p>
        </w:tc>
        <w:tc>
          <w:tcPr>
            <w:tcW w:w="2127" w:type="dxa"/>
            <w:gridSpan w:val="2"/>
            <w:shd w:val="clear" w:color="auto" w:fill="auto"/>
            <w:tcMar>
              <w:left w:w="28" w:type="dxa"/>
              <w:right w:w="28" w:type="dxa"/>
            </w:tcMar>
            <w:vAlign w:val="center"/>
            <w:hideMark/>
          </w:tcPr>
          <w:p>
            <w:pPr>
              <w:jc w:val="center"/>
              <w:rPr>
                <w:rFonts w:ascii="Times New Roman" w:hAnsi="Times New Roman"/>
                <w:sz w:val="22"/>
                <w:szCs w:val="22"/>
              </w:rPr>
            </w:pPr>
            <w:r>
              <w:rPr>
                <w:rFonts w:ascii="Times New Roman" w:hAnsi="Times New Roman"/>
                <w:sz w:val="22"/>
                <w:szCs w:val="22"/>
              </w:rPr>
              <w:t>2021 год</w:t>
            </w:r>
          </w:p>
        </w:tc>
        <w:tc>
          <w:tcPr>
            <w:tcW w:w="1837" w:type="dxa"/>
            <w:gridSpan w:val="2"/>
            <w:shd w:val="clear" w:color="auto" w:fill="auto"/>
            <w:vAlign w:val="center"/>
            <w:hideMark/>
          </w:tcPr>
          <w:p>
            <w:pPr>
              <w:jc w:val="center"/>
              <w:rPr>
                <w:rFonts w:ascii="Times New Roman" w:hAnsi="Times New Roman"/>
                <w:sz w:val="22"/>
                <w:szCs w:val="22"/>
              </w:rPr>
            </w:pPr>
            <w:r>
              <w:rPr>
                <w:rFonts w:ascii="Times New Roman" w:hAnsi="Times New Roman"/>
                <w:sz w:val="22"/>
                <w:szCs w:val="22"/>
              </w:rPr>
              <w:t>2022 год</w:t>
            </w:r>
          </w:p>
        </w:tc>
        <w:tc>
          <w:tcPr>
            <w:tcW w:w="1053" w:type="dxa"/>
            <w:vMerge w:val="restart"/>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2023 года</w:t>
            </w:r>
          </w:p>
        </w:tc>
        <w:tc>
          <w:tcPr>
            <w:tcW w:w="1073" w:type="dxa"/>
            <w:vMerge w:val="restart"/>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2024 года</w:t>
            </w:r>
          </w:p>
        </w:tc>
      </w:tr>
      <w:tr>
        <w:trPr>
          <w:trHeight w:val="266"/>
        </w:trPr>
        <w:tc>
          <w:tcPr>
            <w:tcW w:w="572" w:type="dxa"/>
            <w:vMerge/>
          </w:tcPr>
          <w:p>
            <w:pPr>
              <w:shd w:val="clear" w:color="auto" w:fill="FFFFFF" w:themeFill="background1"/>
              <w:rPr>
                <w:rFonts w:ascii="Times New Roman" w:hAnsi="Times New Roman"/>
                <w:sz w:val="22"/>
                <w:szCs w:val="22"/>
              </w:rPr>
            </w:pPr>
          </w:p>
        </w:tc>
        <w:tc>
          <w:tcPr>
            <w:tcW w:w="2977" w:type="dxa"/>
            <w:vMerge/>
            <w:shd w:val="clear" w:color="auto" w:fill="auto"/>
            <w:vAlign w:val="center"/>
            <w:hideMark/>
          </w:tcPr>
          <w:p>
            <w:pPr>
              <w:shd w:val="clear" w:color="auto" w:fill="FFFFFF" w:themeFill="background1"/>
              <w:rPr>
                <w:rFonts w:ascii="Times New Roman" w:hAnsi="Times New Roman"/>
                <w:sz w:val="22"/>
                <w:szCs w:val="22"/>
              </w:rPr>
            </w:pPr>
          </w:p>
        </w:tc>
        <w:tc>
          <w:tcPr>
            <w:tcW w:w="1134" w:type="dxa"/>
            <w:shd w:val="clear" w:color="auto" w:fill="auto"/>
            <w:tcMar>
              <w:left w:w="28" w:type="dxa"/>
              <w:right w:w="28" w:type="dxa"/>
            </w:tcMar>
            <w:vAlign w:val="center"/>
            <w:hideMark/>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993" w:type="dxa"/>
            <w:shd w:val="clear" w:color="auto" w:fill="auto"/>
            <w:tcMar>
              <w:left w:w="28" w:type="dxa"/>
              <w:right w:w="28" w:type="dxa"/>
            </w:tcMar>
            <w:vAlign w:val="center"/>
            <w:hideMark/>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Оценка</w:t>
            </w:r>
          </w:p>
        </w:tc>
        <w:tc>
          <w:tcPr>
            <w:tcW w:w="1134" w:type="dxa"/>
            <w:shd w:val="clear" w:color="auto" w:fill="auto"/>
            <w:tcMar>
              <w:left w:w="28" w:type="dxa"/>
              <w:right w:w="28" w:type="dxa"/>
            </w:tcMar>
            <w:vAlign w:val="center"/>
            <w:hideMark/>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w:t>
            </w:r>
          </w:p>
        </w:tc>
        <w:tc>
          <w:tcPr>
            <w:tcW w:w="703" w:type="dxa"/>
            <w:shd w:val="clear" w:color="auto" w:fill="auto"/>
            <w:tcMar>
              <w:left w:w="28" w:type="dxa"/>
              <w:right w:w="28" w:type="dxa"/>
            </w:tcMar>
            <w:vAlign w:val="center"/>
            <w:hideMark/>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 к оценке 2021г.</w:t>
            </w:r>
          </w:p>
        </w:tc>
        <w:tc>
          <w:tcPr>
            <w:tcW w:w="1053" w:type="dxa"/>
            <w:vMerge/>
            <w:shd w:val="clear" w:color="auto" w:fill="auto"/>
            <w:tcMar>
              <w:left w:w="28" w:type="dxa"/>
              <w:right w:w="28" w:type="dxa"/>
            </w:tcMar>
            <w:vAlign w:val="center"/>
            <w:hideMark/>
          </w:tcPr>
          <w:p>
            <w:pPr>
              <w:shd w:val="clear" w:color="auto" w:fill="FFFFFF" w:themeFill="background1"/>
              <w:jc w:val="right"/>
              <w:rPr>
                <w:rFonts w:ascii="Times New Roman" w:hAnsi="Times New Roman"/>
                <w:sz w:val="22"/>
                <w:szCs w:val="22"/>
              </w:rPr>
            </w:pPr>
          </w:p>
        </w:tc>
        <w:tc>
          <w:tcPr>
            <w:tcW w:w="1073" w:type="dxa"/>
            <w:vMerge/>
            <w:shd w:val="clear" w:color="auto" w:fill="auto"/>
            <w:noWrap/>
            <w:tcMar>
              <w:left w:w="28" w:type="dxa"/>
              <w:right w:w="28" w:type="dxa"/>
            </w:tcMar>
            <w:vAlign w:val="center"/>
            <w:hideMark/>
          </w:tcPr>
          <w:p>
            <w:pPr>
              <w:shd w:val="clear" w:color="auto" w:fill="FFFFFF" w:themeFill="background1"/>
              <w:jc w:val="right"/>
              <w:rPr>
                <w:rFonts w:ascii="Times New Roman" w:hAnsi="Times New Roman"/>
                <w:sz w:val="22"/>
                <w:szCs w:val="22"/>
              </w:rPr>
            </w:pPr>
          </w:p>
        </w:tc>
      </w:tr>
      <w:tr>
        <w:trPr>
          <w:trHeight w:val="1384"/>
        </w:trPr>
        <w:tc>
          <w:tcPr>
            <w:tcW w:w="572"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w:t>
            </w:r>
          </w:p>
        </w:tc>
        <w:tc>
          <w:tcPr>
            <w:tcW w:w="2977" w:type="dxa"/>
            <w:shd w:val="clear" w:color="auto" w:fill="auto"/>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 xml:space="preserve">Налогооблагаемая кадастровая стоимость </w:t>
            </w:r>
          </w:p>
          <w:p>
            <w:pPr>
              <w:shd w:val="clear" w:color="auto" w:fill="FFFFFF" w:themeFill="background1"/>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с</w:t>
            </w:r>
            <w:proofErr w:type="gramEnd"/>
            <w:r>
              <w:rPr>
                <w:rFonts w:ascii="Times New Roman" w:hAnsi="Times New Roman"/>
                <w:sz w:val="22"/>
                <w:szCs w:val="22"/>
              </w:rPr>
              <w:t xml:space="preserve"> учетом налоговых вычетов по ст. 403 НК РФ), тыс. руб.</w:t>
            </w:r>
          </w:p>
        </w:tc>
        <w:tc>
          <w:tcPr>
            <w:tcW w:w="1134" w:type="dxa"/>
            <w:shd w:val="clear" w:color="auto" w:fill="auto"/>
            <w:tcMar>
              <w:left w:w="57" w:type="dxa"/>
              <w:right w:w="57" w:type="dxa"/>
            </w:tcMar>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53 679 088</w:t>
            </w:r>
          </w:p>
        </w:tc>
        <w:tc>
          <w:tcPr>
            <w:tcW w:w="993" w:type="dxa"/>
            <w:shd w:val="clear" w:color="auto" w:fill="auto"/>
            <w:tcMar>
              <w:left w:w="28" w:type="dxa"/>
              <w:right w:w="28" w:type="dxa"/>
            </w:tcMar>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39 851 323</w:t>
            </w:r>
          </w:p>
        </w:tc>
        <w:tc>
          <w:tcPr>
            <w:tcW w:w="1134" w:type="dxa"/>
            <w:shd w:val="clear" w:color="auto" w:fill="auto"/>
            <w:tcMar>
              <w:left w:w="57" w:type="dxa"/>
              <w:right w:w="57" w:type="dxa"/>
            </w:tcMar>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39 851 323</w:t>
            </w:r>
          </w:p>
        </w:tc>
        <w:tc>
          <w:tcPr>
            <w:tcW w:w="703" w:type="dxa"/>
            <w:shd w:val="clear" w:color="auto" w:fill="auto"/>
            <w:tcMar>
              <w:left w:w="57" w:type="dxa"/>
              <w:right w:w="57" w:type="dxa"/>
            </w:tcMar>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100,0</w:t>
            </w:r>
          </w:p>
        </w:tc>
        <w:tc>
          <w:tcPr>
            <w:tcW w:w="1053" w:type="dxa"/>
            <w:shd w:val="clear" w:color="auto" w:fill="auto"/>
            <w:tcMar>
              <w:left w:w="57" w:type="dxa"/>
              <w:right w:w="57" w:type="dxa"/>
            </w:tcMar>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39 851 323</w:t>
            </w:r>
          </w:p>
        </w:tc>
        <w:tc>
          <w:tcPr>
            <w:tcW w:w="1073" w:type="dxa"/>
            <w:shd w:val="clear" w:color="auto" w:fill="auto"/>
            <w:tcMar>
              <w:left w:w="57" w:type="dxa"/>
              <w:right w:w="57" w:type="dxa"/>
            </w:tcMar>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39 851 323</w:t>
            </w:r>
          </w:p>
        </w:tc>
      </w:tr>
      <w:tr>
        <w:trPr>
          <w:trHeight w:val="567"/>
        </w:trPr>
        <w:tc>
          <w:tcPr>
            <w:tcW w:w="572" w:type="dxa"/>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2</w:t>
            </w:r>
          </w:p>
        </w:tc>
        <w:tc>
          <w:tcPr>
            <w:tcW w:w="2977" w:type="dxa"/>
            <w:shd w:val="clear" w:color="auto" w:fill="auto"/>
            <w:vAlign w:val="center"/>
          </w:tcPr>
          <w:p>
            <w:pPr>
              <w:shd w:val="clear" w:color="auto" w:fill="FFFFFF" w:themeFill="background1"/>
              <w:rPr>
                <w:rFonts w:ascii="Times New Roman" w:hAnsi="Times New Roman"/>
                <w:iCs/>
                <w:sz w:val="22"/>
                <w:szCs w:val="22"/>
              </w:rPr>
            </w:pPr>
            <w:r>
              <w:rPr>
                <w:rFonts w:ascii="Times New Roman" w:hAnsi="Times New Roman"/>
                <w:iCs/>
                <w:sz w:val="22"/>
                <w:szCs w:val="22"/>
              </w:rPr>
              <w:t>Ставка НИФЛ от кадастровой стоимости, %</w:t>
            </w:r>
          </w:p>
        </w:tc>
        <w:tc>
          <w:tcPr>
            <w:tcW w:w="1134" w:type="dxa"/>
            <w:shd w:val="clear" w:color="auto" w:fill="auto"/>
            <w:tcMar>
              <w:left w:w="57" w:type="dxa"/>
              <w:right w:w="57" w:type="dxa"/>
            </w:tcMar>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0,1- 2</w:t>
            </w:r>
          </w:p>
        </w:tc>
        <w:tc>
          <w:tcPr>
            <w:tcW w:w="993" w:type="dxa"/>
            <w:shd w:val="clear" w:color="auto" w:fill="auto"/>
            <w:tcMar>
              <w:left w:w="28" w:type="dxa"/>
              <w:right w:w="28" w:type="dxa"/>
            </w:tcMar>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0,1- 1</w:t>
            </w:r>
          </w:p>
        </w:tc>
        <w:tc>
          <w:tcPr>
            <w:tcW w:w="1134" w:type="dxa"/>
            <w:shd w:val="clear" w:color="auto" w:fill="auto"/>
            <w:tcMar>
              <w:left w:w="57" w:type="dxa"/>
              <w:right w:w="57" w:type="dxa"/>
            </w:tcMar>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0,1- 2</w:t>
            </w:r>
          </w:p>
        </w:tc>
        <w:tc>
          <w:tcPr>
            <w:tcW w:w="703" w:type="dxa"/>
            <w:shd w:val="clear" w:color="auto" w:fill="auto"/>
            <w:tcMar>
              <w:left w:w="57" w:type="dxa"/>
              <w:right w:w="57"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 </w:t>
            </w:r>
          </w:p>
        </w:tc>
        <w:tc>
          <w:tcPr>
            <w:tcW w:w="1053" w:type="dxa"/>
            <w:shd w:val="clear" w:color="auto" w:fill="auto"/>
            <w:tcMar>
              <w:left w:w="57" w:type="dxa"/>
              <w:right w:w="57" w:type="dxa"/>
            </w:tcMar>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0,1 - 2</w:t>
            </w:r>
          </w:p>
        </w:tc>
        <w:tc>
          <w:tcPr>
            <w:tcW w:w="1073" w:type="dxa"/>
            <w:shd w:val="clear" w:color="auto" w:fill="auto"/>
            <w:tcMar>
              <w:left w:w="57" w:type="dxa"/>
              <w:right w:w="57" w:type="dxa"/>
            </w:tcMar>
            <w:vAlign w:val="center"/>
          </w:tcPr>
          <w:p>
            <w:pPr>
              <w:shd w:val="clear" w:color="auto" w:fill="FFFFFF" w:themeFill="background1"/>
              <w:jc w:val="center"/>
              <w:rPr>
                <w:rFonts w:ascii="Times New Roman" w:hAnsi="Times New Roman"/>
                <w:iCs/>
                <w:sz w:val="22"/>
                <w:szCs w:val="22"/>
              </w:rPr>
            </w:pPr>
            <w:r>
              <w:rPr>
                <w:rFonts w:ascii="Times New Roman" w:hAnsi="Times New Roman"/>
                <w:iCs/>
                <w:sz w:val="22"/>
                <w:szCs w:val="22"/>
              </w:rPr>
              <w:t>0,1 - 2</w:t>
            </w:r>
          </w:p>
        </w:tc>
      </w:tr>
      <w:tr>
        <w:trPr>
          <w:trHeight w:val="830"/>
        </w:trPr>
        <w:tc>
          <w:tcPr>
            <w:tcW w:w="572" w:type="dxa"/>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3</w:t>
            </w:r>
          </w:p>
        </w:tc>
        <w:tc>
          <w:tcPr>
            <w:tcW w:w="2977" w:type="dxa"/>
            <w:shd w:val="clear" w:color="auto" w:fill="auto"/>
            <w:vAlign w:val="center"/>
            <w:hideMark/>
          </w:tcPr>
          <w:p>
            <w:pPr>
              <w:shd w:val="clear" w:color="auto" w:fill="FFFFFF" w:themeFill="background1"/>
              <w:rPr>
                <w:rFonts w:ascii="Times New Roman" w:hAnsi="Times New Roman"/>
                <w:bCs/>
                <w:sz w:val="22"/>
                <w:szCs w:val="22"/>
                <w:highlight w:val="yellow"/>
              </w:rPr>
            </w:pPr>
            <w:r>
              <w:rPr>
                <w:rFonts w:ascii="Times New Roman" w:hAnsi="Times New Roman"/>
                <w:bCs/>
                <w:sz w:val="22"/>
                <w:szCs w:val="22"/>
              </w:rPr>
              <w:t>Сумма исчисленного налога</w:t>
            </w:r>
            <w:r>
              <w:rPr>
                <w:rFonts w:ascii="Times New Roman" w:hAnsi="Times New Roman"/>
                <w:sz w:val="22"/>
                <w:szCs w:val="22"/>
              </w:rPr>
              <w:t xml:space="preserve"> от кадастровой стоимости</w:t>
            </w:r>
            <w:r>
              <w:rPr>
                <w:rFonts w:ascii="Times New Roman" w:hAnsi="Times New Roman"/>
                <w:bCs/>
                <w:sz w:val="22"/>
                <w:szCs w:val="22"/>
              </w:rPr>
              <w:t>, тыс. руб., в том числе:</w:t>
            </w:r>
          </w:p>
        </w:tc>
        <w:tc>
          <w:tcPr>
            <w:tcW w:w="1134" w:type="dxa"/>
            <w:shd w:val="clear" w:color="000000" w:fill="FFFFFF"/>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58 129</w:t>
            </w:r>
          </w:p>
        </w:tc>
        <w:tc>
          <w:tcPr>
            <w:tcW w:w="993" w:type="dxa"/>
            <w:shd w:val="clear" w:color="000000" w:fill="FFFFFF"/>
            <w:tcMar>
              <w:left w:w="28" w:type="dxa"/>
              <w:right w:w="28" w:type="dxa"/>
            </w:tcMar>
            <w:vAlign w:val="center"/>
          </w:tcPr>
          <w:p>
            <w:pPr>
              <w:shd w:val="clear" w:color="auto" w:fill="FFFFFF" w:themeFill="background1"/>
              <w:jc w:val="right"/>
              <w:rPr>
                <w:rFonts w:ascii="Times New Roman" w:hAnsi="Times New Roman"/>
                <w:bCs/>
                <w:sz w:val="22"/>
                <w:szCs w:val="22"/>
                <w:highlight w:val="yellow"/>
              </w:rPr>
            </w:pPr>
            <w:r>
              <w:rPr>
                <w:rFonts w:ascii="Times New Roman" w:hAnsi="Times New Roman"/>
                <w:bCs/>
                <w:sz w:val="22"/>
                <w:szCs w:val="22"/>
              </w:rPr>
              <w:t>43 957</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66 502</w:t>
            </w:r>
          </w:p>
        </w:tc>
        <w:tc>
          <w:tcPr>
            <w:tcW w:w="70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151,3</w:t>
            </w:r>
          </w:p>
        </w:tc>
        <w:tc>
          <w:tcPr>
            <w:tcW w:w="1053" w:type="dxa"/>
            <w:shd w:val="clear" w:color="000000" w:fill="FFFFFF"/>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72 925</w:t>
            </w:r>
          </w:p>
        </w:tc>
        <w:tc>
          <w:tcPr>
            <w:tcW w:w="1073" w:type="dxa"/>
            <w:shd w:val="clear" w:color="000000" w:fill="FFFFFF"/>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80 633</w:t>
            </w:r>
          </w:p>
        </w:tc>
      </w:tr>
      <w:tr>
        <w:trPr>
          <w:trHeight w:val="912"/>
        </w:trPr>
        <w:tc>
          <w:tcPr>
            <w:tcW w:w="572" w:type="dxa"/>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3.1</w:t>
            </w:r>
          </w:p>
        </w:tc>
        <w:tc>
          <w:tcPr>
            <w:tcW w:w="2977" w:type="dxa"/>
            <w:shd w:val="clear" w:color="auto" w:fill="auto"/>
            <w:tcMar>
              <w:right w:w="28" w:type="dxa"/>
            </w:tcMar>
            <w:vAlign w:val="center"/>
          </w:tcPr>
          <w:p>
            <w:pPr>
              <w:shd w:val="clear" w:color="auto" w:fill="FFFFFF" w:themeFill="background1"/>
              <w:rPr>
                <w:rFonts w:ascii="Times New Roman" w:hAnsi="Times New Roman"/>
                <w:bCs/>
                <w:sz w:val="22"/>
                <w:szCs w:val="22"/>
              </w:rPr>
            </w:pPr>
            <w:proofErr w:type="gramStart"/>
            <w:r>
              <w:rPr>
                <w:rFonts w:ascii="Times New Roman" w:hAnsi="Times New Roman"/>
                <w:bCs/>
                <w:sz w:val="22"/>
                <w:szCs w:val="22"/>
              </w:rPr>
              <w:t>по</w:t>
            </w:r>
            <w:proofErr w:type="gramEnd"/>
            <w:r>
              <w:rPr>
                <w:rFonts w:ascii="Times New Roman" w:hAnsi="Times New Roman"/>
                <w:bCs/>
                <w:sz w:val="22"/>
                <w:szCs w:val="22"/>
              </w:rPr>
              <w:t xml:space="preserve"> объектам, включенным в Перечень (п.7 ст. 378.2 НК РФ), </w:t>
            </w: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24 598</w:t>
            </w:r>
          </w:p>
        </w:tc>
        <w:tc>
          <w:tcPr>
            <w:tcW w:w="993" w:type="dxa"/>
            <w:shd w:val="clear" w:color="000000" w:fill="FFFFFF"/>
            <w:tcMar>
              <w:left w:w="28" w:type="dxa"/>
              <w:right w:w="28"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17 193</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34 385</w:t>
            </w:r>
          </w:p>
        </w:tc>
        <w:tc>
          <w:tcPr>
            <w:tcW w:w="70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200,0</w:t>
            </w:r>
          </w:p>
        </w:tc>
        <w:tc>
          <w:tcPr>
            <w:tcW w:w="105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bCs/>
                <w:sz w:val="22"/>
                <w:szCs w:val="22"/>
              </w:rPr>
              <w:t>34 385</w:t>
            </w:r>
          </w:p>
        </w:tc>
        <w:tc>
          <w:tcPr>
            <w:tcW w:w="107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bCs/>
                <w:sz w:val="22"/>
                <w:szCs w:val="22"/>
              </w:rPr>
              <w:t>34 385</w:t>
            </w:r>
          </w:p>
        </w:tc>
      </w:tr>
      <w:tr>
        <w:trPr>
          <w:trHeight w:val="1164"/>
        </w:trPr>
        <w:tc>
          <w:tcPr>
            <w:tcW w:w="572" w:type="dxa"/>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3.2</w:t>
            </w:r>
          </w:p>
        </w:tc>
        <w:tc>
          <w:tcPr>
            <w:tcW w:w="2977" w:type="dxa"/>
            <w:shd w:val="clear" w:color="auto" w:fill="auto"/>
            <w:tcMar>
              <w:right w:w="28" w:type="dxa"/>
            </w:tcMar>
            <w:vAlign w:val="center"/>
          </w:tcPr>
          <w:p>
            <w:pPr>
              <w:shd w:val="clear" w:color="auto" w:fill="FFFFFF" w:themeFill="background1"/>
              <w:rPr>
                <w:rFonts w:ascii="Times New Roman" w:hAnsi="Times New Roman"/>
                <w:bCs/>
                <w:sz w:val="22"/>
                <w:szCs w:val="22"/>
              </w:rPr>
            </w:pPr>
            <w:proofErr w:type="gramStart"/>
            <w:r>
              <w:rPr>
                <w:rFonts w:ascii="Times New Roman" w:hAnsi="Times New Roman"/>
                <w:bCs/>
                <w:sz w:val="22"/>
                <w:szCs w:val="22"/>
              </w:rPr>
              <w:t>по</w:t>
            </w:r>
            <w:proofErr w:type="gramEnd"/>
            <w:r>
              <w:rPr>
                <w:rFonts w:ascii="Times New Roman" w:hAnsi="Times New Roman"/>
                <w:bCs/>
                <w:sz w:val="22"/>
                <w:szCs w:val="22"/>
              </w:rPr>
              <w:t xml:space="preserve"> жилым помещениям, гаражам и прочим объектам</w:t>
            </w:r>
            <w:r>
              <w:rPr>
                <w:rFonts w:ascii="Times New Roman" w:hAnsi="Times New Roman"/>
                <w:sz w:val="22"/>
                <w:szCs w:val="22"/>
              </w:rPr>
              <w:t xml:space="preserve"> (с учетом понижающих коэффициентов)</w:t>
            </w:r>
            <w:r>
              <w:rPr>
                <w:rFonts w:ascii="Times New Roman" w:hAnsi="Times New Roman"/>
                <w:bCs/>
                <w:sz w:val="22"/>
                <w:szCs w:val="22"/>
              </w:rPr>
              <w:t>, тыс. руб.</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33 531</w:t>
            </w:r>
          </w:p>
        </w:tc>
        <w:tc>
          <w:tcPr>
            <w:tcW w:w="993" w:type="dxa"/>
            <w:shd w:val="clear" w:color="000000" w:fill="FFFFFF"/>
            <w:tcMar>
              <w:left w:w="28" w:type="dxa"/>
              <w:right w:w="28"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26 764</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32 117</w:t>
            </w:r>
          </w:p>
        </w:tc>
        <w:tc>
          <w:tcPr>
            <w:tcW w:w="70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120,0</w:t>
            </w:r>
          </w:p>
        </w:tc>
        <w:tc>
          <w:tcPr>
            <w:tcW w:w="105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38 540</w:t>
            </w:r>
          </w:p>
        </w:tc>
        <w:tc>
          <w:tcPr>
            <w:tcW w:w="1073" w:type="dxa"/>
            <w:shd w:val="clear" w:color="auto" w:fill="auto"/>
            <w:tcMar>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46 248</w:t>
            </w:r>
          </w:p>
        </w:tc>
      </w:tr>
      <w:tr>
        <w:trPr>
          <w:trHeight w:val="479"/>
        </w:trPr>
        <w:tc>
          <w:tcPr>
            <w:tcW w:w="572" w:type="dxa"/>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4</w:t>
            </w:r>
          </w:p>
        </w:tc>
        <w:tc>
          <w:tcPr>
            <w:tcW w:w="2977" w:type="dxa"/>
            <w:shd w:val="clear" w:color="auto" w:fill="auto"/>
            <w:tcMar>
              <w:right w:w="28" w:type="dxa"/>
            </w:tcMar>
            <w:vAlign w:val="center"/>
            <w:hideMark/>
          </w:tcPr>
          <w:p>
            <w:pPr>
              <w:shd w:val="clear" w:color="auto" w:fill="FFFFFF" w:themeFill="background1"/>
              <w:rPr>
                <w:rFonts w:ascii="Times New Roman" w:hAnsi="Times New Roman"/>
                <w:bCs/>
                <w:sz w:val="22"/>
                <w:szCs w:val="22"/>
              </w:rPr>
            </w:pPr>
            <w:r>
              <w:rPr>
                <w:rFonts w:ascii="Times New Roman" w:hAnsi="Times New Roman"/>
                <w:bCs/>
                <w:sz w:val="22"/>
                <w:szCs w:val="22"/>
              </w:rPr>
              <w:t xml:space="preserve">Сумма налога, подлежащего уплате в текущем периоде, </w:t>
            </w:r>
          </w:p>
          <w:p>
            <w:pPr>
              <w:shd w:val="clear" w:color="auto" w:fill="FFFFFF" w:themeFill="background1"/>
              <w:rPr>
                <w:rFonts w:ascii="Times New Roman" w:hAnsi="Times New Roman"/>
                <w:bCs/>
                <w:sz w:val="22"/>
                <w:szCs w:val="22"/>
              </w:rPr>
            </w:pPr>
            <w:r>
              <w:rPr>
                <w:rFonts w:ascii="Times New Roman" w:hAnsi="Times New Roman"/>
                <w:bCs/>
                <w:sz w:val="22"/>
                <w:szCs w:val="22"/>
              </w:rPr>
              <w:t>тыс. руб.</w:t>
            </w:r>
          </w:p>
        </w:tc>
        <w:tc>
          <w:tcPr>
            <w:tcW w:w="1134" w:type="dxa"/>
            <w:shd w:val="clear" w:color="000000" w:fill="FFFFFF"/>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48 076</w:t>
            </w:r>
          </w:p>
        </w:tc>
        <w:tc>
          <w:tcPr>
            <w:tcW w:w="993" w:type="dxa"/>
            <w:shd w:val="clear" w:color="000000" w:fill="FFFFFF"/>
            <w:tcMar>
              <w:left w:w="28" w:type="dxa"/>
              <w:right w:w="28" w:type="dxa"/>
            </w:tcMar>
            <w:vAlign w:val="center"/>
          </w:tcPr>
          <w:p>
            <w:pPr>
              <w:shd w:val="clear" w:color="auto" w:fill="FFFFFF" w:themeFill="background1"/>
              <w:jc w:val="right"/>
              <w:rPr>
                <w:rFonts w:ascii="Times New Roman" w:hAnsi="Times New Roman"/>
                <w:bCs/>
                <w:sz w:val="22"/>
                <w:szCs w:val="22"/>
                <w:highlight w:val="yellow"/>
              </w:rPr>
            </w:pPr>
            <w:r>
              <w:rPr>
                <w:rFonts w:ascii="Times New Roman" w:hAnsi="Times New Roman"/>
                <w:bCs/>
                <w:sz w:val="22"/>
                <w:szCs w:val="22"/>
              </w:rPr>
              <w:t>47 894</w:t>
            </w:r>
          </w:p>
        </w:tc>
        <w:tc>
          <w:tcPr>
            <w:tcW w:w="1134" w:type="dxa"/>
            <w:shd w:val="clear" w:color="000000" w:fill="FFFFFF"/>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43 957</w:t>
            </w:r>
          </w:p>
        </w:tc>
        <w:tc>
          <w:tcPr>
            <w:tcW w:w="703" w:type="dxa"/>
            <w:shd w:val="clear" w:color="auto" w:fill="auto"/>
            <w:tcMar>
              <w:right w:w="28"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91,8</w:t>
            </w:r>
          </w:p>
        </w:tc>
        <w:tc>
          <w:tcPr>
            <w:tcW w:w="1053" w:type="dxa"/>
            <w:shd w:val="clear" w:color="auto" w:fill="auto"/>
            <w:tcMar>
              <w:right w:w="28"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66 502</w:t>
            </w:r>
          </w:p>
        </w:tc>
        <w:tc>
          <w:tcPr>
            <w:tcW w:w="1073" w:type="dxa"/>
            <w:shd w:val="clear" w:color="auto" w:fill="auto"/>
            <w:tcMar>
              <w:right w:w="28" w:type="dxa"/>
            </w:tcMar>
            <w:vAlign w:val="center"/>
            <w:hideMark/>
          </w:tcPr>
          <w:p>
            <w:pPr>
              <w:shd w:val="clear" w:color="auto" w:fill="FFFFFF" w:themeFill="background1"/>
              <w:jc w:val="right"/>
              <w:rPr>
                <w:rFonts w:ascii="Times New Roman" w:hAnsi="Times New Roman"/>
                <w:sz w:val="22"/>
                <w:szCs w:val="22"/>
                <w:highlight w:val="yellow"/>
              </w:rPr>
            </w:pPr>
            <w:r>
              <w:rPr>
                <w:rFonts w:ascii="Times New Roman" w:hAnsi="Times New Roman"/>
                <w:sz w:val="22"/>
                <w:szCs w:val="22"/>
              </w:rPr>
              <w:t>72 925</w:t>
            </w:r>
          </w:p>
        </w:tc>
      </w:tr>
      <w:tr>
        <w:trPr>
          <w:trHeight w:val="387"/>
        </w:trPr>
        <w:tc>
          <w:tcPr>
            <w:tcW w:w="572"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2977" w:type="dxa"/>
            <w:shd w:val="clear" w:color="auto" w:fill="auto"/>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Уровень собираемости, %</w:t>
            </w:r>
          </w:p>
        </w:tc>
        <w:tc>
          <w:tcPr>
            <w:tcW w:w="1134"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80</w:t>
            </w:r>
          </w:p>
        </w:tc>
        <w:tc>
          <w:tcPr>
            <w:tcW w:w="993" w:type="dxa"/>
            <w:shd w:val="clear" w:color="auto" w:fill="auto"/>
            <w:tcMar>
              <w:left w:w="28" w:type="dxa"/>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80</w:t>
            </w:r>
          </w:p>
        </w:tc>
        <w:tc>
          <w:tcPr>
            <w:tcW w:w="1134" w:type="dxa"/>
            <w:shd w:val="clear" w:color="auto" w:fill="auto"/>
            <w:tcMar>
              <w:left w:w="57" w:type="dxa"/>
              <w:right w:w="57"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80</w:t>
            </w:r>
          </w:p>
        </w:tc>
        <w:tc>
          <w:tcPr>
            <w:tcW w:w="70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w:t>
            </w:r>
          </w:p>
        </w:tc>
        <w:tc>
          <w:tcPr>
            <w:tcW w:w="105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80</w:t>
            </w:r>
          </w:p>
        </w:tc>
        <w:tc>
          <w:tcPr>
            <w:tcW w:w="107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80</w:t>
            </w:r>
          </w:p>
        </w:tc>
      </w:tr>
      <w:tr>
        <w:trPr>
          <w:trHeight w:val="1098"/>
        </w:trPr>
        <w:tc>
          <w:tcPr>
            <w:tcW w:w="572"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6</w:t>
            </w:r>
          </w:p>
        </w:tc>
        <w:tc>
          <w:tcPr>
            <w:tcW w:w="2977" w:type="dxa"/>
            <w:shd w:val="clear" w:color="auto" w:fill="auto"/>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Дополнительные поступления за счет сокращения задолженности (30%), тыс. руб.</w:t>
            </w:r>
          </w:p>
        </w:tc>
        <w:tc>
          <w:tcPr>
            <w:tcW w:w="1134"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3 753</w:t>
            </w:r>
          </w:p>
        </w:tc>
        <w:tc>
          <w:tcPr>
            <w:tcW w:w="993" w:type="dxa"/>
            <w:shd w:val="clear" w:color="auto" w:fill="auto"/>
            <w:tcMar>
              <w:left w:w="28" w:type="dxa"/>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3 638</w:t>
            </w:r>
          </w:p>
        </w:tc>
        <w:tc>
          <w:tcPr>
            <w:tcW w:w="1134" w:type="dxa"/>
            <w:shd w:val="clear" w:color="auto" w:fill="auto"/>
            <w:tcMar>
              <w:left w:w="57" w:type="dxa"/>
              <w:right w:w="57"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3 638</w:t>
            </w:r>
          </w:p>
        </w:tc>
        <w:tc>
          <w:tcPr>
            <w:tcW w:w="70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100,0</w:t>
            </w:r>
          </w:p>
        </w:tc>
        <w:tc>
          <w:tcPr>
            <w:tcW w:w="105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3 638</w:t>
            </w:r>
          </w:p>
        </w:tc>
        <w:tc>
          <w:tcPr>
            <w:tcW w:w="107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3 638</w:t>
            </w:r>
          </w:p>
        </w:tc>
      </w:tr>
      <w:tr>
        <w:trPr>
          <w:trHeight w:val="575"/>
        </w:trPr>
        <w:tc>
          <w:tcPr>
            <w:tcW w:w="572"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7</w:t>
            </w:r>
          </w:p>
        </w:tc>
        <w:tc>
          <w:tcPr>
            <w:tcW w:w="2977" w:type="dxa"/>
            <w:shd w:val="clear" w:color="auto" w:fill="auto"/>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Сумма зачета переплаты по налогу, тыс. руб.</w:t>
            </w:r>
          </w:p>
        </w:tc>
        <w:tc>
          <w:tcPr>
            <w:tcW w:w="1134"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4 373</w:t>
            </w:r>
          </w:p>
        </w:tc>
        <w:tc>
          <w:tcPr>
            <w:tcW w:w="993" w:type="dxa"/>
            <w:shd w:val="clear" w:color="auto" w:fill="auto"/>
            <w:tcMar>
              <w:left w:w="28" w:type="dxa"/>
              <w:right w:w="28"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4 112</w:t>
            </w:r>
          </w:p>
        </w:tc>
        <w:tc>
          <w:tcPr>
            <w:tcW w:w="1134" w:type="dxa"/>
            <w:shd w:val="clear" w:color="auto" w:fill="auto"/>
            <w:tcMar>
              <w:left w:w="57" w:type="dxa"/>
              <w:right w:w="57" w:type="dxa"/>
            </w:tcMar>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1 495</w:t>
            </w:r>
          </w:p>
        </w:tc>
        <w:tc>
          <w:tcPr>
            <w:tcW w:w="70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w:t>
            </w:r>
          </w:p>
        </w:tc>
        <w:tc>
          <w:tcPr>
            <w:tcW w:w="105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1 495</w:t>
            </w:r>
          </w:p>
        </w:tc>
        <w:tc>
          <w:tcPr>
            <w:tcW w:w="107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1 495</w:t>
            </w:r>
          </w:p>
        </w:tc>
      </w:tr>
      <w:tr>
        <w:trPr>
          <w:trHeight w:val="839"/>
        </w:trPr>
        <w:tc>
          <w:tcPr>
            <w:tcW w:w="572" w:type="dxa"/>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8</w:t>
            </w:r>
          </w:p>
        </w:tc>
        <w:tc>
          <w:tcPr>
            <w:tcW w:w="2977" w:type="dxa"/>
            <w:shd w:val="clear" w:color="auto" w:fill="auto"/>
            <w:vAlign w:val="center"/>
            <w:hideMark/>
          </w:tcPr>
          <w:p>
            <w:pPr>
              <w:shd w:val="clear" w:color="auto" w:fill="FFFFFF" w:themeFill="background1"/>
              <w:rPr>
                <w:rFonts w:ascii="Times New Roman" w:hAnsi="Times New Roman"/>
                <w:bCs/>
                <w:sz w:val="22"/>
                <w:szCs w:val="22"/>
              </w:rPr>
            </w:pPr>
            <w:r>
              <w:rPr>
                <w:rFonts w:ascii="Times New Roman" w:hAnsi="Times New Roman"/>
                <w:bCs/>
                <w:sz w:val="22"/>
                <w:szCs w:val="22"/>
              </w:rPr>
              <w:t xml:space="preserve">Сумма </w:t>
            </w:r>
            <w:r>
              <w:rPr>
                <w:rFonts w:ascii="Times New Roman" w:hAnsi="Times New Roman"/>
                <w:sz w:val="22"/>
                <w:szCs w:val="22"/>
              </w:rPr>
              <w:t>к поступлению в бюджет ЗАТО Северск,</w:t>
            </w:r>
            <w:r>
              <w:rPr>
                <w:rFonts w:ascii="Times New Roman" w:hAnsi="Times New Roman"/>
                <w:bCs/>
                <w:sz w:val="22"/>
                <w:szCs w:val="22"/>
              </w:rPr>
              <w:t xml:space="preserve"> </w:t>
            </w:r>
          </w:p>
          <w:p>
            <w:pPr>
              <w:shd w:val="clear" w:color="auto" w:fill="FFFFFF" w:themeFill="background1"/>
              <w:rPr>
                <w:rFonts w:ascii="Times New Roman" w:hAnsi="Times New Roman"/>
                <w:bCs/>
                <w:sz w:val="22"/>
                <w:szCs w:val="22"/>
              </w:rPr>
            </w:pPr>
            <w:r>
              <w:rPr>
                <w:rFonts w:ascii="Times New Roman" w:hAnsi="Times New Roman"/>
                <w:bCs/>
                <w:sz w:val="22"/>
                <w:szCs w:val="22"/>
              </w:rPr>
              <w:t>тыс. руб.</w:t>
            </w:r>
          </w:p>
        </w:tc>
        <w:tc>
          <w:tcPr>
            <w:tcW w:w="1134" w:type="dxa"/>
            <w:shd w:val="clear" w:color="auto" w:fill="auto"/>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37 841</w:t>
            </w:r>
          </w:p>
        </w:tc>
        <w:tc>
          <w:tcPr>
            <w:tcW w:w="993" w:type="dxa"/>
            <w:shd w:val="clear" w:color="auto" w:fill="auto"/>
            <w:tcMar>
              <w:left w:w="28" w:type="dxa"/>
              <w:right w:w="28" w:type="dxa"/>
            </w:tcMar>
            <w:vAlign w:val="center"/>
          </w:tcPr>
          <w:p>
            <w:pPr>
              <w:shd w:val="clear" w:color="auto" w:fill="FFFFFF" w:themeFill="background1"/>
              <w:jc w:val="right"/>
              <w:rPr>
                <w:rFonts w:ascii="Times New Roman" w:hAnsi="Times New Roman"/>
                <w:bCs/>
                <w:sz w:val="22"/>
                <w:szCs w:val="22"/>
                <w:highlight w:val="yellow"/>
              </w:rPr>
            </w:pPr>
            <w:r>
              <w:rPr>
                <w:rFonts w:ascii="Times New Roman" w:hAnsi="Times New Roman"/>
                <w:bCs/>
                <w:sz w:val="22"/>
                <w:szCs w:val="22"/>
              </w:rPr>
              <w:t>37 841</w:t>
            </w:r>
          </w:p>
        </w:tc>
        <w:tc>
          <w:tcPr>
            <w:tcW w:w="1134" w:type="dxa"/>
            <w:shd w:val="clear" w:color="auto" w:fill="auto"/>
            <w:tcMar>
              <w:left w:w="57" w:type="dxa"/>
              <w:right w:w="57" w:type="dxa"/>
            </w:tcMar>
            <w:vAlign w:val="center"/>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37 309</w:t>
            </w:r>
          </w:p>
        </w:tc>
        <w:tc>
          <w:tcPr>
            <w:tcW w:w="703" w:type="dxa"/>
            <w:shd w:val="clear" w:color="auto" w:fill="auto"/>
            <w:tcMar>
              <w:left w:w="57" w:type="dxa"/>
              <w:right w:w="57" w:type="dxa"/>
            </w:tcMar>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98,6</w:t>
            </w:r>
          </w:p>
        </w:tc>
        <w:tc>
          <w:tcPr>
            <w:tcW w:w="1053" w:type="dxa"/>
            <w:shd w:val="clear" w:color="auto" w:fill="auto"/>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55 345</w:t>
            </w:r>
          </w:p>
        </w:tc>
        <w:tc>
          <w:tcPr>
            <w:tcW w:w="1073" w:type="dxa"/>
            <w:shd w:val="clear" w:color="auto" w:fill="auto"/>
            <w:tcMar>
              <w:left w:w="57" w:type="dxa"/>
              <w:right w:w="57" w:type="dxa"/>
            </w:tcMar>
            <w:vAlign w:val="center"/>
            <w:hideMark/>
          </w:tcPr>
          <w:p>
            <w:pPr>
              <w:shd w:val="clear" w:color="auto" w:fill="FFFFFF" w:themeFill="background1"/>
              <w:jc w:val="right"/>
              <w:rPr>
                <w:rFonts w:ascii="Times New Roman" w:hAnsi="Times New Roman"/>
                <w:bCs/>
                <w:sz w:val="22"/>
                <w:szCs w:val="22"/>
              </w:rPr>
            </w:pPr>
            <w:r>
              <w:rPr>
                <w:rFonts w:ascii="Times New Roman" w:hAnsi="Times New Roman"/>
                <w:bCs/>
                <w:sz w:val="22"/>
                <w:szCs w:val="22"/>
              </w:rPr>
              <w:t>60 483</w:t>
            </w:r>
          </w:p>
        </w:tc>
      </w:tr>
    </w:tbl>
    <w:p>
      <w:pPr>
        <w:shd w:val="clear" w:color="auto" w:fill="FFFFFF" w:themeFill="background1"/>
        <w:spacing w:line="360" w:lineRule="auto"/>
        <w:ind w:firstLine="709"/>
        <w:jc w:val="both"/>
        <w:rPr>
          <w:rFonts w:ascii="Times New Roman" w:hAnsi="Times New Roman"/>
          <w:sz w:val="26"/>
          <w:szCs w:val="26"/>
          <w:highlight w:val="yellow"/>
        </w:rPr>
      </w:pP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налога в 2022 году в структуре налоговых и неналоговых доходов составит 3,1%, в общей сумме доходов бюджета ЗАТО Северск – 0,9%. </w:t>
      </w:r>
    </w:p>
    <w:p>
      <w:pPr>
        <w:spacing w:line="360" w:lineRule="auto"/>
        <w:ind w:right="43"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4,4% и 4,8%, соответственно, в общей сумме доходов 1,5% и 1,6%, соответственно.</w:t>
      </w:r>
    </w:p>
    <w:p>
      <w:pPr>
        <w:spacing w:line="360" w:lineRule="auto"/>
        <w:ind w:right="45" w:firstLine="709"/>
        <w:jc w:val="both"/>
        <w:rPr>
          <w:rFonts w:ascii="Times New Roman" w:hAnsi="Times New Roman"/>
          <w:sz w:val="26"/>
          <w:szCs w:val="26"/>
        </w:rPr>
      </w:pPr>
    </w:p>
    <w:p>
      <w:pPr>
        <w:keepNext/>
        <w:numPr>
          <w:ilvl w:val="4"/>
          <w:numId w:val="0"/>
        </w:numPr>
        <w:tabs>
          <w:tab w:val="num" w:pos="1008"/>
        </w:tabs>
        <w:suppressAutoHyphens/>
        <w:spacing w:line="360" w:lineRule="auto"/>
        <w:jc w:val="center"/>
        <w:outlineLvl w:val="4"/>
        <w:rPr>
          <w:rFonts w:ascii="Times New Roman" w:hAnsi="Times New Roman"/>
          <w:b/>
          <w:bCs/>
          <w:iCs/>
          <w:sz w:val="26"/>
          <w:szCs w:val="26"/>
          <w:vertAlign w:val="superscript"/>
        </w:rPr>
      </w:pPr>
      <w:r>
        <w:rPr>
          <w:rFonts w:ascii="Times New Roman" w:hAnsi="Times New Roman"/>
          <w:b/>
          <w:iCs/>
          <w:sz w:val="26"/>
          <w:szCs w:val="26"/>
        </w:rPr>
        <w:lastRenderedPageBreak/>
        <w:t>1.2.7. Земельный налог</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shd w:val="clear" w:color="auto" w:fill="FFFFFF" w:themeFill="background1"/>
        </w:rPr>
        <w:t>Прогноз выполнен в соответствии с главой 31 Налогового кодекса Российской Федерации,</w:t>
      </w:r>
      <w:r>
        <w:rPr>
          <w:rFonts w:ascii="Times New Roman" w:hAnsi="Times New Roman"/>
          <w:sz w:val="26"/>
          <w:szCs w:val="26"/>
        </w:rPr>
        <w:t xml:space="preserve"> согласно Методике прогнозирования налоговых доходов, исходя из сумм начисленного налога за 2020 год на основании данных отчета ИФНС России по ЗАТО Северск по форме статистической отчетности 5-МН «Отчет о налоговой базе и структуре начислений по местным налогам».</w:t>
      </w:r>
    </w:p>
    <w:p>
      <w:pPr>
        <w:shd w:val="clear" w:color="auto" w:fill="FFFFFF" w:themeFill="background1"/>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В соответствии со статьей 61.2 Бюджетного кодекса Российской Федерации норматив отчислений земельного налога в бюджеты городских округов составляет 100%.</w:t>
      </w:r>
    </w:p>
    <w:p>
      <w:pPr>
        <w:shd w:val="clear" w:color="auto" w:fill="FFFFFF" w:themeFill="background1"/>
        <w:spacing w:line="360" w:lineRule="auto"/>
        <w:ind w:firstLine="708"/>
        <w:jc w:val="both"/>
        <w:rPr>
          <w:rFonts w:ascii="Times New Roman" w:hAnsi="Times New Roman"/>
          <w:sz w:val="26"/>
          <w:szCs w:val="26"/>
        </w:rPr>
      </w:pPr>
      <w:r>
        <w:rPr>
          <w:rFonts w:ascii="Times New Roman" w:hAnsi="Times New Roman"/>
          <w:sz w:val="26"/>
          <w:szCs w:val="26"/>
        </w:rPr>
        <w:t>Расчеты выполнены по налоговым ставкам, установленным решением Думы ЗАТО Северск от 07.11.2014 № 57/4 «О земельном налоге на территории ЗАТО Северск» (с изменениями), в следующих размерах:</w:t>
      </w:r>
    </w:p>
    <w:p>
      <w:pPr>
        <w:pStyle w:val="aff1"/>
        <w:numPr>
          <w:ilvl w:val="0"/>
          <w:numId w:val="6"/>
        </w:numPr>
        <w:shd w:val="clear" w:color="auto" w:fill="FFFFFF" w:themeFill="background1"/>
        <w:tabs>
          <w:tab w:val="left" w:pos="993"/>
        </w:tabs>
        <w:spacing w:line="360" w:lineRule="auto"/>
        <w:ind w:left="0" w:firstLine="709"/>
        <w:jc w:val="both"/>
        <w:rPr>
          <w:rFonts w:ascii="Times New Roman" w:hAnsi="Times New Roman"/>
          <w:sz w:val="26"/>
          <w:szCs w:val="26"/>
        </w:rPr>
      </w:pPr>
      <w:r>
        <w:rPr>
          <w:rFonts w:ascii="Times New Roman" w:hAnsi="Times New Roman"/>
          <w:sz w:val="26"/>
          <w:szCs w:val="26"/>
        </w:rPr>
        <w:t>0,3%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занятых жилищным фондом и объектами инженерной инфраструктуры жилищно-коммунального комплекса или приобретенных (предоставленных) для жилищного строительства;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w:t>
      </w:r>
    </w:p>
    <w:p>
      <w:pPr>
        <w:pStyle w:val="aff1"/>
        <w:numPr>
          <w:ilvl w:val="0"/>
          <w:numId w:val="6"/>
        </w:numPr>
        <w:tabs>
          <w:tab w:val="left" w:pos="993"/>
        </w:tabs>
        <w:autoSpaceDE w:val="0"/>
        <w:autoSpaceDN w:val="0"/>
        <w:adjustRightInd w:val="0"/>
        <w:ind w:left="0" w:firstLine="709"/>
        <w:jc w:val="both"/>
        <w:rPr>
          <w:rFonts w:ascii="Times New Roman" w:hAnsi="Times New Roman"/>
          <w:sz w:val="26"/>
          <w:szCs w:val="26"/>
        </w:rPr>
      </w:pPr>
      <w:r>
        <w:rPr>
          <w:rFonts w:ascii="Times New Roman" w:hAnsi="Times New Roman"/>
          <w:sz w:val="26"/>
          <w:szCs w:val="26"/>
        </w:rPr>
        <w:t>1,5% в отношении прочих земельных участков.</w:t>
      </w:r>
    </w:p>
    <w:p>
      <w:pPr>
        <w:spacing w:before="120" w:line="360" w:lineRule="auto"/>
        <w:ind w:firstLine="709"/>
        <w:jc w:val="both"/>
        <w:rPr>
          <w:rFonts w:ascii="Times New Roman" w:hAnsi="Times New Roman"/>
          <w:sz w:val="26"/>
          <w:szCs w:val="26"/>
        </w:rPr>
      </w:pPr>
      <w:r>
        <w:rPr>
          <w:rFonts w:ascii="Times New Roman" w:hAnsi="Times New Roman"/>
          <w:sz w:val="26"/>
          <w:szCs w:val="26"/>
        </w:rPr>
        <w:t xml:space="preserve">В расчете земельного налога от уплаты юридическими лицами учтен прогноз поступления налога от АО «СХК», ФГБУ </w:t>
      </w:r>
      <w:proofErr w:type="spellStart"/>
      <w:r>
        <w:rPr>
          <w:rFonts w:ascii="Times New Roman" w:hAnsi="Times New Roman"/>
          <w:sz w:val="26"/>
          <w:szCs w:val="26"/>
        </w:rPr>
        <w:t>СибФНКЦ</w:t>
      </w:r>
      <w:proofErr w:type="spellEnd"/>
      <w:r>
        <w:rPr>
          <w:rFonts w:ascii="Times New Roman" w:hAnsi="Times New Roman"/>
          <w:sz w:val="26"/>
          <w:szCs w:val="26"/>
        </w:rPr>
        <w:t xml:space="preserve"> ФМБА России, а также органов местного самоуправления, муниципальных учреждений.</w:t>
      </w:r>
    </w:p>
    <w:p>
      <w:pPr>
        <w:spacing w:line="360" w:lineRule="auto"/>
        <w:ind w:firstLine="709"/>
        <w:jc w:val="both"/>
        <w:rPr>
          <w:rFonts w:ascii="Times New Roman" w:hAnsi="Times New Roman"/>
          <w:sz w:val="26"/>
          <w:szCs w:val="26"/>
        </w:rPr>
      </w:pPr>
      <w:r>
        <w:rPr>
          <w:rFonts w:ascii="Times New Roman" w:hAnsi="Times New Roman"/>
          <w:sz w:val="26"/>
          <w:szCs w:val="26"/>
        </w:rPr>
        <w:t>Прогноз поступлений от налогоплательщиков – физических лиц выполнен с учетом ежегодной индексации.</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Доходы по земельному налогу на 2022 год прогнозируются в сумме 108 591,00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243,00 </w:t>
      </w:r>
      <w:proofErr w:type="spellStart"/>
      <w:r>
        <w:rPr>
          <w:rFonts w:ascii="Times New Roman" w:hAnsi="Times New Roman"/>
          <w:sz w:val="26"/>
          <w:szCs w:val="26"/>
        </w:rPr>
        <w:t>тыс.руб</w:t>
      </w:r>
      <w:proofErr w:type="spellEnd"/>
      <w:r>
        <w:rPr>
          <w:rFonts w:ascii="Times New Roman" w:hAnsi="Times New Roman"/>
          <w:sz w:val="26"/>
          <w:szCs w:val="26"/>
        </w:rPr>
        <w:t>. (на 0,2%) больше оценки 2021 года.</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Поступление доходов по земельному налогу на 2023 год прогнозируется в сумме 108 845,00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в сумме 109 108,00 </w:t>
      </w:r>
      <w:proofErr w:type="spellStart"/>
      <w:r>
        <w:rPr>
          <w:rFonts w:ascii="Times New Roman" w:hAnsi="Times New Roman"/>
          <w:sz w:val="26"/>
          <w:szCs w:val="26"/>
        </w:rPr>
        <w:t>тыс.руб</w:t>
      </w:r>
      <w:proofErr w:type="spellEnd"/>
      <w:r>
        <w:rPr>
          <w:rFonts w:ascii="Times New Roman" w:hAnsi="Times New Roman"/>
          <w:sz w:val="26"/>
          <w:szCs w:val="26"/>
        </w:rPr>
        <w:t>.</w:t>
      </w:r>
    </w:p>
    <w:p>
      <w:pPr>
        <w:shd w:val="clear" w:color="auto" w:fill="FFFFFF" w:themeFill="background1"/>
        <w:autoSpaceDE w:val="0"/>
        <w:autoSpaceDN w:val="0"/>
        <w:adjustRightInd w:val="0"/>
        <w:spacing w:after="120"/>
        <w:ind w:firstLine="709"/>
        <w:jc w:val="both"/>
        <w:rPr>
          <w:rFonts w:ascii="Times New Roman" w:hAnsi="Times New Roman"/>
          <w:sz w:val="26"/>
          <w:szCs w:val="26"/>
        </w:rPr>
      </w:pPr>
      <w:r>
        <w:rPr>
          <w:rFonts w:ascii="Times New Roman" w:hAnsi="Times New Roman"/>
          <w:sz w:val="26"/>
          <w:szCs w:val="26"/>
        </w:rPr>
        <w:lastRenderedPageBreak/>
        <w:t>Таблица 14 - Расчет земельного налога</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91"/>
        <w:gridCol w:w="3062"/>
        <w:gridCol w:w="1209"/>
        <w:gridCol w:w="982"/>
        <w:gridCol w:w="1041"/>
        <w:gridCol w:w="750"/>
        <w:gridCol w:w="1028"/>
        <w:gridCol w:w="1028"/>
      </w:tblGrid>
      <w:tr>
        <w:trPr>
          <w:trHeight w:val="145"/>
          <w:jc w:val="center"/>
        </w:trPr>
        <w:tc>
          <w:tcPr>
            <w:tcW w:w="491" w:type="dxa"/>
            <w:vMerge w:val="restart"/>
            <w:shd w:val="clear" w:color="auto" w:fill="FFFFFF" w:themeFill="background1"/>
            <w:vAlign w:val="center"/>
          </w:tcPr>
          <w:p>
            <w:pPr>
              <w:shd w:val="clear" w:color="auto" w:fill="FFFFFF" w:themeFill="background1"/>
              <w:ind w:left="-96" w:right="-108"/>
              <w:jc w:val="center"/>
              <w:rPr>
                <w:rFonts w:ascii="Times New Roman" w:hAnsi="Times New Roman"/>
                <w:sz w:val="22"/>
                <w:szCs w:val="22"/>
              </w:rPr>
            </w:pPr>
            <w:proofErr w:type="gramStart"/>
            <w:r>
              <w:rPr>
                <w:rFonts w:ascii="Times New Roman" w:hAnsi="Times New Roman"/>
                <w:sz w:val="22"/>
                <w:szCs w:val="22"/>
              </w:rPr>
              <w:t>№  п</w:t>
            </w:r>
            <w:proofErr w:type="gramEnd"/>
            <w:r>
              <w:rPr>
                <w:rFonts w:ascii="Times New Roman" w:hAnsi="Times New Roman"/>
                <w:sz w:val="22"/>
                <w:szCs w:val="22"/>
              </w:rPr>
              <w:t>/п</w:t>
            </w:r>
          </w:p>
        </w:tc>
        <w:tc>
          <w:tcPr>
            <w:tcW w:w="3062" w:type="dxa"/>
            <w:vMerge w:val="restart"/>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 показателя</w:t>
            </w:r>
          </w:p>
        </w:tc>
        <w:tc>
          <w:tcPr>
            <w:tcW w:w="2191" w:type="dxa"/>
            <w:gridSpan w:val="2"/>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2021 год</w:t>
            </w:r>
          </w:p>
        </w:tc>
        <w:tc>
          <w:tcPr>
            <w:tcW w:w="1791" w:type="dxa"/>
            <w:gridSpan w:val="2"/>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2022 год</w:t>
            </w:r>
          </w:p>
        </w:tc>
        <w:tc>
          <w:tcPr>
            <w:tcW w:w="1028" w:type="dxa"/>
            <w:vMerge w:val="restart"/>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proofErr w:type="gramStart"/>
            <w:r>
              <w:rPr>
                <w:rFonts w:ascii="Times New Roman" w:hAnsi="Times New Roman"/>
                <w:sz w:val="22"/>
                <w:szCs w:val="22"/>
              </w:rPr>
              <w:t>Прогноз  2023</w:t>
            </w:r>
            <w:proofErr w:type="gramEnd"/>
            <w:r>
              <w:rPr>
                <w:rFonts w:ascii="Times New Roman" w:hAnsi="Times New Roman"/>
                <w:sz w:val="22"/>
                <w:szCs w:val="22"/>
              </w:rPr>
              <w:t xml:space="preserve"> года</w:t>
            </w:r>
          </w:p>
        </w:tc>
        <w:tc>
          <w:tcPr>
            <w:tcW w:w="1028" w:type="dxa"/>
            <w:vMerge w:val="restart"/>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297"/>
          <w:jc w:val="center"/>
        </w:trPr>
        <w:tc>
          <w:tcPr>
            <w:tcW w:w="491" w:type="dxa"/>
            <w:vMerge/>
            <w:shd w:val="clear" w:color="auto" w:fill="FFFFFF" w:themeFill="background1"/>
            <w:vAlign w:val="center"/>
          </w:tcPr>
          <w:p>
            <w:pPr>
              <w:shd w:val="clear" w:color="auto" w:fill="FFFFFF" w:themeFill="background1"/>
              <w:jc w:val="center"/>
              <w:rPr>
                <w:rFonts w:ascii="Times New Roman" w:hAnsi="Times New Roman"/>
                <w:sz w:val="22"/>
                <w:szCs w:val="22"/>
              </w:rPr>
            </w:pPr>
          </w:p>
        </w:tc>
        <w:tc>
          <w:tcPr>
            <w:tcW w:w="3062" w:type="dxa"/>
            <w:vMerge/>
            <w:shd w:val="clear" w:color="auto" w:fill="FFFFFF" w:themeFill="background1"/>
            <w:vAlign w:val="center"/>
          </w:tcPr>
          <w:p>
            <w:pPr>
              <w:shd w:val="clear" w:color="auto" w:fill="FFFFFF" w:themeFill="background1"/>
              <w:spacing w:before="20" w:after="20"/>
              <w:jc w:val="center"/>
              <w:rPr>
                <w:rFonts w:ascii="Times New Roman" w:hAnsi="Times New Roman"/>
                <w:sz w:val="22"/>
                <w:szCs w:val="22"/>
              </w:rPr>
            </w:pPr>
          </w:p>
        </w:tc>
        <w:tc>
          <w:tcPr>
            <w:tcW w:w="1209" w:type="dxa"/>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982" w:type="dxa"/>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Оценка</w:t>
            </w:r>
          </w:p>
        </w:tc>
        <w:tc>
          <w:tcPr>
            <w:tcW w:w="1041" w:type="dxa"/>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Прогноз</w:t>
            </w:r>
          </w:p>
        </w:tc>
        <w:tc>
          <w:tcPr>
            <w:tcW w:w="750" w:type="dxa"/>
            <w:shd w:val="clear" w:color="auto" w:fill="FFFFFF" w:themeFill="background1"/>
            <w:vAlign w:val="center"/>
          </w:tcPr>
          <w:p>
            <w:pPr>
              <w:shd w:val="clear" w:color="auto" w:fill="FFFFFF" w:themeFill="background1"/>
              <w:ind w:left="-57" w:right="-57"/>
              <w:jc w:val="center"/>
              <w:rPr>
                <w:rFonts w:ascii="Times New Roman" w:hAnsi="Times New Roman"/>
                <w:sz w:val="22"/>
                <w:szCs w:val="22"/>
              </w:rPr>
            </w:pPr>
            <w:r>
              <w:rPr>
                <w:rFonts w:ascii="Times New Roman" w:hAnsi="Times New Roman"/>
                <w:sz w:val="22"/>
                <w:szCs w:val="22"/>
              </w:rPr>
              <w:t>% к оценке 2021г.</w:t>
            </w:r>
          </w:p>
        </w:tc>
        <w:tc>
          <w:tcPr>
            <w:tcW w:w="1028" w:type="dxa"/>
            <w:vMerge/>
            <w:shd w:val="clear" w:color="auto" w:fill="FFFFFF" w:themeFill="background1"/>
            <w:vAlign w:val="center"/>
          </w:tcPr>
          <w:p>
            <w:pPr>
              <w:shd w:val="clear" w:color="auto" w:fill="FFFFFF" w:themeFill="background1"/>
              <w:spacing w:before="20" w:after="20"/>
              <w:jc w:val="center"/>
              <w:rPr>
                <w:rFonts w:ascii="Times New Roman" w:hAnsi="Times New Roman"/>
                <w:sz w:val="22"/>
                <w:szCs w:val="22"/>
              </w:rPr>
            </w:pPr>
          </w:p>
        </w:tc>
        <w:tc>
          <w:tcPr>
            <w:tcW w:w="1028" w:type="dxa"/>
            <w:vMerge/>
            <w:shd w:val="clear" w:color="auto" w:fill="FFFFFF" w:themeFill="background1"/>
            <w:vAlign w:val="center"/>
          </w:tcPr>
          <w:p>
            <w:pPr>
              <w:shd w:val="clear" w:color="auto" w:fill="FFFFFF" w:themeFill="background1"/>
              <w:spacing w:before="20" w:after="20"/>
              <w:ind w:left="-136" w:right="-94"/>
              <w:jc w:val="center"/>
              <w:rPr>
                <w:rFonts w:ascii="Times New Roman" w:hAnsi="Times New Roman"/>
                <w:sz w:val="22"/>
                <w:szCs w:val="22"/>
              </w:rPr>
            </w:pPr>
          </w:p>
        </w:tc>
      </w:tr>
      <w:tr>
        <w:trPr>
          <w:trHeight w:val="585"/>
          <w:jc w:val="center"/>
        </w:trPr>
        <w:tc>
          <w:tcPr>
            <w:tcW w:w="491" w:type="dxa"/>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bCs/>
                <w:iCs/>
                <w:sz w:val="22"/>
                <w:szCs w:val="22"/>
              </w:rPr>
              <w:t>1</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sz w:val="22"/>
                <w:szCs w:val="22"/>
              </w:rPr>
            </w:pPr>
            <w:r>
              <w:rPr>
                <w:rFonts w:ascii="Times New Roman" w:hAnsi="Times New Roman"/>
                <w:bCs/>
                <w:iCs/>
                <w:sz w:val="22"/>
                <w:szCs w:val="22"/>
              </w:rPr>
              <w:t xml:space="preserve">Налогооблагаемая кадастровая стоимость земельных участков,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8 727 031</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8 689 457</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8 697 403</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100,1</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8 705 389</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8 713 414</w:t>
            </w:r>
          </w:p>
        </w:tc>
      </w:tr>
      <w:tr>
        <w:trPr>
          <w:trHeight w:val="324"/>
          <w:jc w:val="center"/>
        </w:trPr>
        <w:tc>
          <w:tcPr>
            <w:tcW w:w="491" w:type="dxa"/>
            <w:shd w:val="clear" w:color="auto" w:fill="FFFFFF" w:themeFill="background1"/>
            <w:vAlign w:val="center"/>
          </w:tcPr>
          <w:p>
            <w:pPr>
              <w:shd w:val="clear" w:color="auto" w:fill="FFFFFF" w:themeFill="background1"/>
              <w:snapToGrid w:val="0"/>
              <w:jc w:val="center"/>
              <w:rPr>
                <w:rFonts w:ascii="Times New Roman" w:hAnsi="Times New Roman"/>
                <w:bCs/>
                <w:i/>
                <w:iCs/>
                <w:sz w:val="22"/>
                <w:szCs w:val="22"/>
              </w:rPr>
            </w:pPr>
            <w:r>
              <w:rPr>
                <w:rFonts w:ascii="Times New Roman" w:hAnsi="Times New Roman"/>
                <w:bCs/>
                <w:i/>
                <w:iCs/>
                <w:sz w:val="22"/>
                <w:szCs w:val="22"/>
              </w:rPr>
              <w:t>2</w:t>
            </w:r>
          </w:p>
        </w:tc>
        <w:tc>
          <w:tcPr>
            <w:tcW w:w="3062" w:type="dxa"/>
            <w:shd w:val="clear" w:color="auto" w:fill="FFFFFF" w:themeFill="background1"/>
            <w:vAlign w:val="center"/>
          </w:tcPr>
          <w:p>
            <w:pPr>
              <w:shd w:val="clear" w:color="auto" w:fill="FFFFFF" w:themeFill="background1"/>
              <w:snapToGrid w:val="0"/>
              <w:spacing w:before="20" w:after="20"/>
              <w:ind w:right="-125"/>
              <w:rPr>
                <w:rFonts w:ascii="Times New Roman" w:hAnsi="Times New Roman"/>
                <w:bCs/>
                <w:i/>
                <w:iCs/>
                <w:sz w:val="22"/>
                <w:szCs w:val="22"/>
              </w:rPr>
            </w:pPr>
            <w:r>
              <w:rPr>
                <w:rFonts w:ascii="Times New Roman" w:hAnsi="Times New Roman"/>
                <w:bCs/>
                <w:i/>
                <w:iCs/>
                <w:sz w:val="22"/>
                <w:szCs w:val="22"/>
              </w:rPr>
              <w:t xml:space="preserve">Средняя расчетная ставка земельного налога, </w:t>
            </w:r>
            <w:r>
              <w:rPr>
                <w:rFonts w:ascii="Times New Roman" w:hAnsi="Times New Roman"/>
                <w:i/>
                <w:sz w:val="22"/>
                <w:szCs w:val="22"/>
              </w:rPr>
              <w:t>%</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0,3-1,5</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0,3-1,5</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0,3-1,5</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0,3-1,5</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i/>
                <w:sz w:val="22"/>
                <w:szCs w:val="22"/>
              </w:rPr>
            </w:pPr>
            <w:r>
              <w:rPr>
                <w:rFonts w:ascii="Times New Roman" w:hAnsi="Times New Roman"/>
                <w:i/>
                <w:sz w:val="22"/>
                <w:szCs w:val="22"/>
              </w:rPr>
              <w:t>0,3-1,5</w:t>
            </w:r>
          </w:p>
        </w:tc>
      </w:tr>
      <w:tr>
        <w:trPr>
          <w:trHeight w:val="324"/>
          <w:jc w:val="center"/>
        </w:trPr>
        <w:tc>
          <w:tcPr>
            <w:tcW w:w="491" w:type="dxa"/>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bCs/>
                <w:iCs/>
                <w:sz w:val="22"/>
                <w:szCs w:val="22"/>
              </w:rPr>
              <w:t>3</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sz w:val="22"/>
                <w:szCs w:val="22"/>
              </w:rPr>
            </w:pPr>
            <w:r>
              <w:rPr>
                <w:rFonts w:ascii="Times New Roman" w:hAnsi="Times New Roman"/>
                <w:bCs/>
                <w:iCs/>
                <w:sz w:val="22"/>
                <w:szCs w:val="22"/>
              </w:rPr>
              <w:t xml:space="preserve">Сумма налога, подлежащая уплате в текущем периоде, </w:t>
            </w:r>
            <w:proofErr w:type="spellStart"/>
            <w:r>
              <w:rPr>
                <w:rFonts w:ascii="Times New Roman" w:hAnsi="Times New Roman"/>
                <w:sz w:val="22"/>
                <w:szCs w:val="22"/>
              </w:rPr>
              <w:t>тыс.руб</w:t>
            </w:r>
            <w:proofErr w:type="spellEnd"/>
            <w:r>
              <w:rPr>
                <w:rFonts w:ascii="Times New Roman" w:hAnsi="Times New Roman"/>
                <w:sz w:val="22"/>
                <w:szCs w:val="22"/>
              </w:rPr>
              <w:t>.</w:t>
            </w:r>
            <w:r>
              <w:rPr>
                <w:rFonts w:ascii="Times New Roman" w:hAnsi="Times New Roman"/>
                <w:bCs/>
                <w:iCs/>
                <w:sz w:val="22"/>
                <w:szCs w:val="22"/>
              </w:rPr>
              <w:t>, в том числе:</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110 091</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108 917</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r>
              <w:rPr>
                <w:rFonts w:ascii="Times New Roman" w:hAnsi="Times New Roman"/>
                <w:sz w:val="22"/>
                <w:szCs w:val="22"/>
              </w:rPr>
              <w:t>109 163</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100,2</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109 419</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109 685</w:t>
            </w:r>
          </w:p>
        </w:tc>
      </w:tr>
      <w:tr>
        <w:trPr>
          <w:trHeight w:val="287"/>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3.1</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организациям</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103 565</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102 775</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102 775</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100,0</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102 775</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102 775</w:t>
            </w:r>
          </w:p>
        </w:tc>
      </w:tr>
      <w:tr>
        <w:trPr>
          <w:trHeight w:val="250"/>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3.2</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физическим лицам</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6 526</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6 142</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6 388</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104,0</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6 644</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6 910</w:t>
            </w:r>
          </w:p>
        </w:tc>
      </w:tr>
      <w:tr>
        <w:trPr>
          <w:trHeight w:val="409"/>
          <w:jc w:val="center"/>
        </w:trPr>
        <w:tc>
          <w:tcPr>
            <w:tcW w:w="491" w:type="dxa"/>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4</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sz w:val="22"/>
                <w:szCs w:val="22"/>
              </w:rPr>
            </w:pPr>
            <w:r>
              <w:rPr>
                <w:rFonts w:ascii="Times New Roman" w:hAnsi="Times New Roman"/>
                <w:sz w:val="22"/>
                <w:szCs w:val="22"/>
              </w:rPr>
              <w:t>Уровень собираемости</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p>
        </w:tc>
      </w:tr>
      <w:tr>
        <w:trPr>
          <w:trHeight w:val="272"/>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4.1</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организациям, %</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r>
      <w:tr>
        <w:trPr>
          <w:trHeight w:val="275"/>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4.2</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физическим лицам, %</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98</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99</w:t>
            </w:r>
          </w:p>
        </w:tc>
      </w:tr>
      <w:tr>
        <w:trPr>
          <w:trHeight w:val="707"/>
          <w:jc w:val="center"/>
        </w:trPr>
        <w:tc>
          <w:tcPr>
            <w:tcW w:w="491" w:type="dxa"/>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3062" w:type="dxa"/>
            <w:shd w:val="clear" w:color="auto" w:fill="FFFFFF" w:themeFill="background1"/>
            <w:vAlign w:val="center"/>
          </w:tcPr>
          <w:p>
            <w:pPr>
              <w:shd w:val="clear" w:color="auto" w:fill="FFFFFF" w:themeFill="background1"/>
              <w:spacing w:before="20" w:after="20"/>
              <w:ind w:right="-108"/>
              <w:rPr>
                <w:rFonts w:ascii="Times New Roman" w:hAnsi="Times New Roman"/>
                <w:sz w:val="22"/>
                <w:szCs w:val="22"/>
              </w:rPr>
            </w:pPr>
            <w:r>
              <w:rPr>
                <w:rFonts w:ascii="Times New Roman" w:hAnsi="Times New Roman"/>
                <w:sz w:val="22"/>
                <w:szCs w:val="22"/>
              </w:rPr>
              <w:t xml:space="preserve">Дополнительные поступления в за счет сокращения задолженности (30%),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632</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520</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520</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100,0</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520</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520</w:t>
            </w:r>
          </w:p>
        </w:tc>
      </w:tr>
      <w:tr>
        <w:trPr>
          <w:trHeight w:val="339"/>
          <w:jc w:val="center"/>
        </w:trPr>
        <w:tc>
          <w:tcPr>
            <w:tcW w:w="491" w:type="dxa"/>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bCs/>
                <w:iCs/>
                <w:sz w:val="22"/>
                <w:szCs w:val="22"/>
              </w:rPr>
              <w:t>6</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sz w:val="22"/>
                <w:szCs w:val="22"/>
              </w:rPr>
            </w:pPr>
            <w:r>
              <w:rPr>
                <w:rFonts w:ascii="Times New Roman" w:hAnsi="Times New Roman"/>
                <w:sz w:val="22"/>
                <w:szCs w:val="22"/>
              </w:rPr>
              <w:t xml:space="preserve">Сумма к поступлению в бюджет ЗАТО Северск,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109 556</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108 348</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108 591</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100,2</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108 845</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109 108</w:t>
            </w:r>
          </w:p>
        </w:tc>
      </w:tr>
      <w:tr>
        <w:trPr>
          <w:trHeight w:val="339"/>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6.1</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организациям</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102 529</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101 747</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r>
              <w:rPr>
                <w:rFonts w:ascii="Times New Roman" w:hAnsi="Times New Roman"/>
                <w:sz w:val="22"/>
                <w:szCs w:val="22"/>
              </w:rPr>
              <w:t>101 747</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r>
              <w:rPr>
                <w:rFonts w:ascii="Times New Roman" w:hAnsi="Times New Roman"/>
                <w:sz w:val="22"/>
                <w:szCs w:val="22"/>
              </w:rPr>
              <w:t>100,0</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r>
              <w:rPr>
                <w:rFonts w:ascii="Times New Roman" w:hAnsi="Times New Roman"/>
                <w:sz w:val="22"/>
                <w:szCs w:val="22"/>
              </w:rPr>
              <w:t>101 747</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highlight w:val="yellow"/>
              </w:rPr>
            </w:pPr>
            <w:r>
              <w:rPr>
                <w:rFonts w:ascii="Times New Roman" w:hAnsi="Times New Roman"/>
                <w:sz w:val="22"/>
                <w:szCs w:val="22"/>
              </w:rPr>
              <w:t>101 747</w:t>
            </w:r>
          </w:p>
        </w:tc>
      </w:tr>
      <w:tr>
        <w:trPr>
          <w:trHeight w:val="339"/>
          <w:jc w:val="center"/>
        </w:trPr>
        <w:tc>
          <w:tcPr>
            <w:tcW w:w="491" w:type="dxa"/>
            <w:shd w:val="clear" w:color="auto" w:fill="FFFFFF" w:themeFill="background1"/>
            <w:vAlign w:val="center"/>
          </w:tcPr>
          <w:p>
            <w:pPr>
              <w:shd w:val="clear" w:color="auto" w:fill="FFFFFF" w:themeFill="background1"/>
              <w:jc w:val="center"/>
              <w:rPr>
                <w:rFonts w:ascii="Times New Roman" w:hAnsi="Times New Roman"/>
                <w:bCs/>
                <w:iCs/>
                <w:sz w:val="22"/>
                <w:szCs w:val="22"/>
              </w:rPr>
            </w:pPr>
            <w:r>
              <w:rPr>
                <w:rFonts w:ascii="Times New Roman" w:hAnsi="Times New Roman"/>
                <w:bCs/>
                <w:iCs/>
                <w:sz w:val="22"/>
                <w:szCs w:val="22"/>
              </w:rPr>
              <w:t>6.2</w:t>
            </w:r>
          </w:p>
        </w:tc>
        <w:tc>
          <w:tcPr>
            <w:tcW w:w="3062" w:type="dxa"/>
            <w:shd w:val="clear" w:color="auto" w:fill="FFFFFF" w:themeFill="background1"/>
            <w:vAlign w:val="center"/>
          </w:tcPr>
          <w:p>
            <w:pPr>
              <w:shd w:val="clear" w:color="auto" w:fill="FFFFFF" w:themeFill="background1"/>
              <w:spacing w:before="20" w:after="20"/>
              <w:rPr>
                <w:rFonts w:ascii="Times New Roman" w:hAnsi="Times New Roman"/>
                <w:bCs/>
                <w:iCs/>
                <w:sz w:val="22"/>
                <w:szCs w:val="22"/>
              </w:rPr>
            </w:pPr>
            <w:proofErr w:type="gramStart"/>
            <w:r>
              <w:rPr>
                <w:rFonts w:ascii="Times New Roman" w:hAnsi="Times New Roman"/>
                <w:bCs/>
                <w:iCs/>
                <w:sz w:val="22"/>
                <w:szCs w:val="22"/>
              </w:rPr>
              <w:t>по</w:t>
            </w:r>
            <w:proofErr w:type="gramEnd"/>
            <w:r>
              <w:rPr>
                <w:rFonts w:ascii="Times New Roman" w:hAnsi="Times New Roman"/>
                <w:bCs/>
                <w:iCs/>
                <w:sz w:val="22"/>
                <w:szCs w:val="22"/>
              </w:rPr>
              <w:t xml:space="preserve"> физическим лицам</w:t>
            </w:r>
          </w:p>
        </w:tc>
        <w:tc>
          <w:tcPr>
            <w:tcW w:w="1209"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7 027</w:t>
            </w:r>
          </w:p>
        </w:tc>
        <w:tc>
          <w:tcPr>
            <w:tcW w:w="982"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6 601</w:t>
            </w:r>
          </w:p>
        </w:tc>
        <w:tc>
          <w:tcPr>
            <w:tcW w:w="1041"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6 844</w:t>
            </w:r>
          </w:p>
        </w:tc>
        <w:tc>
          <w:tcPr>
            <w:tcW w:w="750"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103,7</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7 098</w:t>
            </w:r>
          </w:p>
        </w:tc>
        <w:tc>
          <w:tcPr>
            <w:tcW w:w="1028" w:type="dxa"/>
            <w:shd w:val="clear" w:color="auto" w:fill="FFFFFF" w:themeFill="background1"/>
            <w:vAlign w:val="center"/>
          </w:tcPr>
          <w:p>
            <w:pPr>
              <w:shd w:val="clear" w:color="auto" w:fill="FFFFFF" w:themeFill="background1"/>
              <w:spacing w:before="20" w:after="20"/>
              <w:ind w:left="-57" w:right="-57"/>
              <w:jc w:val="right"/>
              <w:rPr>
                <w:rFonts w:ascii="Times New Roman" w:hAnsi="Times New Roman"/>
                <w:sz w:val="22"/>
                <w:szCs w:val="22"/>
              </w:rPr>
            </w:pPr>
            <w:r>
              <w:rPr>
                <w:rFonts w:ascii="Times New Roman" w:hAnsi="Times New Roman"/>
                <w:sz w:val="22"/>
                <w:szCs w:val="22"/>
              </w:rPr>
              <w:t>7 361</w:t>
            </w:r>
          </w:p>
        </w:tc>
      </w:tr>
    </w:tbl>
    <w:p>
      <w:pPr>
        <w:shd w:val="clear" w:color="auto" w:fill="FFFFFF" w:themeFill="background1"/>
        <w:spacing w:line="360" w:lineRule="auto"/>
        <w:ind w:right="45" w:firstLine="709"/>
        <w:jc w:val="both"/>
        <w:rPr>
          <w:rFonts w:ascii="Times New Roman" w:hAnsi="Times New Roman"/>
          <w:sz w:val="26"/>
          <w:szCs w:val="26"/>
          <w:highlight w:val="yellow"/>
        </w:rPr>
      </w:pP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налога в 2022 году в структуре налоговых и неналоговых доходов составит 9,0%, в общей сумме доходов бюджета ЗАТО Северск – 2,5%.</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по 8,7% и 8,6% соответственно, в общей сумме доходов – по 2,9% ежегодно.</w:t>
      </w:r>
    </w:p>
    <w:p>
      <w:pPr>
        <w:shd w:val="clear" w:color="auto" w:fill="FFFFFF" w:themeFill="background1"/>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В соответствии с решением Думы ЗАТО Северск от 07.11.2014 № 57/4 «О земельном налоге на территории ЗАТО Северск» для отдельных категорий граждан ЗАТО Северск предоставляются льготы в виде полного освобождения от уплаты земельного налога (инвалиды, чернобыльцы, ветераны и инвалиды Великой Отечественной войны и другие социальные категории граждан). Сумма налоговых льгот, установленных Думой ЗАТО Северск, для физических лиц за 2020 год, согласно отчету ИФНС России по ЗАТО Северск по форме 5-МН, составила 263,0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539"/>
        <w:jc w:val="center"/>
        <w:rPr>
          <w:rFonts w:ascii="Times New Roman" w:hAnsi="Times New Roman"/>
          <w:b/>
          <w:bCs/>
          <w:iCs/>
          <w:sz w:val="26"/>
          <w:szCs w:val="26"/>
        </w:rPr>
      </w:pPr>
    </w:p>
    <w:p>
      <w:pPr>
        <w:spacing w:line="360" w:lineRule="auto"/>
        <w:ind w:firstLine="539"/>
        <w:jc w:val="center"/>
        <w:rPr>
          <w:rFonts w:ascii="Times New Roman" w:hAnsi="Times New Roman"/>
          <w:b/>
          <w:bCs/>
          <w:iCs/>
          <w:sz w:val="26"/>
          <w:szCs w:val="26"/>
        </w:rPr>
      </w:pPr>
      <w:r>
        <w:rPr>
          <w:rFonts w:ascii="Times New Roman" w:hAnsi="Times New Roman"/>
          <w:b/>
          <w:bCs/>
          <w:iCs/>
          <w:sz w:val="26"/>
          <w:szCs w:val="26"/>
        </w:rPr>
        <w:lastRenderedPageBreak/>
        <w:t>1.2.8. Налог на добычу полезных ископаемых</w:t>
      </w:r>
    </w:p>
    <w:p>
      <w:pPr>
        <w:pStyle w:val="23"/>
        <w:spacing w:line="360" w:lineRule="auto"/>
        <w:ind w:firstLine="709"/>
        <w:rPr>
          <w:sz w:val="26"/>
          <w:szCs w:val="26"/>
        </w:rPr>
      </w:pPr>
      <w:r>
        <w:rPr>
          <w:sz w:val="26"/>
          <w:szCs w:val="26"/>
        </w:rPr>
        <w:t>Прогноз поступления налога выполнен на основании данных, представленных главным администратором доходов ИФНС России по ЗАТО Северск.</w:t>
      </w:r>
    </w:p>
    <w:p>
      <w:pPr>
        <w:pStyle w:val="212"/>
        <w:spacing w:line="360" w:lineRule="auto"/>
        <w:ind w:firstLine="720"/>
        <w:rPr>
          <w:sz w:val="26"/>
          <w:szCs w:val="26"/>
        </w:rPr>
      </w:pPr>
      <w:r>
        <w:rPr>
          <w:sz w:val="26"/>
          <w:szCs w:val="26"/>
        </w:rPr>
        <w:t xml:space="preserve">В соответствии с </w:t>
      </w:r>
      <w:r>
        <w:rPr>
          <w:spacing w:val="-5"/>
          <w:sz w:val="26"/>
          <w:szCs w:val="26"/>
        </w:rPr>
        <w:t xml:space="preserve">Законом Томской области от 14.11.2012 № 208-ОЗ «Об установлении единых нормативов отчислений в бюджеты муниципальных районов и городских округов Томской области от отдельных федеральных налогов» норматив </w:t>
      </w:r>
      <w:r>
        <w:rPr>
          <w:sz w:val="26"/>
          <w:szCs w:val="26"/>
        </w:rPr>
        <w:t>зачисления налога в бюджеты городских округов составляет 100%.</w:t>
      </w:r>
    </w:p>
    <w:p>
      <w:pPr>
        <w:pStyle w:val="23"/>
        <w:spacing w:line="360" w:lineRule="auto"/>
        <w:ind w:firstLine="709"/>
        <w:rPr>
          <w:sz w:val="26"/>
          <w:szCs w:val="26"/>
        </w:rPr>
      </w:pPr>
      <w:r>
        <w:rPr>
          <w:sz w:val="26"/>
          <w:szCs w:val="26"/>
        </w:rPr>
        <w:t>Доходы по налогу на добычу полезных ископаемых на 2022 год прогнозируются в сумме 1 809,00 </w:t>
      </w:r>
      <w:proofErr w:type="spellStart"/>
      <w:r>
        <w:rPr>
          <w:sz w:val="26"/>
          <w:szCs w:val="26"/>
        </w:rPr>
        <w:t>тыс.руб</w:t>
      </w:r>
      <w:proofErr w:type="spellEnd"/>
      <w:r>
        <w:rPr>
          <w:sz w:val="26"/>
          <w:szCs w:val="26"/>
        </w:rPr>
        <w:t xml:space="preserve">., что на 22,00 </w:t>
      </w:r>
      <w:proofErr w:type="spellStart"/>
      <w:r>
        <w:rPr>
          <w:sz w:val="26"/>
          <w:szCs w:val="26"/>
        </w:rPr>
        <w:t>тыс.руб</w:t>
      </w:r>
      <w:proofErr w:type="spellEnd"/>
      <w:r>
        <w:rPr>
          <w:sz w:val="26"/>
          <w:szCs w:val="26"/>
        </w:rPr>
        <w:t>. (на 1,2%) больше оценки 2021 года.</w:t>
      </w:r>
    </w:p>
    <w:p>
      <w:pPr>
        <w:pStyle w:val="23"/>
        <w:spacing w:line="360" w:lineRule="auto"/>
        <w:ind w:firstLine="709"/>
        <w:rPr>
          <w:sz w:val="26"/>
          <w:szCs w:val="26"/>
        </w:rPr>
      </w:pPr>
      <w:r>
        <w:rPr>
          <w:sz w:val="26"/>
          <w:szCs w:val="26"/>
        </w:rPr>
        <w:t xml:space="preserve">Поступление доходов по налогу на добычу полезных ископаемых на 2023 год прогнозируется в сумме 1 825,00 </w:t>
      </w:r>
      <w:proofErr w:type="spellStart"/>
      <w:r>
        <w:rPr>
          <w:sz w:val="26"/>
          <w:szCs w:val="26"/>
        </w:rPr>
        <w:t>тыс.руб</w:t>
      </w:r>
      <w:proofErr w:type="spellEnd"/>
      <w:r>
        <w:rPr>
          <w:sz w:val="26"/>
          <w:szCs w:val="26"/>
        </w:rPr>
        <w:t xml:space="preserve">., на 2024 год – 1 843,00 </w:t>
      </w:r>
      <w:proofErr w:type="spellStart"/>
      <w:r>
        <w:rPr>
          <w:sz w:val="26"/>
          <w:szCs w:val="26"/>
        </w:rPr>
        <w:t>тыс.руб</w:t>
      </w:r>
      <w:proofErr w:type="spellEnd"/>
      <w:r>
        <w:rPr>
          <w:sz w:val="26"/>
          <w:szCs w:val="26"/>
        </w:rPr>
        <w:t>.</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налога в 2022 году в структуре налоговых и неналоговых доходов составит 0,2%, в общей сумме доходов бюджета ЗАТО Северск – 0,04%.</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по 0,1% ежегодно, в общей сумме доходов – по 0,05% ежегодно.</w:t>
      </w:r>
    </w:p>
    <w:p>
      <w:pPr>
        <w:shd w:val="clear" w:color="auto" w:fill="FFFFFF" w:themeFill="background1"/>
        <w:spacing w:line="360" w:lineRule="auto"/>
        <w:jc w:val="center"/>
        <w:rPr>
          <w:rFonts w:ascii="Times New Roman" w:hAnsi="Times New Roman"/>
          <w:b/>
          <w:bCs/>
          <w:iCs/>
          <w:sz w:val="26"/>
          <w:szCs w:val="26"/>
        </w:rPr>
      </w:pPr>
    </w:p>
    <w:p>
      <w:pPr>
        <w:shd w:val="clear" w:color="auto" w:fill="FFFFFF" w:themeFill="background1"/>
        <w:spacing w:line="360" w:lineRule="auto"/>
        <w:jc w:val="center"/>
        <w:rPr>
          <w:rFonts w:ascii="Times New Roman" w:hAnsi="Times New Roman"/>
          <w:b/>
          <w:bCs/>
          <w:iCs/>
          <w:sz w:val="26"/>
          <w:szCs w:val="26"/>
        </w:rPr>
      </w:pPr>
      <w:r>
        <w:rPr>
          <w:rFonts w:ascii="Times New Roman" w:hAnsi="Times New Roman"/>
          <w:b/>
          <w:bCs/>
          <w:iCs/>
          <w:sz w:val="26"/>
          <w:szCs w:val="26"/>
        </w:rPr>
        <w:t xml:space="preserve">1.2.9. Государственная пошлина </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Расчет государственной пошлины выполнен на основе данных главных администраторов доходов бюджета ЗАТО Северск по трем статьям:</w:t>
      </w:r>
    </w:p>
    <w:p>
      <w:pPr>
        <w:shd w:val="clear" w:color="auto" w:fill="FFFFFF" w:themeFill="background1"/>
        <w:spacing w:line="360" w:lineRule="auto"/>
        <w:ind w:right="43" w:firstLine="708"/>
        <w:jc w:val="both"/>
        <w:rPr>
          <w:rFonts w:ascii="Times New Roman" w:hAnsi="Times New Roman"/>
          <w:sz w:val="26"/>
          <w:szCs w:val="26"/>
        </w:rPr>
      </w:pPr>
      <w:r>
        <w:rPr>
          <w:rFonts w:ascii="Times New Roman" w:hAnsi="Times New Roman"/>
          <w:sz w:val="26"/>
          <w:szCs w:val="26"/>
        </w:rPr>
        <w:t>- «Государственная пошлина по делам, рассматриваемым в судах общей юрисдикции, мировыми судьями…» на основе оценки поступлений за 2021 год, прогнозных данных ИФНС России по ЗАТО Северск;</w:t>
      </w:r>
    </w:p>
    <w:p>
      <w:pPr>
        <w:shd w:val="clear" w:color="auto" w:fill="FFFFFF" w:themeFill="background1"/>
        <w:spacing w:line="360" w:lineRule="auto"/>
        <w:ind w:right="43" w:firstLine="708"/>
        <w:jc w:val="both"/>
        <w:rPr>
          <w:rFonts w:ascii="Times New Roman" w:hAnsi="Times New Roman"/>
          <w:sz w:val="26"/>
          <w:szCs w:val="26"/>
        </w:rPr>
      </w:pPr>
      <w:r>
        <w:rPr>
          <w:rFonts w:ascii="Times New Roman" w:hAnsi="Times New Roman"/>
          <w:sz w:val="26"/>
          <w:szCs w:val="26"/>
        </w:rPr>
        <w:t>- «Государственная пошлина за выдачу разрешения на установку рекламной конструкции» на основании прогнозных данных УИО Администрации ЗАТО Северск;</w:t>
      </w:r>
    </w:p>
    <w:p>
      <w:pPr>
        <w:shd w:val="clear" w:color="auto" w:fill="FFFFFF" w:themeFill="background1"/>
        <w:spacing w:line="360" w:lineRule="auto"/>
        <w:ind w:right="43" w:firstLine="708"/>
        <w:jc w:val="both"/>
        <w:rPr>
          <w:rFonts w:ascii="Times New Roman" w:hAnsi="Times New Roman"/>
          <w:sz w:val="26"/>
          <w:szCs w:val="26"/>
        </w:rPr>
      </w:pPr>
      <w:r>
        <w:rPr>
          <w:rFonts w:ascii="Times New Roman" w:hAnsi="Times New Roman"/>
          <w:sz w:val="26"/>
          <w:szCs w:val="26"/>
        </w:rPr>
        <w:t>- «Государственная пошлина за выдачу ОМСУ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на основании прогнозных данных УЖКХ </w:t>
      </w:r>
      <w:proofErr w:type="spellStart"/>
      <w:r>
        <w:rPr>
          <w:rFonts w:ascii="Times New Roman" w:hAnsi="Times New Roman"/>
          <w:sz w:val="26"/>
          <w:szCs w:val="26"/>
        </w:rPr>
        <w:t>ТиС</w:t>
      </w:r>
      <w:proofErr w:type="spellEnd"/>
      <w:r>
        <w:rPr>
          <w:rFonts w:ascii="Times New Roman" w:hAnsi="Times New Roman"/>
          <w:sz w:val="26"/>
          <w:szCs w:val="26"/>
        </w:rPr>
        <w:t xml:space="preserve">. </w:t>
      </w:r>
    </w:p>
    <w:p>
      <w:pPr>
        <w:shd w:val="clear" w:color="auto" w:fill="FFFFFF" w:themeFill="background1"/>
        <w:suppressAutoHyphens/>
        <w:spacing w:line="360" w:lineRule="auto"/>
        <w:ind w:firstLine="708"/>
        <w:jc w:val="both"/>
        <w:rPr>
          <w:rFonts w:ascii="Times New Roman" w:hAnsi="Times New Roman"/>
          <w:sz w:val="26"/>
          <w:szCs w:val="26"/>
          <w:lang w:eastAsia="ar-SA"/>
        </w:rPr>
      </w:pPr>
      <w:r>
        <w:rPr>
          <w:rFonts w:ascii="Times New Roman" w:hAnsi="Times New Roman"/>
          <w:sz w:val="26"/>
          <w:szCs w:val="26"/>
          <w:lang w:eastAsia="ar-SA"/>
        </w:rPr>
        <w:lastRenderedPageBreak/>
        <w:t>В соответствии со статьей 61.2 Бюджетного кодекса Российской Федерации норматив зачисления государственной пошлины в бюджеты городских округов составляет 100%.</w:t>
      </w:r>
    </w:p>
    <w:p>
      <w:pPr>
        <w:shd w:val="clear" w:color="auto" w:fill="FFFFFF" w:themeFill="background1"/>
        <w:suppressAutoHyphens/>
        <w:spacing w:line="360" w:lineRule="auto"/>
        <w:ind w:firstLine="708"/>
        <w:jc w:val="both"/>
        <w:rPr>
          <w:rFonts w:ascii="Times New Roman" w:hAnsi="Times New Roman"/>
          <w:sz w:val="26"/>
          <w:szCs w:val="26"/>
          <w:lang w:eastAsia="ar-SA"/>
        </w:rPr>
      </w:pPr>
      <w:r>
        <w:rPr>
          <w:rFonts w:ascii="Times New Roman" w:hAnsi="Times New Roman"/>
          <w:sz w:val="26"/>
          <w:szCs w:val="26"/>
          <w:lang w:eastAsia="ar-SA"/>
        </w:rPr>
        <w:t>Поступления государственной пошлины на 2022 год прогнозируются в сумме 15 507,60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862,20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(на 5,9%) больше оценки 2021 года. </w:t>
      </w: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государственной пошлины на 2023 год прогнозируются в сумме 16 419,80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в сумме 17 387,60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t>Таблица 15 - Поступление государственной пошлины</w:t>
      </w:r>
    </w:p>
    <w:tbl>
      <w:tblPr>
        <w:tblW w:w="9498" w:type="dxa"/>
        <w:tblInd w:w="108" w:type="dxa"/>
        <w:shd w:val="clear" w:color="auto" w:fill="FFFFFF" w:themeFill="background1"/>
        <w:tblLayout w:type="fixed"/>
        <w:tblLook w:val="0000" w:firstRow="0" w:lastRow="0" w:firstColumn="0" w:lastColumn="0" w:noHBand="0" w:noVBand="0"/>
      </w:tblPr>
      <w:tblGrid>
        <w:gridCol w:w="436"/>
        <w:gridCol w:w="3250"/>
        <w:gridCol w:w="1135"/>
        <w:gridCol w:w="993"/>
        <w:gridCol w:w="992"/>
        <w:gridCol w:w="707"/>
        <w:gridCol w:w="992"/>
        <w:gridCol w:w="993"/>
      </w:tblGrid>
      <w:tr>
        <w:trPr>
          <w:trHeight w:val="229"/>
        </w:trPr>
        <w:tc>
          <w:tcPr>
            <w:tcW w:w="436" w:type="dxa"/>
            <w:vMerge w:val="restart"/>
            <w:tcBorders>
              <w:top w:val="single" w:sz="4" w:space="0" w:color="000000"/>
              <w:left w:val="single" w:sz="4" w:space="0" w:color="000000"/>
            </w:tcBorders>
            <w:shd w:val="clear" w:color="auto" w:fill="FFFFFF" w:themeFill="background1"/>
            <w:vAlign w:val="center"/>
          </w:tcPr>
          <w:p>
            <w:pPr>
              <w:shd w:val="clear" w:color="auto" w:fill="FFFFFF" w:themeFill="background1"/>
              <w:snapToGrid w:val="0"/>
              <w:ind w:left="-108" w:right="-108"/>
              <w:jc w:val="center"/>
              <w:rPr>
                <w:rFonts w:ascii="Times New Roman" w:hAnsi="Times New Roman"/>
                <w:bCs/>
                <w:iCs/>
                <w:sz w:val="22"/>
                <w:szCs w:val="22"/>
              </w:rPr>
            </w:pPr>
            <w:r>
              <w:rPr>
                <w:rFonts w:ascii="Times New Roman" w:hAnsi="Times New Roman"/>
                <w:bCs/>
                <w:iCs/>
                <w:sz w:val="22"/>
                <w:szCs w:val="22"/>
              </w:rPr>
              <w:t>№</w:t>
            </w:r>
          </w:p>
        </w:tc>
        <w:tc>
          <w:tcPr>
            <w:tcW w:w="3250" w:type="dxa"/>
            <w:vMerge w:val="restart"/>
            <w:tcBorders>
              <w:top w:val="single" w:sz="4" w:space="0" w:color="000000"/>
              <w:left w:val="single" w:sz="4" w:space="0" w:color="000000"/>
              <w:right w:val="single" w:sz="4" w:space="0" w:color="auto"/>
            </w:tcBorders>
            <w:shd w:val="clear" w:color="auto" w:fill="FFFFFF" w:themeFill="background1"/>
            <w:vAlign w:val="center"/>
          </w:tcPr>
          <w:p>
            <w:pPr>
              <w:shd w:val="clear" w:color="auto" w:fill="FFFFFF" w:themeFill="background1"/>
              <w:snapToGrid w:val="0"/>
              <w:jc w:val="center"/>
              <w:rPr>
                <w:rFonts w:ascii="Times New Roman" w:hAnsi="Times New Roman"/>
                <w:bCs/>
                <w:iCs/>
                <w:sz w:val="22"/>
                <w:szCs w:val="22"/>
              </w:rPr>
            </w:pPr>
            <w:r>
              <w:rPr>
                <w:rFonts w:ascii="Times New Roman" w:hAnsi="Times New Roman"/>
                <w:bCs/>
                <w:iCs/>
                <w:sz w:val="22"/>
                <w:szCs w:val="22"/>
              </w:rPr>
              <w:t>Наименование показателей</w:t>
            </w:r>
          </w:p>
        </w:tc>
        <w:tc>
          <w:tcPr>
            <w:tcW w:w="21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2021 год</w:t>
            </w: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2022 год</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proofErr w:type="gramStart"/>
            <w:r>
              <w:rPr>
                <w:rFonts w:ascii="Times New Roman" w:hAnsi="Times New Roman"/>
                <w:sz w:val="22"/>
                <w:szCs w:val="22"/>
              </w:rPr>
              <w:t>Прогноз  2023</w:t>
            </w:r>
            <w:proofErr w:type="gramEnd"/>
            <w:r>
              <w:rPr>
                <w:rFonts w:ascii="Times New Roman" w:hAnsi="Times New Roman"/>
                <w:sz w:val="22"/>
                <w:szCs w:val="22"/>
              </w:rPr>
              <w:t xml:space="preserve">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3" w:type="dxa"/>
            <w:vMerge w:val="restar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80"/>
        </w:trPr>
        <w:tc>
          <w:tcPr>
            <w:tcW w:w="436" w:type="dxa"/>
            <w:vMerge/>
            <w:tcBorders>
              <w:left w:val="single" w:sz="4" w:space="0" w:color="000000"/>
              <w:bottom w:val="single" w:sz="4" w:space="0" w:color="000000"/>
            </w:tcBorders>
            <w:shd w:val="clear" w:color="auto" w:fill="FFFFFF" w:themeFill="background1"/>
            <w:vAlign w:val="center"/>
          </w:tcPr>
          <w:p>
            <w:pPr>
              <w:shd w:val="clear" w:color="auto" w:fill="FFFFFF" w:themeFill="background1"/>
              <w:snapToGrid w:val="0"/>
              <w:ind w:left="-108" w:right="-108"/>
              <w:jc w:val="center"/>
              <w:rPr>
                <w:rFonts w:ascii="Times New Roman" w:hAnsi="Times New Roman"/>
                <w:bCs/>
                <w:iCs/>
                <w:sz w:val="22"/>
                <w:szCs w:val="22"/>
                <w:highlight w:val="yellow"/>
              </w:rPr>
            </w:pPr>
          </w:p>
        </w:tc>
        <w:tc>
          <w:tcPr>
            <w:tcW w:w="3250" w:type="dxa"/>
            <w:vMerge/>
            <w:tcBorders>
              <w:left w:val="single" w:sz="4" w:space="0" w:color="000000"/>
              <w:bottom w:val="single" w:sz="4" w:space="0" w:color="000000"/>
              <w:right w:val="single" w:sz="4" w:space="0" w:color="auto"/>
            </w:tcBorders>
            <w:shd w:val="clear" w:color="auto" w:fill="FFFFFF" w:themeFill="background1"/>
            <w:vAlign w:val="center"/>
          </w:tcPr>
          <w:p>
            <w:pPr>
              <w:shd w:val="clear" w:color="auto" w:fill="FFFFFF" w:themeFill="background1"/>
              <w:snapToGrid w:val="0"/>
              <w:jc w:val="center"/>
              <w:rPr>
                <w:rFonts w:ascii="Times New Roman" w:hAnsi="Times New Roman"/>
                <w:bCs/>
                <w:iCs/>
                <w:sz w:val="22"/>
                <w:szCs w:val="22"/>
                <w:highlight w:val="yellow"/>
              </w:rPr>
            </w:pP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pPr>
              <w:shd w:val="clear" w:color="auto" w:fill="FFFFFF" w:themeFill="background1"/>
              <w:suppressAutoHyphens/>
              <w:snapToGrid w:val="0"/>
              <w:ind w:left="-113" w:right="-113"/>
              <w:jc w:val="center"/>
              <w:rPr>
                <w:rFonts w:ascii="Times New Roman" w:hAnsi="Times New Roman"/>
                <w:sz w:val="22"/>
                <w:szCs w:val="22"/>
                <w:lang w:eastAsia="ar-SA"/>
              </w:rPr>
            </w:pPr>
            <w:r>
              <w:rPr>
                <w:rFonts w:ascii="Times New Roman" w:hAnsi="Times New Roman"/>
                <w:sz w:val="22"/>
                <w:szCs w:val="22"/>
                <w:lang w:eastAsia="ar-SA"/>
              </w:rPr>
              <w:t>Первонач. утверждено</w:t>
            </w:r>
          </w:p>
          <w:p>
            <w:pPr>
              <w:shd w:val="clear" w:color="auto" w:fill="FFFFFF" w:themeFill="background1"/>
              <w:suppressAutoHyphens/>
              <w:snapToGrid w:val="0"/>
              <w:ind w:right="-108"/>
              <w:jc w:val="center"/>
              <w:rPr>
                <w:rFonts w:ascii="Times New Roman" w:hAnsi="Times New Roman"/>
                <w:sz w:val="22"/>
                <w:szCs w:val="22"/>
                <w:lang w:eastAsia="ar-SA"/>
              </w:rPr>
            </w:pPr>
            <w:proofErr w:type="spellStart"/>
            <w:r>
              <w:rPr>
                <w:rFonts w:ascii="Times New Roman" w:hAnsi="Times New Roman"/>
                <w:sz w:val="22"/>
                <w:szCs w:val="22"/>
                <w:lang w:eastAsia="ar-SA"/>
              </w:rPr>
              <w:t>тыс.руб</w:t>
            </w:r>
            <w:proofErr w:type="spellEnd"/>
            <w:r>
              <w:rPr>
                <w:rFonts w:ascii="Times New Roman" w:hAnsi="Times New Roman"/>
                <w:sz w:val="22"/>
                <w:szCs w:val="22"/>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suppressAutoHyphens/>
              <w:snapToGrid w:val="0"/>
              <w:ind w:left="-57" w:right="-57"/>
              <w:jc w:val="center"/>
              <w:rPr>
                <w:rFonts w:ascii="Times New Roman" w:hAnsi="Times New Roman"/>
                <w:sz w:val="22"/>
                <w:szCs w:val="22"/>
                <w:lang w:eastAsia="ar-SA"/>
              </w:rPr>
            </w:pPr>
            <w:r>
              <w:rPr>
                <w:rFonts w:ascii="Times New Roman" w:hAnsi="Times New Roman"/>
                <w:sz w:val="22"/>
                <w:szCs w:val="22"/>
                <w:lang w:eastAsia="ar-SA"/>
              </w:rPr>
              <w:t>Оценка</w:t>
            </w:r>
          </w:p>
          <w:p>
            <w:pPr>
              <w:shd w:val="clear" w:color="auto" w:fill="FFFFFF" w:themeFill="background1"/>
              <w:suppressAutoHyphens/>
              <w:snapToGrid w:val="0"/>
              <w:ind w:right="-108"/>
              <w:jc w:val="center"/>
              <w:rPr>
                <w:rFonts w:ascii="Times New Roman" w:hAnsi="Times New Roman"/>
                <w:sz w:val="22"/>
                <w:szCs w:val="22"/>
                <w:lang w:eastAsia="ar-SA"/>
              </w:rPr>
            </w:pPr>
            <w:proofErr w:type="spellStart"/>
            <w:r>
              <w:rPr>
                <w:rFonts w:ascii="Times New Roman" w:hAnsi="Times New Roman"/>
                <w:sz w:val="22"/>
                <w:szCs w:val="22"/>
                <w:lang w:eastAsia="ar-SA"/>
              </w:rPr>
              <w:t>тыс.руб</w:t>
            </w:r>
            <w:proofErr w:type="spellEnd"/>
            <w:r>
              <w:rPr>
                <w:rFonts w:ascii="Times New Roman" w:hAnsi="Times New Roman"/>
                <w:sz w:val="22"/>
                <w:szCs w:val="22"/>
                <w:lang w:eastAsia="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 xml:space="preserve">. </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108" w:right="-108"/>
              <w:jc w:val="center"/>
              <w:rPr>
                <w:rFonts w:ascii="Times New Roman" w:hAnsi="Times New Roman"/>
                <w:sz w:val="22"/>
                <w:szCs w:val="22"/>
              </w:rPr>
            </w:pPr>
            <w:r>
              <w:rPr>
                <w:rFonts w:ascii="Times New Roman" w:hAnsi="Times New Roman"/>
                <w:sz w:val="22"/>
                <w:szCs w:val="22"/>
              </w:rPr>
              <w:t>% к оценке 2021г.</w:t>
            </w: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suppressAutoHyphens/>
              <w:snapToGrid w:val="0"/>
              <w:jc w:val="center"/>
              <w:rPr>
                <w:rFonts w:ascii="Times New Roman" w:hAnsi="Times New Roman"/>
                <w:sz w:val="22"/>
                <w:szCs w:val="22"/>
                <w:highlight w:val="yellow"/>
                <w:lang w:eastAsia="ar-SA"/>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suppressAutoHyphens/>
              <w:snapToGrid w:val="0"/>
              <w:jc w:val="center"/>
              <w:rPr>
                <w:rFonts w:ascii="Times New Roman" w:hAnsi="Times New Roman"/>
                <w:sz w:val="22"/>
                <w:szCs w:val="22"/>
                <w:highlight w:val="yellow"/>
                <w:lang w:eastAsia="ar-SA"/>
              </w:rPr>
            </w:pPr>
          </w:p>
        </w:tc>
      </w:tr>
      <w:tr>
        <w:trPr>
          <w:trHeight w:val="1685"/>
        </w:trPr>
        <w:tc>
          <w:tcPr>
            <w:tcW w:w="436" w:type="dxa"/>
            <w:tcBorders>
              <w:top w:val="single" w:sz="4" w:space="0" w:color="000000"/>
              <w:left w:val="single" w:sz="4" w:space="0" w:color="000000"/>
              <w:bottom w:val="single" w:sz="4" w:space="0" w:color="000000"/>
            </w:tcBorders>
            <w:shd w:val="clear" w:color="auto" w:fill="FFFFFF" w:themeFill="background1"/>
            <w:vAlign w:val="center"/>
          </w:tcPr>
          <w:p>
            <w:pPr>
              <w:shd w:val="clear" w:color="auto" w:fill="FFFFFF" w:themeFill="background1"/>
              <w:snapToGrid w:val="0"/>
              <w:ind w:left="-108" w:right="-98"/>
              <w:jc w:val="center"/>
              <w:rPr>
                <w:rFonts w:ascii="Times New Roman" w:hAnsi="Times New Roman"/>
                <w:bCs/>
                <w:iCs/>
                <w:sz w:val="22"/>
                <w:szCs w:val="22"/>
              </w:rPr>
            </w:pPr>
            <w:r>
              <w:rPr>
                <w:rFonts w:ascii="Times New Roman" w:hAnsi="Times New Roman"/>
                <w:bCs/>
                <w:iCs/>
                <w:sz w:val="22"/>
                <w:szCs w:val="22"/>
              </w:rPr>
              <w:t>1</w:t>
            </w:r>
          </w:p>
        </w:tc>
        <w:tc>
          <w:tcPr>
            <w:tcW w:w="32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pPr>
              <w:shd w:val="clear" w:color="auto" w:fill="FFFFFF" w:themeFill="background1"/>
              <w:snapToGrid w:val="0"/>
              <w:ind w:right="-57"/>
              <w:rPr>
                <w:rFonts w:ascii="Times New Roman" w:hAnsi="Times New Roman"/>
                <w:bCs/>
                <w:iCs/>
                <w:sz w:val="22"/>
                <w:szCs w:val="22"/>
              </w:rPr>
            </w:pPr>
            <w:r>
              <w:rPr>
                <w:rFonts w:ascii="Times New Roman" w:hAnsi="Times New Roman"/>
                <w:bCs/>
                <w:iCs/>
                <w:sz w:val="22"/>
                <w:szCs w:val="22"/>
              </w:rPr>
              <w:t>Госпошлина по делам, рассматриваемым судами общей юрисдикции, мировыми судьями (за исключением Верховного Суда Российской Федерации)</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14 505,00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14 418,40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15 364,00</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pPr>
              <w:shd w:val="clear" w:color="auto" w:fill="FFFFFF" w:themeFill="background1"/>
              <w:ind w:left="-57"/>
              <w:jc w:val="center"/>
              <w:rPr>
                <w:rFonts w:ascii="Times New Roman" w:hAnsi="Times New Roman"/>
                <w:sz w:val="22"/>
                <w:szCs w:val="22"/>
              </w:rPr>
            </w:pPr>
            <w:r>
              <w:rPr>
                <w:rFonts w:ascii="Times New Roman" w:hAnsi="Times New Roman"/>
                <w:sz w:val="22"/>
                <w:szCs w:val="22"/>
              </w:rPr>
              <w:t>106,5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16 273,00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17 236,00</w:t>
            </w:r>
          </w:p>
        </w:tc>
      </w:tr>
      <w:tr>
        <w:trPr>
          <w:trHeight w:val="830"/>
        </w:trPr>
        <w:tc>
          <w:tcPr>
            <w:tcW w:w="436" w:type="dxa"/>
            <w:tcBorders>
              <w:top w:val="single" w:sz="4" w:space="0" w:color="000000"/>
              <w:left w:val="single" w:sz="4" w:space="0" w:color="000000"/>
              <w:bottom w:val="single" w:sz="4" w:space="0" w:color="000000"/>
            </w:tcBorders>
            <w:shd w:val="clear" w:color="auto" w:fill="FFFFFF" w:themeFill="background1"/>
            <w:vAlign w:val="center"/>
          </w:tcPr>
          <w:p>
            <w:pPr>
              <w:shd w:val="clear" w:color="auto" w:fill="FFFFFF" w:themeFill="background1"/>
              <w:snapToGrid w:val="0"/>
              <w:ind w:left="-108" w:right="-98"/>
              <w:jc w:val="center"/>
              <w:rPr>
                <w:rFonts w:ascii="Times New Roman" w:hAnsi="Times New Roman"/>
                <w:bCs/>
                <w:iCs/>
                <w:sz w:val="22"/>
                <w:szCs w:val="22"/>
              </w:rPr>
            </w:pPr>
            <w:r>
              <w:rPr>
                <w:rFonts w:ascii="Times New Roman" w:hAnsi="Times New Roman"/>
                <w:bCs/>
                <w:iCs/>
                <w:sz w:val="22"/>
                <w:szCs w:val="22"/>
              </w:rPr>
              <w:t>2</w:t>
            </w:r>
          </w:p>
        </w:tc>
        <w:tc>
          <w:tcPr>
            <w:tcW w:w="32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pPr>
              <w:shd w:val="clear" w:color="auto" w:fill="FFFFFF" w:themeFill="background1"/>
              <w:ind w:right="-57"/>
              <w:rPr>
                <w:rFonts w:ascii="Times New Roman" w:hAnsi="Times New Roman"/>
                <w:sz w:val="22"/>
                <w:szCs w:val="22"/>
              </w:rPr>
            </w:pPr>
            <w:r>
              <w:rPr>
                <w:rFonts w:ascii="Times New Roman" w:hAnsi="Times New Roman"/>
                <w:sz w:val="22"/>
                <w:szCs w:val="22"/>
              </w:rPr>
              <w:t>Госпошлина за выдачу разрешения на установку рекламной конструкции</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30,00</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center"/>
              <w:rPr>
                <w:rFonts w:ascii="Times New Roman" w:hAnsi="Times New Roman"/>
                <w:sz w:val="22"/>
                <w:szCs w:val="22"/>
              </w:rPr>
            </w:pPr>
            <w:r>
              <w:rPr>
                <w:rFonts w:ascii="Times New Roman" w:hAnsi="Times New Roman"/>
                <w:sz w:val="22"/>
                <w:szCs w:val="22"/>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30,00</w:t>
            </w:r>
          </w:p>
        </w:tc>
      </w:tr>
      <w:tr>
        <w:trPr>
          <w:trHeight w:val="1977"/>
        </w:trPr>
        <w:tc>
          <w:tcPr>
            <w:tcW w:w="436" w:type="dxa"/>
            <w:tcBorders>
              <w:top w:val="single" w:sz="4" w:space="0" w:color="000000"/>
              <w:left w:val="single" w:sz="4" w:space="0" w:color="000000"/>
              <w:bottom w:val="single" w:sz="4" w:space="0" w:color="000000"/>
            </w:tcBorders>
            <w:shd w:val="clear" w:color="auto" w:fill="FFFFFF" w:themeFill="background1"/>
            <w:vAlign w:val="center"/>
          </w:tcPr>
          <w:p>
            <w:pPr>
              <w:shd w:val="clear" w:color="auto" w:fill="FFFFFF" w:themeFill="background1"/>
              <w:snapToGrid w:val="0"/>
              <w:ind w:left="-108" w:right="-98"/>
              <w:jc w:val="center"/>
              <w:rPr>
                <w:rFonts w:ascii="Times New Roman" w:hAnsi="Times New Roman"/>
                <w:bCs/>
                <w:iCs/>
                <w:sz w:val="22"/>
                <w:szCs w:val="22"/>
              </w:rPr>
            </w:pPr>
            <w:r>
              <w:rPr>
                <w:rFonts w:ascii="Times New Roman" w:hAnsi="Times New Roman"/>
                <w:bCs/>
                <w:iCs/>
                <w:sz w:val="22"/>
                <w:szCs w:val="22"/>
              </w:rPr>
              <w:t>3</w:t>
            </w:r>
          </w:p>
        </w:tc>
        <w:tc>
          <w:tcPr>
            <w:tcW w:w="32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pPr>
              <w:shd w:val="clear" w:color="auto" w:fill="FFFFFF" w:themeFill="background1"/>
              <w:ind w:right="-57"/>
              <w:rPr>
                <w:rFonts w:ascii="Times New Roman" w:hAnsi="Times New Roman"/>
                <w:sz w:val="22"/>
                <w:szCs w:val="22"/>
              </w:rPr>
            </w:pPr>
            <w:r>
              <w:rPr>
                <w:rFonts w:ascii="Times New Roman" w:hAnsi="Times New Roman"/>
                <w:sz w:val="22"/>
                <w:szCs w:val="22"/>
              </w:rPr>
              <w:t>Госпошлина за выдачу ОМСУ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110,40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112,00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113,60</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center"/>
              <w:rPr>
                <w:rFonts w:ascii="Times New Roman" w:hAnsi="Times New Roman"/>
                <w:sz w:val="22"/>
                <w:szCs w:val="22"/>
              </w:rPr>
            </w:pPr>
            <w:r>
              <w:rPr>
                <w:rFonts w:ascii="Times New Roman" w:hAnsi="Times New Roman"/>
                <w:sz w:val="22"/>
                <w:szCs w:val="22"/>
              </w:rPr>
              <w:t>101,4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116,8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sz w:val="22"/>
                <w:szCs w:val="22"/>
              </w:rPr>
            </w:pPr>
            <w:r>
              <w:rPr>
                <w:rFonts w:ascii="Times New Roman" w:hAnsi="Times New Roman"/>
                <w:sz w:val="22"/>
                <w:szCs w:val="22"/>
              </w:rPr>
              <w:t>121,60</w:t>
            </w:r>
          </w:p>
        </w:tc>
      </w:tr>
      <w:tr>
        <w:trPr>
          <w:trHeight w:val="700"/>
        </w:trPr>
        <w:tc>
          <w:tcPr>
            <w:tcW w:w="436" w:type="dxa"/>
            <w:tcBorders>
              <w:top w:val="single" w:sz="4" w:space="0" w:color="000000"/>
              <w:left w:val="single" w:sz="4" w:space="0" w:color="000000"/>
              <w:bottom w:val="single" w:sz="4" w:space="0" w:color="000000"/>
            </w:tcBorders>
            <w:shd w:val="clear" w:color="auto" w:fill="FFFFFF" w:themeFill="background1"/>
            <w:vAlign w:val="center"/>
          </w:tcPr>
          <w:p>
            <w:pPr>
              <w:shd w:val="clear" w:color="auto" w:fill="FFFFFF" w:themeFill="background1"/>
              <w:snapToGrid w:val="0"/>
              <w:ind w:left="-108" w:right="-98"/>
              <w:jc w:val="center"/>
              <w:rPr>
                <w:rFonts w:ascii="Times New Roman" w:hAnsi="Times New Roman"/>
                <w:bCs/>
                <w:iCs/>
                <w:sz w:val="22"/>
                <w:szCs w:val="22"/>
              </w:rPr>
            </w:pPr>
            <w:r>
              <w:rPr>
                <w:rFonts w:ascii="Times New Roman" w:hAnsi="Times New Roman"/>
                <w:bCs/>
                <w:iCs/>
                <w:sz w:val="22"/>
                <w:szCs w:val="22"/>
              </w:rPr>
              <w:t>4</w:t>
            </w:r>
          </w:p>
        </w:tc>
        <w:tc>
          <w:tcPr>
            <w:tcW w:w="32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pPr>
              <w:shd w:val="clear" w:color="auto" w:fill="FFFFFF" w:themeFill="background1"/>
              <w:suppressAutoHyphens/>
              <w:snapToGrid w:val="0"/>
              <w:ind w:right="-57"/>
              <w:rPr>
                <w:rFonts w:ascii="Times New Roman" w:hAnsi="Times New Roman"/>
                <w:sz w:val="22"/>
                <w:szCs w:val="22"/>
                <w:lang w:eastAsia="ar-SA"/>
              </w:rPr>
            </w:pPr>
            <w:r>
              <w:rPr>
                <w:rFonts w:ascii="Times New Roman" w:hAnsi="Times New Roman"/>
                <w:sz w:val="22"/>
                <w:szCs w:val="22"/>
                <w:lang w:eastAsia="ar-SA"/>
              </w:rPr>
              <w:t>Сумма к поступлению в бюджет ЗАТО Северск</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bCs/>
                <w:sz w:val="22"/>
                <w:szCs w:val="22"/>
              </w:rPr>
            </w:pPr>
            <w:r>
              <w:rPr>
                <w:rFonts w:ascii="Times New Roman" w:hAnsi="Times New Roman"/>
                <w:bCs/>
                <w:sz w:val="22"/>
                <w:szCs w:val="22"/>
              </w:rPr>
              <w:t>14 007,40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pPr>
              <w:shd w:val="clear" w:color="auto" w:fill="FFFFFF" w:themeFill="background1"/>
              <w:ind w:left="-57"/>
              <w:jc w:val="right"/>
              <w:rPr>
                <w:rFonts w:ascii="Times New Roman" w:hAnsi="Times New Roman"/>
                <w:bCs/>
                <w:sz w:val="22"/>
                <w:szCs w:val="22"/>
              </w:rPr>
            </w:pPr>
            <w:r>
              <w:rPr>
                <w:rFonts w:ascii="Times New Roman" w:hAnsi="Times New Roman"/>
                <w:bCs/>
                <w:sz w:val="22"/>
                <w:szCs w:val="22"/>
              </w:rPr>
              <w:t>14 645,40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bCs/>
                <w:sz w:val="22"/>
                <w:szCs w:val="22"/>
              </w:rPr>
            </w:pPr>
            <w:r>
              <w:rPr>
                <w:rFonts w:ascii="Times New Roman" w:hAnsi="Times New Roman"/>
                <w:bCs/>
                <w:sz w:val="22"/>
                <w:szCs w:val="22"/>
              </w:rPr>
              <w:t>15 507,60</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center"/>
              <w:rPr>
                <w:rFonts w:ascii="Times New Roman" w:hAnsi="Times New Roman"/>
                <w:bCs/>
                <w:sz w:val="22"/>
                <w:szCs w:val="22"/>
              </w:rPr>
            </w:pPr>
            <w:r>
              <w:rPr>
                <w:rFonts w:ascii="Times New Roman" w:hAnsi="Times New Roman"/>
                <w:bCs/>
                <w:sz w:val="22"/>
                <w:szCs w:val="22"/>
              </w:rPr>
              <w:t>105,9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bCs/>
                <w:sz w:val="22"/>
                <w:szCs w:val="22"/>
              </w:rPr>
            </w:pPr>
            <w:r>
              <w:rPr>
                <w:rFonts w:ascii="Times New Roman" w:hAnsi="Times New Roman"/>
                <w:bCs/>
                <w:sz w:val="22"/>
                <w:szCs w:val="22"/>
              </w:rPr>
              <w:t>16 419,80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pPr>
              <w:shd w:val="clear" w:color="auto" w:fill="FFFFFF" w:themeFill="background1"/>
              <w:ind w:left="-57"/>
              <w:jc w:val="right"/>
              <w:rPr>
                <w:rFonts w:ascii="Times New Roman" w:hAnsi="Times New Roman"/>
                <w:bCs/>
                <w:sz w:val="22"/>
                <w:szCs w:val="22"/>
              </w:rPr>
            </w:pPr>
            <w:r>
              <w:rPr>
                <w:rFonts w:ascii="Times New Roman" w:hAnsi="Times New Roman"/>
                <w:bCs/>
                <w:sz w:val="22"/>
                <w:szCs w:val="22"/>
              </w:rPr>
              <w:t>17 387,60</w:t>
            </w:r>
          </w:p>
        </w:tc>
      </w:tr>
    </w:tbl>
    <w:p>
      <w:pPr>
        <w:shd w:val="clear" w:color="auto" w:fill="FFFFFF" w:themeFill="background1"/>
        <w:suppressAutoHyphens/>
        <w:spacing w:line="360" w:lineRule="auto"/>
        <w:ind w:firstLine="708"/>
        <w:jc w:val="both"/>
        <w:rPr>
          <w:rFonts w:ascii="Times New Roman" w:hAnsi="Times New Roman"/>
          <w:sz w:val="26"/>
          <w:szCs w:val="26"/>
          <w:highlight w:val="yellow"/>
          <w:lang w:eastAsia="ar-SA"/>
        </w:rPr>
      </w:pPr>
    </w:p>
    <w:p>
      <w:pPr>
        <w:shd w:val="clear" w:color="auto" w:fill="FFFFFF" w:themeFill="background1"/>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государственной пошлины в 2022 году в структуре налоговых и неналоговых доходов составит 1,3%, в общей сумме доходов бюджета ЗАТО Северск – 0,4%. </w:t>
      </w:r>
    </w:p>
    <w:p>
      <w:pPr>
        <w:shd w:val="clear" w:color="auto" w:fill="FFFFFF" w:themeFill="background1"/>
        <w:spacing w:line="360" w:lineRule="auto"/>
        <w:ind w:right="45" w:firstLine="709"/>
        <w:jc w:val="both"/>
        <w:rPr>
          <w:rFonts w:ascii="Times New Roman" w:hAnsi="Times New Roman"/>
          <w:sz w:val="26"/>
          <w:szCs w:val="26"/>
        </w:rPr>
      </w:pPr>
      <w:r>
        <w:rPr>
          <w:rFonts w:ascii="Times New Roman" w:hAnsi="Times New Roman"/>
          <w:sz w:val="26"/>
          <w:szCs w:val="26"/>
        </w:rPr>
        <w:t>В 2023 и 2024 годах доля в структуре налоговых и неналоговых доходов составит 1,3% и 1,4% соответственно, в общей сумме доходов - 0,4% и 0,5% соответственно.</w:t>
      </w:r>
    </w:p>
    <w:p>
      <w:pPr>
        <w:suppressAutoHyphens/>
        <w:spacing w:line="360" w:lineRule="auto"/>
        <w:jc w:val="center"/>
        <w:rPr>
          <w:rFonts w:ascii="Times New Roman" w:hAnsi="Times New Roman"/>
          <w:b/>
          <w:bCs/>
          <w:iCs/>
          <w:sz w:val="26"/>
          <w:szCs w:val="26"/>
          <w:lang w:eastAsia="ar-SA"/>
        </w:rPr>
      </w:pPr>
    </w:p>
    <w:p>
      <w:pPr>
        <w:spacing w:before="120" w:after="120"/>
        <w:jc w:val="center"/>
        <w:rPr>
          <w:rFonts w:ascii="Times New Roman" w:hAnsi="Times New Roman"/>
          <w:b/>
          <w:bCs/>
          <w:iCs/>
          <w:sz w:val="26"/>
          <w:szCs w:val="26"/>
          <w:lang w:eastAsia="ar-SA"/>
        </w:rPr>
      </w:pPr>
      <w:r>
        <w:rPr>
          <w:rFonts w:ascii="Times New Roman" w:hAnsi="Times New Roman"/>
          <w:b/>
          <w:bCs/>
          <w:iCs/>
          <w:sz w:val="26"/>
          <w:szCs w:val="26"/>
          <w:lang w:eastAsia="ar-SA"/>
        </w:rPr>
        <w:lastRenderedPageBreak/>
        <w:t>1.3. Неналоговые доходы</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Прогноз поступления неналоговых доходов составляет:</w:t>
      </w:r>
    </w:p>
    <w:p>
      <w:pPr>
        <w:numPr>
          <w:ilvl w:val="0"/>
          <w:numId w:val="2"/>
        </w:numPr>
        <w:tabs>
          <w:tab w:val="left" w:pos="993"/>
        </w:tabs>
        <w:suppressAutoHyphens/>
        <w:spacing w:line="360" w:lineRule="auto"/>
        <w:ind w:left="0" w:firstLine="709"/>
        <w:contextualSpacing/>
        <w:jc w:val="both"/>
        <w:rPr>
          <w:rFonts w:ascii="Times New Roman" w:hAnsi="Times New Roman"/>
          <w:sz w:val="26"/>
          <w:szCs w:val="26"/>
          <w:lang w:eastAsia="ar-SA"/>
        </w:rPr>
      </w:pPr>
      <w:proofErr w:type="gramStart"/>
      <w:r>
        <w:rPr>
          <w:rFonts w:ascii="Times New Roman" w:hAnsi="Times New Roman"/>
          <w:sz w:val="26"/>
          <w:szCs w:val="26"/>
          <w:lang w:eastAsia="ar-SA"/>
        </w:rPr>
        <w:t>на</w:t>
      </w:r>
      <w:proofErr w:type="gramEnd"/>
      <w:r>
        <w:rPr>
          <w:rFonts w:ascii="Times New Roman" w:hAnsi="Times New Roman"/>
          <w:sz w:val="26"/>
          <w:szCs w:val="26"/>
          <w:lang w:eastAsia="ar-SA"/>
        </w:rPr>
        <w:t xml:space="preserve"> 2022 год в сумме 149 386,76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1 603,19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больше оценки 2021 года или на 1,1% (к первоначально утвержденному прогнозу увеличение на 37 520,82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или на 33,5%); </w:t>
      </w:r>
    </w:p>
    <w:p>
      <w:pPr>
        <w:numPr>
          <w:ilvl w:val="0"/>
          <w:numId w:val="2"/>
        </w:numPr>
        <w:tabs>
          <w:tab w:val="left" w:pos="993"/>
        </w:tabs>
        <w:suppressAutoHyphens/>
        <w:spacing w:line="360" w:lineRule="auto"/>
        <w:ind w:left="0" w:firstLine="709"/>
        <w:contextualSpacing/>
        <w:jc w:val="both"/>
        <w:rPr>
          <w:rFonts w:ascii="Times New Roman" w:hAnsi="Times New Roman"/>
          <w:sz w:val="26"/>
          <w:szCs w:val="26"/>
          <w:lang w:eastAsia="ar-SA"/>
        </w:rPr>
      </w:pPr>
      <w:proofErr w:type="gramStart"/>
      <w:r>
        <w:rPr>
          <w:rFonts w:ascii="Times New Roman" w:hAnsi="Times New Roman"/>
          <w:sz w:val="26"/>
          <w:szCs w:val="26"/>
          <w:lang w:eastAsia="ar-SA"/>
        </w:rPr>
        <w:t>на</w:t>
      </w:r>
      <w:proofErr w:type="gramEnd"/>
      <w:r>
        <w:rPr>
          <w:rFonts w:ascii="Times New Roman" w:hAnsi="Times New Roman"/>
          <w:sz w:val="26"/>
          <w:szCs w:val="26"/>
          <w:lang w:eastAsia="ar-SA"/>
        </w:rPr>
        <w:t xml:space="preserve"> 2023 год в сумме 141 727,13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7 659,63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или на 5,1% меньше прогноза 2022 года;</w:t>
      </w:r>
    </w:p>
    <w:p>
      <w:pPr>
        <w:numPr>
          <w:ilvl w:val="0"/>
          <w:numId w:val="2"/>
        </w:numPr>
        <w:tabs>
          <w:tab w:val="left" w:pos="993"/>
        </w:tabs>
        <w:suppressAutoHyphens/>
        <w:spacing w:line="360" w:lineRule="auto"/>
        <w:ind w:left="0" w:firstLine="709"/>
        <w:contextualSpacing/>
        <w:jc w:val="both"/>
        <w:rPr>
          <w:rFonts w:ascii="Times New Roman" w:hAnsi="Times New Roman"/>
          <w:sz w:val="26"/>
          <w:szCs w:val="26"/>
          <w:lang w:eastAsia="ar-SA"/>
        </w:rPr>
      </w:pPr>
      <w:proofErr w:type="gramStart"/>
      <w:r>
        <w:rPr>
          <w:rFonts w:ascii="Times New Roman" w:hAnsi="Times New Roman"/>
          <w:sz w:val="26"/>
          <w:szCs w:val="26"/>
          <w:lang w:eastAsia="ar-SA"/>
        </w:rPr>
        <w:t>на</w:t>
      </w:r>
      <w:proofErr w:type="gramEnd"/>
      <w:r>
        <w:rPr>
          <w:rFonts w:ascii="Times New Roman" w:hAnsi="Times New Roman"/>
          <w:sz w:val="26"/>
          <w:szCs w:val="26"/>
          <w:lang w:eastAsia="ar-SA"/>
        </w:rPr>
        <w:t xml:space="preserve"> 2024 год в сумме 120 853,19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xml:space="preserve">., что на 20 873,94 </w:t>
      </w:r>
      <w:proofErr w:type="spellStart"/>
      <w:r>
        <w:rPr>
          <w:rFonts w:ascii="Times New Roman" w:hAnsi="Times New Roman"/>
          <w:sz w:val="26"/>
          <w:szCs w:val="26"/>
          <w:lang w:eastAsia="ar-SA"/>
        </w:rPr>
        <w:t>тыс.руб</w:t>
      </w:r>
      <w:proofErr w:type="spellEnd"/>
      <w:r>
        <w:rPr>
          <w:rFonts w:ascii="Times New Roman" w:hAnsi="Times New Roman"/>
          <w:sz w:val="26"/>
          <w:szCs w:val="26"/>
          <w:lang w:eastAsia="ar-SA"/>
        </w:rPr>
        <w:t>. или на 14,7% меньше прогноза 2023 года.</w:t>
      </w:r>
    </w:p>
    <w:p>
      <w:pPr>
        <w:suppressAutoHyphens/>
        <w:spacing w:line="36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Доля неналоговых поступлений в 2022 году составит 12,4% в структуре налоговых и неналоговых доходов, в общей сумме доходов бюджета ЗАТО Северск – 3,5%. </w:t>
      </w:r>
    </w:p>
    <w:p>
      <w:pPr>
        <w:suppressAutoHyphens/>
        <w:spacing w:line="360" w:lineRule="auto"/>
        <w:ind w:firstLine="720"/>
        <w:jc w:val="both"/>
        <w:rPr>
          <w:rFonts w:ascii="Times New Roman" w:hAnsi="Times New Roman"/>
          <w:sz w:val="26"/>
          <w:szCs w:val="26"/>
          <w:lang w:eastAsia="ar-SA"/>
        </w:rPr>
      </w:pPr>
      <w:r>
        <w:rPr>
          <w:rFonts w:ascii="Times New Roman" w:hAnsi="Times New Roman"/>
          <w:sz w:val="26"/>
          <w:szCs w:val="26"/>
          <w:lang w:eastAsia="ar-SA"/>
        </w:rPr>
        <w:t xml:space="preserve">В 2023 и 2024 годах доля неналоговых поступлений в структуре налоговых </w:t>
      </w:r>
      <w:r>
        <w:rPr>
          <w:rFonts w:ascii="Times New Roman" w:hAnsi="Times New Roman"/>
          <w:sz w:val="26"/>
          <w:szCs w:val="26"/>
          <w:lang w:eastAsia="ar-SA"/>
        </w:rPr>
        <w:br/>
        <w:t>и неналоговых доходов составит 11,4% и 9,6% соответственно, в общей сумме доходов- 3,8% и 3,2% соответственно.</w:t>
      </w:r>
    </w:p>
    <w:p>
      <w:pPr>
        <w:suppressAutoHyphens/>
        <w:spacing w:line="360" w:lineRule="auto"/>
        <w:ind w:firstLine="720"/>
        <w:jc w:val="both"/>
        <w:rPr>
          <w:rFonts w:ascii="Times New Roman" w:hAnsi="Times New Roman"/>
          <w:bCs/>
          <w:iCs/>
          <w:sz w:val="26"/>
          <w:szCs w:val="26"/>
          <w:lang w:eastAsia="ar-SA"/>
        </w:rPr>
      </w:pPr>
      <w:r>
        <w:rPr>
          <w:rFonts w:ascii="Times New Roman" w:hAnsi="Times New Roman"/>
          <w:sz w:val="26"/>
          <w:szCs w:val="26"/>
          <w:lang w:eastAsia="ar-SA"/>
        </w:rPr>
        <w:t>Расчет указанных поступлений</w:t>
      </w:r>
      <w:r>
        <w:rPr>
          <w:rFonts w:ascii="Times New Roman" w:hAnsi="Times New Roman"/>
          <w:bCs/>
          <w:iCs/>
          <w:sz w:val="26"/>
          <w:szCs w:val="26"/>
          <w:lang w:eastAsia="ar-SA"/>
        </w:rPr>
        <w:t xml:space="preserve"> выполнен на основе данных главных администраторов доходов.</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16 - Неналоговые доходы бюджета ЗАТО Северск </w:t>
      </w:r>
    </w:p>
    <w:tbl>
      <w:tblPr>
        <w:tblW w:w="9639" w:type="dxa"/>
        <w:tblInd w:w="108" w:type="dxa"/>
        <w:tblLayout w:type="fixed"/>
        <w:tblLook w:val="0000" w:firstRow="0" w:lastRow="0" w:firstColumn="0" w:lastColumn="0" w:noHBand="0" w:noVBand="0"/>
      </w:tblPr>
      <w:tblGrid>
        <w:gridCol w:w="2835"/>
        <w:gridCol w:w="1276"/>
        <w:gridCol w:w="1134"/>
        <w:gridCol w:w="1276"/>
        <w:gridCol w:w="850"/>
        <w:gridCol w:w="1134"/>
        <w:gridCol w:w="1134"/>
      </w:tblGrid>
      <w:tr>
        <w:trPr>
          <w:trHeight w:val="284"/>
        </w:trPr>
        <w:tc>
          <w:tcPr>
            <w:tcW w:w="2835" w:type="dxa"/>
            <w:vMerge w:val="restart"/>
            <w:tcBorders>
              <w:top w:val="single" w:sz="4" w:space="0" w:color="auto"/>
              <w:left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Наименование</w:t>
            </w:r>
          </w:p>
        </w:tc>
        <w:tc>
          <w:tcPr>
            <w:tcW w:w="2410" w:type="dxa"/>
            <w:gridSpan w:val="2"/>
            <w:tcBorders>
              <w:top w:val="single" w:sz="4" w:space="0" w:color="auto"/>
              <w:left w:val="nil"/>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2126" w:type="dxa"/>
            <w:gridSpan w:val="2"/>
            <w:tcBorders>
              <w:top w:val="single" w:sz="4" w:space="0" w:color="auto"/>
              <w:left w:val="nil"/>
              <w:bottom w:val="nil"/>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2022 год</w:t>
            </w:r>
          </w:p>
        </w:tc>
        <w:tc>
          <w:tcPr>
            <w:tcW w:w="1134" w:type="dxa"/>
            <w:vMerge w:val="restart"/>
            <w:tcBorders>
              <w:top w:val="single" w:sz="4" w:space="0" w:color="auto"/>
              <w:left w:val="single" w:sz="4" w:space="0" w:color="auto"/>
              <w:right w:val="single" w:sz="4" w:space="0" w:color="auto"/>
            </w:tcBorders>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nil"/>
              <w:right w:val="single" w:sz="4" w:space="0" w:color="auto"/>
            </w:tcBorders>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84"/>
        </w:trPr>
        <w:tc>
          <w:tcPr>
            <w:tcW w:w="2835" w:type="dxa"/>
            <w:vMerge/>
            <w:tcBorders>
              <w:left w:val="single" w:sz="4" w:space="0" w:color="auto"/>
              <w:bottom w:val="single" w:sz="4" w:space="0" w:color="auto"/>
              <w:right w:val="single" w:sz="4" w:space="0" w:color="auto"/>
            </w:tcBorders>
            <w:shd w:val="clear" w:color="auto" w:fill="auto"/>
            <w:noWrap/>
            <w:vAlign w:val="center"/>
          </w:tcPr>
          <w:p>
            <w:pPr>
              <w:jc w:val="center"/>
              <w:rPr>
                <w:rFonts w:ascii="Times New Roman" w:hAnsi="Times New Roman"/>
                <w:sz w:val="22"/>
                <w:szCs w:val="22"/>
                <w:highlight w:val="yellow"/>
              </w:rPr>
            </w:pPr>
          </w:p>
        </w:tc>
        <w:tc>
          <w:tcPr>
            <w:tcW w:w="1276" w:type="dxa"/>
            <w:tcBorders>
              <w:top w:val="single" w:sz="4" w:space="0" w:color="auto"/>
              <w:left w:val="nil"/>
              <w:bottom w:val="single" w:sz="4" w:space="0" w:color="auto"/>
              <w:right w:val="single" w:sz="4" w:space="0" w:color="auto"/>
            </w:tcBorders>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1134" w:type="dxa"/>
            <w:tcBorders>
              <w:top w:val="single" w:sz="4" w:space="0" w:color="auto"/>
              <w:left w:val="single" w:sz="4" w:space="0" w:color="auto"/>
              <w:bottom w:val="single" w:sz="4" w:space="0" w:color="auto"/>
              <w:right w:val="single" w:sz="4" w:space="0" w:color="auto"/>
            </w:tcBorders>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1276" w:type="dxa"/>
            <w:tcBorders>
              <w:top w:val="single" w:sz="4" w:space="0" w:color="auto"/>
              <w:left w:val="nil"/>
              <w:bottom w:val="nil"/>
              <w:right w:val="single" w:sz="4" w:space="0" w:color="auto"/>
            </w:tcBorders>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134" w:type="dxa"/>
            <w:vMerge/>
            <w:tcBorders>
              <w:left w:val="single" w:sz="4" w:space="0" w:color="auto"/>
              <w:bottom w:val="nil"/>
              <w:right w:val="single" w:sz="4" w:space="0" w:color="auto"/>
            </w:tcBorders>
            <w:shd w:val="clear" w:color="auto" w:fill="FFFFFF"/>
            <w:vAlign w:val="center"/>
          </w:tcPr>
          <w:p>
            <w:pPr>
              <w:jc w:val="center"/>
              <w:rPr>
                <w:rFonts w:ascii="Times New Roman" w:hAnsi="Times New Roman"/>
                <w:bCs/>
                <w:sz w:val="22"/>
                <w:szCs w:val="22"/>
                <w:highlight w:val="yellow"/>
              </w:rPr>
            </w:pPr>
          </w:p>
        </w:tc>
        <w:tc>
          <w:tcPr>
            <w:tcW w:w="1134" w:type="dxa"/>
            <w:vMerge/>
            <w:tcBorders>
              <w:left w:val="nil"/>
              <w:bottom w:val="nil"/>
              <w:right w:val="single" w:sz="4" w:space="0" w:color="auto"/>
            </w:tcBorders>
            <w:shd w:val="clear" w:color="auto" w:fill="FFFFFF"/>
            <w:vAlign w:val="center"/>
          </w:tcPr>
          <w:p>
            <w:pPr>
              <w:jc w:val="center"/>
              <w:rPr>
                <w:rFonts w:ascii="Times New Roman" w:hAnsi="Times New Roman"/>
                <w:bCs/>
                <w:sz w:val="22"/>
                <w:szCs w:val="22"/>
                <w:highlight w:val="yellow"/>
              </w:rPr>
            </w:pPr>
          </w:p>
        </w:tc>
      </w:tr>
      <w:tr>
        <w:trPr>
          <w:trHeight w:val="269"/>
        </w:trPr>
        <w:tc>
          <w:tcPr>
            <w:tcW w:w="2835"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b/>
                <w:bCs/>
                <w:sz w:val="22"/>
                <w:szCs w:val="22"/>
              </w:rPr>
            </w:pPr>
            <w:r>
              <w:rPr>
                <w:rFonts w:ascii="Times New Roman" w:hAnsi="Times New Roman"/>
                <w:b/>
                <w:bCs/>
                <w:sz w:val="22"/>
                <w:szCs w:val="22"/>
              </w:rPr>
              <w:t>НЕНАЛОГОВЫЕ ДОХОДЫ, из них:</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b/>
                <w:bCs/>
                <w:sz w:val="22"/>
                <w:szCs w:val="22"/>
              </w:rPr>
            </w:pPr>
            <w:r>
              <w:rPr>
                <w:rFonts w:ascii="Times New Roman" w:hAnsi="Times New Roman"/>
                <w:b/>
                <w:bCs/>
                <w:sz w:val="22"/>
                <w:szCs w:val="22"/>
              </w:rPr>
              <w:t>111 865,94</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b/>
                <w:bCs/>
                <w:sz w:val="22"/>
                <w:szCs w:val="22"/>
              </w:rPr>
            </w:pPr>
            <w:r>
              <w:rPr>
                <w:rFonts w:ascii="Times New Roman" w:hAnsi="Times New Roman"/>
                <w:b/>
                <w:bCs/>
                <w:sz w:val="22"/>
                <w:szCs w:val="22"/>
              </w:rPr>
              <w:t>147 783,57</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b/>
                <w:bCs/>
                <w:sz w:val="22"/>
                <w:szCs w:val="22"/>
              </w:rPr>
            </w:pPr>
            <w:r>
              <w:rPr>
                <w:rFonts w:ascii="Times New Roman" w:hAnsi="Times New Roman"/>
                <w:b/>
                <w:sz w:val="22"/>
                <w:szCs w:val="22"/>
                <w:lang w:eastAsia="ar-SA"/>
              </w:rPr>
              <w:t>149 386,76</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b/>
                <w:bCs/>
                <w:sz w:val="22"/>
                <w:szCs w:val="22"/>
              </w:rPr>
            </w:pPr>
            <w:r>
              <w:rPr>
                <w:rFonts w:ascii="Times New Roman" w:hAnsi="Times New Roman"/>
                <w:b/>
                <w:bCs/>
                <w:sz w:val="22"/>
                <w:szCs w:val="22"/>
              </w:rPr>
              <w:t>100,2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b/>
                <w:bCs/>
                <w:sz w:val="22"/>
                <w:szCs w:val="22"/>
              </w:rPr>
            </w:pPr>
            <w:r>
              <w:rPr>
                <w:rFonts w:ascii="Times New Roman" w:hAnsi="Times New Roman"/>
                <w:b/>
                <w:bCs/>
                <w:sz w:val="22"/>
                <w:szCs w:val="22"/>
              </w:rPr>
              <w:t>141 727,13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b/>
                <w:bCs/>
                <w:sz w:val="22"/>
                <w:szCs w:val="22"/>
              </w:rPr>
            </w:pPr>
            <w:r>
              <w:rPr>
                <w:rFonts w:ascii="Times New Roman" w:hAnsi="Times New Roman"/>
                <w:b/>
                <w:bCs/>
                <w:sz w:val="22"/>
                <w:szCs w:val="22"/>
              </w:rPr>
              <w:t>120 853,19</w:t>
            </w:r>
          </w:p>
        </w:tc>
      </w:tr>
      <w:tr>
        <w:trPr>
          <w:trHeight w:val="814"/>
        </w:trPr>
        <w:tc>
          <w:tcPr>
            <w:tcW w:w="2835"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 xml:space="preserve">Доходы от использования имущества, находящегося </w:t>
            </w:r>
            <w:r>
              <w:rPr>
                <w:rFonts w:ascii="Times New Roman" w:hAnsi="Times New Roman"/>
                <w:sz w:val="22"/>
                <w:szCs w:val="22"/>
              </w:rPr>
              <w:br/>
              <w:t xml:space="preserve">в </w:t>
            </w:r>
            <w:proofErr w:type="spellStart"/>
            <w:r>
              <w:rPr>
                <w:rFonts w:ascii="Times New Roman" w:hAnsi="Times New Roman"/>
                <w:sz w:val="22"/>
                <w:szCs w:val="22"/>
              </w:rPr>
              <w:t>мун.собственности</w:t>
            </w:r>
            <w:proofErr w:type="spellEnd"/>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85 349,56</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107 698,76</w:t>
            </w:r>
          </w:p>
        </w:tc>
        <w:tc>
          <w:tcPr>
            <w:tcW w:w="1276"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114 617,70</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106,4</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111 995,82</w:t>
            </w:r>
          </w:p>
        </w:tc>
        <w:tc>
          <w:tcPr>
            <w:tcW w:w="1134"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93 122,94</w:t>
            </w:r>
          </w:p>
        </w:tc>
      </w:tr>
      <w:tr>
        <w:trPr>
          <w:trHeight w:val="188"/>
        </w:trPr>
        <w:tc>
          <w:tcPr>
            <w:tcW w:w="2835" w:type="dxa"/>
            <w:tcBorders>
              <w:top w:val="nil"/>
              <w:left w:val="single" w:sz="4" w:space="0" w:color="auto"/>
              <w:bottom w:val="single" w:sz="4" w:space="0" w:color="auto"/>
              <w:right w:val="single" w:sz="4" w:space="0" w:color="auto"/>
            </w:tcBorders>
            <w:shd w:val="clear" w:color="auto" w:fill="auto"/>
            <w:vAlign w:val="center"/>
          </w:tcPr>
          <w:p>
            <w:pPr>
              <w:tabs>
                <w:tab w:val="left" w:pos="4404"/>
              </w:tabs>
              <w:rPr>
                <w:rFonts w:ascii="Times New Roman" w:hAnsi="Times New Roman"/>
                <w:sz w:val="22"/>
                <w:szCs w:val="22"/>
              </w:rPr>
            </w:pPr>
            <w:r>
              <w:rPr>
                <w:rFonts w:ascii="Times New Roman" w:hAnsi="Times New Roman"/>
                <w:sz w:val="22"/>
                <w:szCs w:val="22"/>
              </w:rPr>
              <w:t>Платежи при пользовании природными ресурсами</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14 061,81</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13 209,30</w:t>
            </w:r>
          </w:p>
        </w:tc>
        <w:tc>
          <w:tcPr>
            <w:tcW w:w="1276"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15 125,57</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114,5</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10 871,57</w:t>
            </w:r>
          </w:p>
        </w:tc>
        <w:tc>
          <w:tcPr>
            <w:tcW w:w="1134"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11 208,63</w:t>
            </w:r>
          </w:p>
        </w:tc>
      </w:tr>
      <w:tr>
        <w:trPr>
          <w:trHeight w:val="257"/>
        </w:trPr>
        <w:tc>
          <w:tcPr>
            <w:tcW w:w="2835"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Доходы от оказания платных услуг и компенсации затрат государства</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4 325,53</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5 868,44</w:t>
            </w:r>
          </w:p>
        </w:tc>
        <w:tc>
          <w:tcPr>
            <w:tcW w:w="1276"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4 351,32</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74,1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4 393,95</w:t>
            </w:r>
          </w:p>
        </w:tc>
        <w:tc>
          <w:tcPr>
            <w:tcW w:w="1134"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4 437,43</w:t>
            </w:r>
          </w:p>
        </w:tc>
      </w:tr>
      <w:tr>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Доходы от продажи материальных и нематериальных активов</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4 607,83</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5 863,51</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4 022,26</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68,6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3 150,08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677,57</w:t>
            </w:r>
          </w:p>
        </w:tc>
      </w:tr>
      <w:tr>
        <w:trPr>
          <w:trHeight w:val="264"/>
        </w:trPr>
        <w:tc>
          <w:tcPr>
            <w:tcW w:w="2835"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Штрафы, санкции, возмещение ущерба</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3 461,21</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13 743,56</w:t>
            </w:r>
          </w:p>
        </w:tc>
        <w:tc>
          <w:tcPr>
            <w:tcW w:w="1276"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10 598,41</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77,1</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10 644,21</w:t>
            </w:r>
          </w:p>
        </w:tc>
        <w:tc>
          <w:tcPr>
            <w:tcW w:w="1134"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10 735,12</w:t>
            </w:r>
          </w:p>
        </w:tc>
      </w:tr>
      <w:tr>
        <w:trPr>
          <w:trHeight w:val="264"/>
        </w:trPr>
        <w:tc>
          <w:tcPr>
            <w:tcW w:w="2835" w:type="dxa"/>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2"/>
                <w:szCs w:val="22"/>
              </w:rPr>
            </w:pPr>
            <w:r>
              <w:rPr>
                <w:rFonts w:ascii="Times New Roman" w:hAnsi="Times New Roman"/>
                <w:sz w:val="22"/>
                <w:szCs w:val="22"/>
              </w:rPr>
              <w:t>Прочие неналоговые доходы</w:t>
            </w:r>
          </w:p>
        </w:tc>
        <w:tc>
          <w:tcPr>
            <w:tcW w:w="1276" w:type="dxa"/>
            <w:tcBorders>
              <w:top w:val="single" w:sz="4" w:space="0" w:color="auto"/>
              <w:left w:val="nil"/>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60,00</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1 400,00</w:t>
            </w:r>
          </w:p>
        </w:tc>
        <w:tc>
          <w:tcPr>
            <w:tcW w:w="1276"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671,50</w:t>
            </w:r>
          </w:p>
        </w:tc>
        <w:tc>
          <w:tcPr>
            <w:tcW w:w="850" w:type="dxa"/>
            <w:tcBorders>
              <w:top w:val="single" w:sz="4" w:space="0" w:color="auto"/>
              <w:left w:val="nil"/>
              <w:bottom w:val="single" w:sz="4" w:space="0" w:color="auto"/>
              <w:right w:val="single" w:sz="4" w:space="0" w:color="auto"/>
            </w:tcBorders>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48,0</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671,50</w:t>
            </w:r>
          </w:p>
        </w:tc>
        <w:tc>
          <w:tcPr>
            <w:tcW w:w="1134" w:type="dxa"/>
            <w:tcBorders>
              <w:top w:val="nil"/>
              <w:left w:val="nil"/>
              <w:bottom w:val="single" w:sz="4" w:space="0" w:color="auto"/>
              <w:right w:val="single" w:sz="4" w:space="0" w:color="auto"/>
            </w:tcBorders>
            <w:shd w:val="clear" w:color="auto" w:fill="FFFFFF"/>
            <w:noWrap/>
            <w:vAlign w:val="center"/>
          </w:tcPr>
          <w:p>
            <w:pPr>
              <w:ind w:left="-57" w:right="-57"/>
              <w:jc w:val="right"/>
              <w:rPr>
                <w:rFonts w:ascii="Times New Roman" w:hAnsi="Times New Roman"/>
                <w:sz w:val="22"/>
                <w:szCs w:val="22"/>
              </w:rPr>
            </w:pPr>
            <w:r>
              <w:rPr>
                <w:rFonts w:ascii="Times New Roman" w:hAnsi="Times New Roman"/>
                <w:sz w:val="22"/>
                <w:szCs w:val="22"/>
              </w:rPr>
              <w:t>671,50</w:t>
            </w:r>
          </w:p>
        </w:tc>
      </w:tr>
    </w:tbl>
    <w:p>
      <w:pPr>
        <w:spacing w:before="120" w:line="360" w:lineRule="auto"/>
        <w:ind w:right="45" w:firstLine="709"/>
        <w:jc w:val="both"/>
        <w:rPr>
          <w:rFonts w:ascii="Times New Roman" w:hAnsi="Times New Roman"/>
          <w:sz w:val="26"/>
          <w:szCs w:val="26"/>
        </w:rPr>
      </w:pPr>
      <w:r>
        <w:rPr>
          <w:rFonts w:ascii="Times New Roman" w:hAnsi="Times New Roman"/>
          <w:sz w:val="26"/>
          <w:szCs w:val="26"/>
        </w:rPr>
        <w:lastRenderedPageBreak/>
        <w:t xml:space="preserve">Основными </w:t>
      </w:r>
      <w:proofErr w:type="spellStart"/>
      <w:r>
        <w:rPr>
          <w:rFonts w:ascii="Times New Roman" w:hAnsi="Times New Roman"/>
          <w:sz w:val="26"/>
          <w:szCs w:val="26"/>
        </w:rPr>
        <w:t>бюджетоформирующими</w:t>
      </w:r>
      <w:proofErr w:type="spellEnd"/>
      <w:r>
        <w:rPr>
          <w:rFonts w:ascii="Times New Roman" w:hAnsi="Times New Roman"/>
          <w:sz w:val="26"/>
          <w:szCs w:val="26"/>
        </w:rPr>
        <w:t xml:space="preserve"> неналоговыми доходами являются доходы от использования имущества, находящегося в муниципальной собственности.</w:t>
      </w:r>
    </w:p>
    <w:p>
      <w:pPr>
        <w:spacing w:line="360" w:lineRule="auto"/>
        <w:ind w:right="45"/>
        <w:jc w:val="center"/>
        <w:rPr>
          <w:rFonts w:ascii="Times New Roman" w:hAnsi="Times New Roman"/>
          <w:bCs/>
          <w:iCs/>
          <w:sz w:val="26"/>
          <w:szCs w:val="26"/>
          <w:highlight w:val="yellow"/>
        </w:rPr>
      </w:pPr>
      <w:r>
        <w:rPr>
          <w:rFonts w:ascii="Times New Roman" w:hAnsi="Times New Roman"/>
          <w:noProof/>
          <w:sz w:val="26"/>
          <w:szCs w:val="26"/>
        </w:rPr>
        <w:drawing>
          <wp:inline distT="0" distB="0" distL="0" distR="0">
            <wp:extent cx="5940425" cy="41624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ind w:firstLine="709"/>
        <w:jc w:val="both"/>
        <w:rPr>
          <w:rFonts w:ascii="Times New Roman" w:hAnsi="Times New Roman"/>
          <w:bCs/>
          <w:iCs/>
          <w:sz w:val="26"/>
          <w:szCs w:val="26"/>
        </w:rPr>
      </w:pPr>
      <w:r>
        <w:rPr>
          <w:rFonts w:ascii="Times New Roman" w:hAnsi="Times New Roman"/>
          <w:bCs/>
          <w:iCs/>
          <w:sz w:val="26"/>
          <w:szCs w:val="26"/>
        </w:rPr>
        <w:t>Рисунок 3 – Динамика неналоговых доходов за 2021-2024 годы</w:t>
      </w:r>
    </w:p>
    <w:p>
      <w:pPr>
        <w:spacing w:line="360" w:lineRule="auto"/>
        <w:ind w:firstLine="709"/>
        <w:jc w:val="both"/>
        <w:rPr>
          <w:rFonts w:ascii="Times New Roman" w:hAnsi="Times New Roman"/>
          <w:bCs/>
          <w:iCs/>
          <w:sz w:val="26"/>
          <w:szCs w:val="26"/>
          <w:highlight w:val="yellow"/>
        </w:rPr>
      </w:pPr>
    </w:p>
    <w:p>
      <w:pPr>
        <w:spacing w:line="360" w:lineRule="auto"/>
        <w:jc w:val="center"/>
        <w:rPr>
          <w:rFonts w:ascii="Times New Roman" w:hAnsi="Times New Roman"/>
          <w:b/>
          <w:bCs/>
          <w:iCs/>
          <w:sz w:val="26"/>
          <w:szCs w:val="26"/>
        </w:rPr>
      </w:pPr>
      <w:r>
        <w:rPr>
          <w:rFonts w:ascii="Times New Roman" w:hAnsi="Times New Roman"/>
          <w:b/>
          <w:bCs/>
          <w:iCs/>
          <w:sz w:val="26"/>
          <w:szCs w:val="26"/>
        </w:rPr>
        <w:t>1.3.1. Доходы от использования имущества,</w:t>
      </w:r>
    </w:p>
    <w:p>
      <w:pPr>
        <w:spacing w:line="360" w:lineRule="auto"/>
        <w:jc w:val="center"/>
        <w:rPr>
          <w:rFonts w:ascii="Times New Roman" w:hAnsi="Times New Roman"/>
          <w:b/>
          <w:bCs/>
          <w:iCs/>
          <w:sz w:val="26"/>
          <w:szCs w:val="26"/>
        </w:rPr>
      </w:pPr>
      <w:proofErr w:type="gramStart"/>
      <w:r>
        <w:rPr>
          <w:rFonts w:ascii="Times New Roman" w:hAnsi="Times New Roman"/>
          <w:b/>
          <w:bCs/>
          <w:iCs/>
          <w:sz w:val="26"/>
          <w:szCs w:val="26"/>
        </w:rPr>
        <w:t>находящегося</w:t>
      </w:r>
      <w:proofErr w:type="gramEnd"/>
      <w:r>
        <w:rPr>
          <w:rFonts w:ascii="Times New Roman" w:hAnsi="Times New Roman"/>
          <w:b/>
          <w:bCs/>
          <w:iCs/>
          <w:sz w:val="26"/>
          <w:szCs w:val="26"/>
        </w:rPr>
        <w:t xml:space="preserve"> в муниципальной собственности</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Доходы бюджета ЗАТО Северск от использования имущества, находящегося в муниципальной собственности, прогнозируются на 2022 год в сумме 114 617,70 </w:t>
      </w:r>
      <w:proofErr w:type="spellStart"/>
      <w:r>
        <w:rPr>
          <w:rFonts w:ascii="Times New Roman" w:hAnsi="Times New Roman"/>
          <w:bCs/>
          <w:iCs/>
          <w:sz w:val="26"/>
          <w:szCs w:val="26"/>
        </w:rPr>
        <w:t>тыс.руб</w:t>
      </w:r>
      <w:proofErr w:type="spellEnd"/>
      <w:r>
        <w:rPr>
          <w:rFonts w:ascii="Times New Roman" w:hAnsi="Times New Roman"/>
          <w:bCs/>
          <w:iCs/>
          <w:sz w:val="26"/>
          <w:szCs w:val="26"/>
        </w:rPr>
        <w:t xml:space="preserve">., что на 6 918,94 </w:t>
      </w:r>
      <w:proofErr w:type="spellStart"/>
      <w:r>
        <w:rPr>
          <w:rFonts w:ascii="Times New Roman" w:hAnsi="Times New Roman"/>
          <w:bCs/>
          <w:iCs/>
          <w:sz w:val="26"/>
          <w:szCs w:val="26"/>
        </w:rPr>
        <w:t>тыс.руб</w:t>
      </w:r>
      <w:proofErr w:type="spellEnd"/>
      <w:r>
        <w:rPr>
          <w:rFonts w:ascii="Times New Roman" w:hAnsi="Times New Roman"/>
          <w:bCs/>
          <w:iCs/>
          <w:sz w:val="26"/>
          <w:szCs w:val="26"/>
        </w:rPr>
        <w:t xml:space="preserve">. или на 6,4% больше оценки 2021 года (на 29 268,14 </w:t>
      </w:r>
      <w:proofErr w:type="spellStart"/>
      <w:r>
        <w:rPr>
          <w:rFonts w:ascii="Times New Roman" w:hAnsi="Times New Roman"/>
          <w:bCs/>
          <w:iCs/>
          <w:sz w:val="26"/>
          <w:szCs w:val="26"/>
        </w:rPr>
        <w:t>тыс.руб</w:t>
      </w:r>
      <w:proofErr w:type="spellEnd"/>
      <w:r>
        <w:rPr>
          <w:rFonts w:ascii="Times New Roman" w:hAnsi="Times New Roman"/>
          <w:bCs/>
          <w:iCs/>
          <w:sz w:val="26"/>
          <w:szCs w:val="26"/>
        </w:rPr>
        <w:t>. или на 34,3% больше первоначально утвержденного прогноза).</w:t>
      </w:r>
    </w:p>
    <w:p>
      <w:pPr>
        <w:spacing w:line="360" w:lineRule="auto"/>
        <w:ind w:right="45" w:firstLine="709"/>
        <w:jc w:val="both"/>
        <w:rPr>
          <w:rFonts w:ascii="Times New Roman" w:hAnsi="Times New Roman"/>
          <w:sz w:val="26"/>
          <w:szCs w:val="26"/>
        </w:rPr>
      </w:pPr>
      <w:r>
        <w:rPr>
          <w:rFonts w:ascii="Times New Roman" w:hAnsi="Times New Roman"/>
          <w:sz w:val="26"/>
          <w:szCs w:val="26"/>
        </w:rPr>
        <w:t xml:space="preserve">Поступления по указанным доходам на 2023 год прогнозируются в сумме </w:t>
      </w:r>
      <w:r>
        <w:rPr>
          <w:rFonts w:ascii="Times New Roman" w:hAnsi="Times New Roman"/>
          <w:sz w:val="26"/>
          <w:szCs w:val="26"/>
        </w:rPr>
        <w:br/>
        <w:t xml:space="preserve">111 995,82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в сумме 93 122,94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r>
        <w:rPr>
          <w:rFonts w:ascii="Times New Roman" w:hAnsi="Times New Roman"/>
          <w:sz w:val="26"/>
          <w:szCs w:val="26"/>
        </w:rPr>
        <w:lastRenderedPageBreak/>
        <w:t>Таблица 17 - Анализ поступления доходов от использования муниципального имущества</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107"/>
        <w:gridCol w:w="1206"/>
        <w:gridCol w:w="1206"/>
        <w:gridCol w:w="732"/>
        <w:gridCol w:w="1206"/>
        <w:gridCol w:w="1000"/>
      </w:tblGrid>
      <w:tr>
        <w:trPr>
          <w:trHeight w:val="350"/>
          <w:jc w:val="center"/>
        </w:trPr>
        <w:tc>
          <w:tcPr>
            <w:tcW w:w="2904" w:type="dxa"/>
            <w:vMerge w:val="restart"/>
            <w:vAlign w:val="center"/>
          </w:tcPr>
          <w:p>
            <w:pPr>
              <w:ind w:right="-119"/>
              <w:jc w:val="center"/>
              <w:rPr>
                <w:rFonts w:ascii="Times New Roman" w:hAnsi="Times New Roman"/>
                <w:sz w:val="22"/>
                <w:szCs w:val="22"/>
              </w:rPr>
            </w:pPr>
            <w:r>
              <w:rPr>
                <w:rFonts w:ascii="Times New Roman" w:hAnsi="Times New Roman"/>
                <w:sz w:val="22"/>
                <w:szCs w:val="22"/>
              </w:rPr>
              <w:t>Наименование</w:t>
            </w:r>
          </w:p>
        </w:tc>
        <w:tc>
          <w:tcPr>
            <w:tcW w:w="2149" w:type="dxa"/>
            <w:gridSpan w:val="2"/>
            <w:vAlign w:val="center"/>
          </w:tcPr>
          <w:p>
            <w:pPr>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944" w:type="dxa"/>
            <w:gridSpan w:val="2"/>
            <w:vAlign w:val="center"/>
          </w:tcPr>
          <w:p>
            <w:pPr>
              <w:jc w:val="center"/>
              <w:rPr>
                <w:rFonts w:ascii="Times New Roman" w:hAnsi="Times New Roman"/>
                <w:sz w:val="22"/>
                <w:szCs w:val="22"/>
              </w:rPr>
            </w:pPr>
            <w:r>
              <w:rPr>
                <w:rFonts w:ascii="Times New Roman" w:hAnsi="Times New Roman"/>
                <w:sz w:val="22"/>
                <w:szCs w:val="22"/>
              </w:rPr>
              <w:t>2022 год</w:t>
            </w:r>
          </w:p>
        </w:tc>
        <w:tc>
          <w:tcPr>
            <w:tcW w:w="1206"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005"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567"/>
          <w:jc w:val="center"/>
        </w:trPr>
        <w:tc>
          <w:tcPr>
            <w:tcW w:w="2904" w:type="dxa"/>
            <w:vMerge/>
            <w:vAlign w:val="center"/>
          </w:tcPr>
          <w:p>
            <w:pPr>
              <w:ind w:right="-119"/>
              <w:jc w:val="center"/>
              <w:rPr>
                <w:rFonts w:ascii="Times New Roman" w:hAnsi="Times New Roman"/>
                <w:sz w:val="22"/>
                <w:szCs w:val="22"/>
              </w:rPr>
            </w:pPr>
          </w:p>
        </w:tc>
        <w:tc>
          <w:tcPr>
            <w:tcW w:w="943" w:type="dxa"/>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1206" w:type="dxa"/>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1206" w:type="dxa"/>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38"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206" w:type="dxa"/>
            <w:vMerge/>
            <w:vAlign w:val="center"/>
          </w:tcPr>
          <w:p>
            <w:pPr>
              <w:ind w:left="-108" w:right="-108"/>
              <w:jc w:val="center"/>
              <w:rPr>
                <w:rFonts w:ascii="Times New Roman" w:hAnsi="Times New Roman"/>
                <w:color w:val="000000"/>
                <w:sz w:val="22"/>
                <w:szCs w:val="22"/>
              </w:rPr>
            </w:pPr>
          </w:p>
        </w:tc>
        <w:tc>
          <w:tcPr>
            <w:tcW w:w="1005" w:type="dxa"/>
            <w:vMerge/>
            <w:vAlign w:val="center"/>
          </w:tcPr>
          <w:p>
            <w:pPr>
              <w:ind w:left="-57" w:right="-57"/>
              <w:jc w:val="center"/>
              <w:rPr>
                <w:rFonts w:ascii="Times New Roman" w:hAnsi="Times New Roman"/>
                <w:sz w:val="22"/>
                <w:szCs w:val="22"/>
              </w:rPr>
            </w:pPr>
          </w:p>
        </w:tc>
      </w:tr>
      <w:tr>
        <w:trPr>
          <w:jc w:val="center"/>
        </w:trPr>
        <w:tc>
          <w:tcPr>
            <w:tcW w:w="2904" w:type="dxa"/>
            <w:vAlign w:val="center"/>
          </w:tcPr>
          <w:p>
            <w:pPr>
              <w:jc w:val="center"/>
              <w:rPr>
                <w:rFonts w:ascii="Times New Roman" w:hAnsi="Times New Roman"/>
                <w:bCs/>
                <w:sz w:val="22"/>
                <w:szCs w:val="22"/>
              </w:rPr>
            </w:pPr>
            <w:r>
              <w:rPr>
                <w:rFonts w:ascii="Times New Roman" w:hAnsi="Times New Roman"/>
                <w:bCs/>
                <w:sz w:val="22"/>
                <w:szCs w:val="22"/>
              </w:rPr>
              <w:t>1</w:t>
            </w:r>
          </w:p>
        </w:tc>
        <w:tc>
          <w:tcPr>
            <w:tcW w:w="943" w:type="dxa"/>
            <w:vAlign w:val="center"/>
          </w:tcPr>
          <w:p>
            <w:pPr>
              <w:jc w:val="center"/>
              <w:rPr>
                <w:rFonts w:ascii="Times New Roman" w:hAnsi="Times New Roman"/>
                <w:bCs/>
                <w:sz w:val="22"/>
                <w:szCs w:val="22"/>
              </w:rPr>
            </w:pPr>
            <w:r>
              <w:rPr>
                <w:rFonts w:ascii="Times New Roman" w:hAnsi="Times New Roman"/>
                <w:bCs/>
                <w:sz w:val="22"/>
                <w:szCs w:val="22"/>
              </w:rPr>
              <w:t>2</w:t>
            </w:r>
          </w:p>
        </w:tc>
        <w:tc>
          <w:tcPr>
            <w:tcW w:w="1206" w:type="dxa"/>
            <w:vAlign w:val="center"/>
          </w:tcPr>
          <w:p>
            <w:pPr>
              <w:jc w:val="center"/>
              <w:rPr>
                <w:rFonts w:ascii="Times New Roman" w:hAnsi="Times New Roman"/>
                <w:bCs/>
                <w:sz w:val="22"/>
                <w:szCs w:val="22"/>
              </w:rPr>
            </w:pPr>
            <w:r>
              <w:rPr>
                <w:rFonts w:ascii="Times New Roman" w:hAnsi="Times New Roman"/>
                <w:bCs/>
                <w:sz w:val="22"/>
                <w:szCs w:val="22"/>
              </w:rPr>
              <w:t>3</w:t>
            </w:r>
          </w:p>
        </w:tc>
        <w:tc>
          <w:tcPr>
            <w:tcW w:w="1206"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4</w:t>
            </w:r>
          </w:p>
        </w:tc>
        <w:tc>
          <w:tcPr>
            <w:tcW w:w="73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5</w:t>
            </w:r>
          </w:p>
        </w:tc>
        <w:tc>
          <w:tcPr>
            <w:tcW w:w="1206"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6</w:t>
            </w:r>
          </w:p>
        </w:tc>
        <w:tc>
          <w:tcPr>
            <w:tcW w:w="1005" w:type="dxa"/>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7</w:t>
            </w:r>
          </w:p>
        </w:tc>
      </w:tr>
      <w:tr>
        <w:trPr>
          <w:jc w:val="center"/>
        </w:trPr>
        <w:tc>
          <w:tcPr>
            <w:tcW w:w="2904" w:type="dxa"/>
            <w:vAlign w:val="center"/>
          </w:tcPr>
          <w:p>
            <w:pPr>
              <w:rPr>
                <w:rFonts w:ascii="Times New Roman" w:hAnsi="Times New Roman"/>
                <w:bCs/>
                <w:sz w:val="22"/>
                <w:szCs w:val="22"/>
              </w:rPr>
            </w:pPr>
            <w:r>
              <w:rPr>
                <w:rFonts w:ascii="Times New Roman" w:hAnsi="Times New Roman"/>
                <w:bCs/>
                <w:sz w:val="22"/>
                <w:szCs w:val="22"/>
              </w:rPr>
              <w:t xml:space="preserve">ДОХОДЫ ОТ ИСПОЛЬЗОВАНИЯ ИМУЩЕСТВА,                </w:t>
            </w:r>
          </w:p>
          <w:p>
            <w:pPr>
              <w:rPr>
                <w:rFonts w:ascii="Times New Roman" w:hAnsi="Times New Roman"/>
                <w:bCs/>
                <w:sz w:val="22"/>
                <w:szCs w:val="22"/>
              </w:rPr>
            </w:pPr>
            <w:proofErr w:type="gramStart"/>
            <w:r>
              <w:rPr>
                <w:rFonts w:ascii="Times New Roman" w:hAnsi="Times New Roman"/>
                <w:bCs/>
                <w:sz w:val="22"/>
                <w:szCs w:val="22"/>
              </w:rPr>
              <w:t>в</w:t>
            </w:r>
            <w:proofErr w:type="gramEnd"/>
            <w:r>
              <w:rPr>
                <w:rFonts w:ascii="Times New Roman" w:hAnsi="Times New Roman"/>
                <w:bCs/>
                <w:sz w:val="22"/>
                <w:szCs w:val="22"/>
              </w:rPr>
              <w:t xml:space="preserve"> том числе:</w:t>
            </w:r>
          </w:p>
        </w:tc>
        <w:tc>
          <w:tcPr>
            <w:tcW w:w="943" w:type="dxa"/>
            <w:vAlign w:val="center"/>
          </w:tcPr>
          <w:p>
            <w:pPr>
              <w:jc w:val="right"/>
              <w:rPr>
                <w:rFonts w:ascii="Times New Roman" w:hAnsi="Times New Roman"/>
                <w:bCs/>
                <w:sz w:val="22"/>
                <w:szCs w:val="22"/>
              </w:rPr>
            </w:pPr>
            <w:r>
              <w:rPr>
                <w:rFonts w:ascii="Times New Roman" w:hAnsi="Times New Roman"/>
                <w:bCs/>
                <w:sz w:val="22"/>
                <w:szCs w:val="22"/>
              </w:rPr>
              <w:t>85 349,56</w:t>
            </w:r>
          </w:p>
        </w:tc>
        <w:tc>
          <w:tcPr>
            <w:tcW w:w="1206" w:type="dxa"/>
            <w:vAlign w:val="center"/>
          </w:tcPr>
          <w:p>
            <w:pPr>
              <w:jc w:val="right"/>
              <w:rPr>
                <w:rFonts w:ascii="Times New Roman" w:hAnsi="Times New Roman"/>
                <w:bCs/>
                <w:sz w:val="22"/>
                <w:szCs w:val="22"/>
              </w:rPr>
            </w:pPr>
            <w:r>
              <w:rPr>
                <w:rFonts w:ascii="Times New Roman" w:hAnsi="Times New Roman"/>
                <w:bCs/>
                <w:sz w:val="22"/>
                <w:szCs w:val="22"/>
              </w:rPr>
              <w:t>107 698,76</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114 617,70</w:t>
            </w:r>
          </w:p>
        </w:tc>
        <w:tc>
          <w:tcPr>
            <w:tcW w:w="73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106,4</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111 995,82</w:t>
            </w:r>
          </w:p>
        </w:tc>
        <w:tc>
          <w:tcPr>
            <w:tcW w:w="1005"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93 122,94</w:t>
            </w:r>
          </w:p>
        </w:tc>
      </w:tr>
      <w:tr>
        <w:trPr>
          <w:trHeight w:val="795"/>
          <w:jc w:val="center"/>
        </w:trPr>
        <w:tc>
          <w:tcPr>
            <w:tcW w:w="2904" w:type="dxa"/>
            <w:vAlign w:val="center"/>
          </w:tcPr>
          <w:p>
            <w:pPr>
              <w:rPr>
                <w:rFonts w:ascii="Times New Roman" w:hAnsi="Times New Roman"/>
                <w:sz w:val="22"/>
                <w:szCs w:val="22"/>
              </w:rPr>
            </w:pPr>
            <w:r>
              <w:rPr>
                <w:rFonts w:ascii="Times New Roman" w:hAnsi="Times New Roman"/>
                <w:sz w:val="22"/>
                <w:szCs w:val="22"/>
              </w:rPr>
              <w:t xml:space="preserve">1. Доходы в виде прибыли на доли в УК по акциям, принадлежащим ЗАТО </w:t>
            </w:r>
          </w:p>
        </w:tc>
        <w:tc>
          <w:tcPr>
            <w:tcW w:w="943" w:type="dxa"/>
            <w:vAlign w:val="center"/>
          </w:tcPr>
          <w:p>
            <w:pPr>
              <w:jc w:val="right"/>
              <w:rPr>
                <w:rFonts w:ascii="Times New Roman" w:hAnsi="Times New Roman"/>
                <w:bCs/>
                <w:sz w:val="22"/>
                <w:szCs w:val="22"/>
              </w:rPr>
            </w:pPr>
            <w:r>
              <w:rPr>
                <w:rFonts w:ascii="Times New Roman" w:hAnsi="Times New Roman"/>
                <w:bCs/>
                <w:sz w:val="22"/>
                <w:szCs w:val="22"/>
              </w:rPr>
              <w:t>468,83</w:t>
            </w:r>
          </w:p>
        </w:tc>
        <w:tc>
          <w:tcPr>
            <w:tcW w:w="1206" w:type="dxa"/>
            <w:vAlign w:val="center"/>
          </w:tcPr>
          <w:p>
            <w:pPr>
              <w:jc w:val="right"/>
              <w:rPr>
                <w:rFonts w:ascii="Times New Roman" w:hAnsi="Times New Roman"/>
                <w:bCs/>
                <w:sz w:val="22"/>
                <w:szCs w:val="22"/>
              </w:rPr>
            </w:pPr>
            <w:r>
              <w:rPr>
                <w:rFonts w:ascii="Times New Roman" w:hAnsi="Times New Roman"/>
                <w:bCs/>
                <w:sz w:val="22"/>
                <w:szCs w:val="22"/>
              </w:rPr>
              <w:t>468,83</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468,83</w:t>
            </w:r>
          </w:p>
        </w:tc>
        <w:tc>
          <w:tcPr>
            <w:tcW w:w="73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100,0</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468,83</w:t>
            </w:r>
          </w:p>
        </w:tc>
        <w:tc>
          <w:tcPr>
            <w:tcW w:w="1005"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468,83</w:t>
            </w:r>
          </w:p>
        </w:tc>
      </w:tr>
      <w:tr>
        <w:trPr>
          <w:trHeight w:val="284"/>
          <w:jc w:val="center"/>
        </w:trPr>
        <w:tc>
          <w:tcPr>
            <w:tcW w:w="2904" w:type="dxa"/>
            <w:vAlign w:val="center"/>
          </w:tcPr>
          <w:p>
            <w:pPr>
              <w:rPr>
                <w:rFonts w:ascii="Times New Roman" w:hAnsi="Times New Roman"/>
                <w:sz w:val="22"/>
                <w:szCs w:val="22"/>
              </w:rPr>
            </w:pPr>
            <w:r>
              <w:rPr>
                <w:rFonts w:ascii="Times New Roman" w:hAnsi="Times New Roman"/>
                <w:sz w:val="22"/>
                <w:szCs w:val="22"/>
              </w:rPr>
              <w:t xml:space="preserve">2. Арендная плата </w:t>
            </w:r>
            <w:r>
              <w:rPr>
                <w:rFonts w:ascii="Times New Roman" w:hAnsi="Times New Roman"/>
                <w:sz w:val="22"/>
                <w:szCs w:val="22"/>
              </w:rPr>
              <w:br/>
              <w:t>за землю</w:t>
            </w:r>
          </w:p>
        </w:tc>
        <w:tc>
          <w:tcPr>
            <w:tcW w:w="943" w:type="dxa"/>
            <w:vAlign w:val="center"/>
          </w:tcPr>
          <w:p>
            <w:pPr>
              <w:jc w:val="right"/>
              <w:rPr>
                <w:rFonts w:ascii="Times New Roman" w:hAnsi="Times New Roman"/>
                <w:bCs/>
                <w:sz w:val="22"/>
                <w:szCs w:val="22"/>
              </w:rPr>
            </w:pPr>
            <w:r>
              <w:rPr>
                <w:rFonts w:ascii="Times New Roman" w:hAnsi="Times New Roman"/>
                <w:bCs/>
                <w:sz w:val="22"/>
                <w:szCs w:val="22"/>
              </w:rPr>
              <w:t>43 378,12</w:t>
            </w:r>
          </w:p>
        </w:tc>
        <w:tc>
          <w:tcPr>
            <w:tcW w:w="1206" w:type="dxa"/>
            <w:vAlign w:val="center"/>
          </w:tcPr>
          <w:p>
            <w:pPr>
              <w:jc w:val="right"/>
              <w:rPr>
                <w:rFonts w:ascii="Times New Roman" w:hAnsi="Times New Roman"/>
                <w:bCs/>
                <w:sz w:val="22"/>
                <w:szCs w:val="22"/>
              </w:rPr>
            </w:pPr>
            <w:r>
              <w:rPr>
                <w:rFonts w:ascii="Times New Roman" w:hAnsi="Times New Roman"/>
                <w:bCs/>
                <w:sz w:val="22"/>
                <w:szCs w:val="22"/>
              </w:rPr>
              <w:t>68 705,70</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75 672,65</w:t>
            </w:r>
          </w:p>
        </w:tc>
        <w:tc>
          <w:tcPr>
            <w:tcW w:w="73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110,1</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75 123,54</w:t>
            </w:r>
          </w:p>
        </w:tc>
        <w:tc>
          <w:tcPr>
            <w:tcW w:w="1005"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57 248,79</w:t>
            </w:r>
          </w:p>
        </w:tc>
      </w:tr>
      <w:tr>
        <w:trPr>
          <w:trHeight w:val="443"/>
          <w:jc w:val="center"/>
        </w:trPr>
        <w:tc>
          <w:tcPr>
            <w:tcW w:w="2904" w:type="dxa"/>
            <w:vAlign w:val="center"/>
          </w:tcPr>
          <w:p>
            <w:pPr>
              <w:rPr>
                <w:rFonts w:ascii="Times New Roman" w:hAnsi="Times New Roman"/>
                <w:sz w:val="22"/>
                <w:szCs w:val="22"/>
              </w:rPr>
            </w:pPr>
            <w:r>
              <w:rPr>
                <w:rFonts w:ascii="Times New Roman" w:hAnsi="Times New Roman"/>
                <w:sz w:val="22"/>
                <w:szCs w:val="22"/>
              </w:rPr>
              <w:t>3.Прочие поступления от использования имущества</w:t>
            </w:r>
          </w:p>
        </w:tc>
        <w:tc>
          <w:tcPr>
            <w:tcW w:w="943" w:type="dxa"/>
            <w:vAlign w:val="center"/>
          </w:tcPr>
          <w:p>
            <w:pPr>
              <w:jc w:val="right"/>
              <w:rPr>
                <w:rFonts w:ascii="Times New Roman" w:hAnsi="Times New Roman"/>
                <w:bCs/>
                <w:sz w:val="22"/>
                <w:szCs w:val="22"/>
              </w:rPr>
            </w:pPr>
            <w:r>
              <w:rPr>
                <w:rFonts w:ascii="Times New Roman" w:hAnsi="Times New Roman"/>
                <w:bCs/>
                <w:sz w:val="22"/>
                <w:szCs w:val="22"/>
              </w:rPr>
              <w:t>41 502,61</w:t>
            </w:r>
          </w:p>
        </w:tc>
        <w:tc>
          <w:tcPr>
            <w:tcW w:w="1206" w:type="dxa"/>
            <w:vAlign w:val="center"/>
          </w:tcPr>
          <w:p>
            <w:pPr>
              <w:jc w:val="right"/>
              <w:rPr>
                <w:rFonts w:ascii="Times New Roman" w:hAnsi="Times New Roman"/>
                <w:bCs/>
                <w:sz w:val="22"/>
                <w:szCs w:val="22"/>
              </w:rPr>
            </w:pPr>
            <w:r>
              <w:rPr>
                <w:rFonts w:ascii="Times New Roman" w:hAnsi="Times New Roman"/>
                <w:bCs/>
                <w:sz w:val="22"/>
                <w:szCs w:val="22"/>
              </w:rPr>
              <w:t>38 524,23</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38 476,22</w:t>
            </w:r>
          </w:p>
        </w:tc>
        <w:tc>
          <w:tcPr>
            <w:tcW w:w="73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99,9</w:t>
            </w:r>
          </w:p>
        </w:tc>
        <w:tc>
          <w:tcPr>
            <w:tcW w:w="120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36 403,45</w:t>
            </w:r>
          </w:p>
        </w:tc>
        <w:tc>
          <w:tcPr>
            <w:tcW w:w="1005"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35 405,32</w:t>
            </w:r>
          </w:p>
        </w:tc>
      </w:tr>
    </w:tbl>
    <w:p>
      <w:pPr>
        <w:spacing w:line="360" w:lineRule="auto"/>
        <w:jc w:val="both"/>
        <w:rPr>
          <w:rFonts w:ascii="Times New Roman" w:hAnsi="Times New Roman"/>
          <w:bCs/>
          <w:iCs/>
          <w:sz w:val="26"/>
          <w:szCs w:val="26"/>
          <w:highlight w:val="yellow"/>
        </w:rPr>
      </w:pPr>
    </w:p>
    <w:p>
      <w:pPr>
        <w:spacing w:line="360" w:lineRule="auto"/>
        <w:ind w:firstLine="708"/>
        <w:jc w:val="both"/>
        <w:rPr>
          <w:rFonts w:ascii="Times New Roman" w:hAnsi="Times New Roman"/>
          <w:bCs/>
          <w:iCs/>
          <w:sz w:val="26"/>
          <w:szCs w:val="26"/>
        </w:rPr>
      </w:pPr>
      <w:r>
        <w:rPr>
          <w:rFonts w:ascii="Times New Roman" w:hAnsi="Times New Roman"/>
          <w:bCs/>
          <w:iCs/>
          <w:sz w:val="26"/>
          <w:szCs w:val="26"/>
        </w:rPr>
        <w:t xml:space="preserve">Доля поступлений в 2022 году в структуре налоговых и неналоговых доходов составит 9,5%, в общей сумме доходов бюджета ЗАТО Северск – 2,7%. </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 xml:space="preserve">В </w:t>
      </w:r>
      <w:proofErr w:type="gramStart"/>
      <w:r>
        <w:rPr>
          <w:rFonts w:ascii="Times New Roman" w:hAnsi="Times New Roman"/>
          <w:bCs/>
          <w:iCs/>
          <w:sz w:val="26"/>
          <w:szCs w:val="26"/>
        </w:rPr>
        <w:t>2023  и</w:t>
      </w:r>
      <w:proofErr w:type="gramEnd"/>
      <w:r>
        <w:rPr>
          <w:rFonts w:ascii="Times New Roman" w:hAnsi="Times New Roman"/>
          <w:bCs/>
          <w:iCs/>
          <w:sz w:val="26"/>
          <w:szCs w:val="26"/>
        </w:rPr>
        <w:t xml:space="preserve"> 2024 годах доля в структуре налоговых и неналоговых доходов составит по 9,0% и 7,4% соответственно, в общей сумме доходов 3,0% и 2,5% соответственно.</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 xml:space="preserve">Расчет указанных поступлений выполнен с учетом сокращения суммы задолженности, реальной к взысканию, на основании данных администраторов доходов - УИО Администрации ЗАТО Северск и УЖКХ </w:t>
      </w:r>
      <w:proofErr w:type="spellStart"/>
      <w:r>
        <w:rPr>
          <w:rFonts w:ascii="Times New Roman" w:hAnsi="Times New Roman"/>
          <w:bCs/>
          <w:iCs/>
          <w:sz w:val="26"/>
          <w:szCs w:val="26"/>
        </w:rPr>
        <w:t>ТиС</w:t>
      </w:r>
      <w:proofErr w:type="spellEnd"/>
      <w:r>
        <w:rPr>
          <w:rFonts w:ascii="Times New Roman" w:hAnsi="Times New Roman"/>
          <w:bCs/>
          <w:iCs/>
          <w:sz w:val="26"/>
          <w:szCs w:val="26"/>
        </w:rPr>
        <w:t xml:space="preserve">. </w:t>
      </w:r>
    </w:p>
    <w:p>
      <w:pPr>
        <w:spacing w:after="120"/>
        <w:ind w:firstLine="709"/>
        <w:jc w:val="both"/>
        <w:rPr>
          <w:rFonts w:ascii="Times New Roman" w:hAnsi="Times New Roman"/>
          <w:bCs/>
          <w:iCs/>
          <w:sz w:val="26"/>
          <w:szCs w:val="26"/>
        </w:rPr>
      </w:pPr>
      <w:r>
        <w:rPr>
          <w:rFonts w:ascii="Times New Roman" w:hAnsi="Times New Roman"/>
          <w:bCs/>
          <w:iCs/>
          <w:sz w:val="26"/>
          <w:szCs w:val="26"/>
        </w:rPr>
        <w:t>Таблица 18 - Сумма задолженности по статье «Доходы от использования имущества, находящегося в государственной и муниципальной собственности»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891"/>
        <w:gridCol w:w="1837"/>
        <w:gridCol w:w="1558"/>
        <w:gridCol w:w="1557"/>
      </w:tblGrid>
      <w:tr>
        <w:tc>
          <w:tcPr>
            <w:tcW w:w="513" w:type="dxa"/>
            <w:vMerge w:val="restart"/>
          </w:tcPr>
          <w:p>
            <w:pPr>
              <w:jc w:val="center"/>
              <w:rPr>
                <w:rFonts w:ascii="Times New Roman" w:hAnsi="Times New Roman"/>
                <w:sz w:val="22"/>
                <w:szCs w:val="22"/>
              </w:rPr>
            </w:pPr>
            <w:r>
              <w:rPr>
                <w:rFonts w:ascii="Times New Roman" w:hAnsi="Times New Roman"/>
                <w:sz w:val="22"/>
                <w:szCs w:val="22"/>
              </w:rPr>
              <w:t>№ п/п</w:t>
            </w:r>
          </w:p>
        </w:tc>
        <w:tc>
          <w:tcPr>
            <w:tcW w:w="3891" w:type="dxa"/>
            <w:vMerge w:val="restart"/>
            <w:vAlign w:val="center"/>
          </w:tcPr>
          <w:p>
            <w:pPr>
              <w:jc w:val="center"/>
              <w:rPr>
                <w:rFonts w:ascii="Times New Roman" w:hAnsi="Times New Roman"/>
                <w:sz w:val="22"/>
                <w:szCs w:val="22"/>
              </w:rPr>
            </w:pPr>
            <w:r>
              <w:rPr>
                <w:rFonts w:ascii="Times New Roman" w:hAnsi="Times New Roman"/>
                <w:sz w:val="22"/>
                <w:szCs w:val="22"/>
              </w:rPr>
              <w:t>Наименование</w:t>
            </w:r>
          </w:p>
        </w:tc>
        <w:tc>
          <w:tcPr>
            <w:tcW w:w="4952" w:type="dxa"/>
            <w:gridSpan w:val="3"/>
          </w:tcPr>
          <w:p>
            <w:pPr>
              <w:jc w:val="center"/>
              <w:rPr>
                <w:rFonts w:ascii="Times New Roman" w:hAnsi="Times New Roman"/>
                <w:sz w:val="22"/>
                <w:szCs w:val="22"/>
              </w:rPr>
            </w:pPr>
            <w:r>
              <w:rPr>
                <w:rFonts w:ascii="Times New Roman" w:hAnsi="Times New Roman"/>
                <w:sz w:val="22"/>
                <w:szCs w:val="22"/>
              </w:rPr>
              <w:t xml:space="preserve">Задолженность на 01.01.2021,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c>
          <w:tcPr>
            <w:tcW w:w="513" w:type="dxa"/>
            <w:vMerge/>
          </w:tcPr>
          <w:p>
            <w:pPr>
              <w:jc w:val="center"/>
              <w:rPr>
                <w:rFonts w:ascii="Times New Roman" w:hAnsi="Times New Roman"/>
                <w:sz w:val="22"/>
                <w:szCs w:val="22"/>
              </w:rPr>
            </w:pPr>
          </w:p>
        </w:tc>
        <w:tc>
          <w:tcPr>
            <w:tcW w:w="3891" w:type="dxa"/>
            <w:vMerge/>
          </w:tcPr>
          <w:p>
            <w:pPr>
              <w:jc w:val="center"/>
              <w:rPr>
                <w:rFonts w:ascii="Times New Roman" w:hAnsi="Times New Roman"/>
                <w:sz w:val="22"/>
                <w:szCs w:val="22"/>
              </w:rPr>
            </w:pPr>
          </w:p>
        </w:tc>
        <w:tc>
          <w:tcPr>
            <w:tcW w:w="1837" w:type="dxa"/>
            <w:vMerge w:val="restart"/>
            <w:vAlign w:val="center"/>
          </w:tcPr>
          <w:p>
            <w:pPr>
              <w:jc w:val="center"/>
              <w:rPr>
                <w:rFonts w:ascii="Times New Roman" w:hAnsi="Times New Roman"/>
                <w:sz w:val="22"/>
                <w:szCs w:val="22"/>
              </w:rPr>
            </w:pPr>
            <w:r>
              <w:rPr>
                <w:rFonts w:ascii="Times New Roman" w:hAnsi="Times New Roman"/>
                <w:sz w:val="22"/>
                <w:szCs w:val="22"/>
              </w:rPr>
              <w:t>Всего</w:t>
            </w:r>
          </w:p>
        </w:tc>
        <w:tc>
          <w:tcPr>
            <w:tcW w:w="3115" w:type="dxa"/>
            <w:gridSpan w:val="2"/>
          </w:tcPr>
          <w:p>
            <w:pPr>
              <w:jc w:val="center"/>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том числе:</w:t>
            </w:r>
          </w:p>
        </w:tc>
      </w:tr>
      <w:tr>
        <w:trPr>
          <w:trHeight w:val="315"/>
        </w:trPr>
        <w:tc>
          <w:tcPr>
            <w:tcW w:w="513" w:type="dxa"/>
            <w:vMerge/>
          </w:tcPr>
          <w:p>
            <w:pPr>
              <w:jc w:val="center"/>
              <w:rPr>
                <w:rFonts w:ascii="Times New Roman" w:hAnsi="Times New Roman"/>
                <w:sz w:val="22"/>
                <w:szCs w:val="22"/>
                <w:highlight w:val="yellow"/>
              </w:rPr>
            </w:pPr>
          </w:p>
        </w:tc>
        <w:tc>
          <w:tcPr>
            <w:tcW w:w="3891" w:type="dxa"/>
            <w:vMerge/>
          </w:tcPr>
          <w:p>
            <w:pPr>
              <w:jc w:val="center"/>
              <w:rPr>
                <w:rFonts w:ascii="Times New Roman" w:hAnsi="Times New Roman"/>
                <w:sz w:val="22"/>
                <w:szCs w:val="22"/>
                <w:highlight w:val="yellow"/>
              </w:rPr>
            </w:pPr>
          </w:p>
        </w:tc>
        <w:tc>
          <w:tcPr>
            <w:tcW w:w="1837" w:type="dxa"/>
            <w:vMerge/>
          </w:tcPr>
          <w:p>
            <w:pPr>
              <w:jc w:val="center"/>
              <w:rPr>
                <w:rFonts w:ascii="Times New Roman" w:hAnsi="Times New Roman"/>
                <w:sz w:val="22"/>
                <w:szCs w:val="22"/>
                <w:highlight w:val="yellow"/>
              </w:rPr>
            </w:pPr>
          </w:p>
        </w:tc>
        <w:tc>
          <w:tcPr>
            <w:tcW w:w="1558" w:type="dxa"/>
          </w:tcPr>
          <w:p>
            <w:pPr>
              <w:jc w:val="center"/>
              <w:rPr>
                <w:rFonts w:ascii="Times New Roman" w:hAnsi="Times New Roman"/>
                <w:sz w:val="22"/>
                <w:szCs w:val="22"/>
              </w:rPr>
            </w:pPr>
            <w:proofErr w:type="gramStart"/>
            <w:r>
              <w:rPr>
                <w:rFonts w:ascii="Times New Roman" w:hAnsi="Times New Roman"/>
                <w:sz w:val="22"/>
                <w:szCs w:val="22"/>
              </w:rPr>
              <w:t>нереальная</w:t>
            </w:r>
            <w:proofErr w:type="gramEnd"/>
          </w:p>
          <w:p>
            <w:pPr>
              <w:jc w:val="center"/>
              <w:rPr>
                <w:rFonts w:ascii="Times New Roman" w:hAnsi="Times New Roman"/>
                <w:sz w:val="22"/>
                <w:szCs w:val="22"/>
              </w:rPr>
            </w:pPr>
            <w:proofErr w:type="gramStart"/>
            <w:r>
              <w:rPr>
                <w:rFonts w:ascii="Times New Roman" w:hAnsi="Times New Roman"/>
                <w:sz w:val="22"/>
                <w:szCs w:val="22"/>
              </w:rPr>
              <w:t>к</w:t>
            </w:r>
            <w:proofErr w:type="gramEnd"/>
            <w:r>
              <w:rPr>
                <w:rFonts w:ascii="Times New Roman" w:hAnsi="Times New Roman"/>
                <w:sz w:val="22"/>
                <w:szCs w:val="22"/>
              </w:rPr>
              <w:t xml:space="preserve"> взысканию</w:t>
            </w:r>
          </w:p>
        </w:tc>
        <w:tc>
          <w:tcPr>
            <w:tcW w:w="1557" w:type="dxa"/>
          </w:tcPr>
          <w:p>
            <w:pPr>
              <w:jc w:val="center"/>
              <w:rPr>
                <w:rFonts w:ascii="Times New Roman" w:hAnsi="Times New Roman"/>
                <w:sz w:val="22"/>
                <w:szCs w:val="22"/>
              </w:rPr>
            </w:pPr>
            <w:proofErr w:type="gramStart"/>
            <w:r>
              <w:rPr>
                <w:rFonts w:ascii="Times New Roman" w:hAnsi="Times New Roman"/>
                <w:sz w:val="22"/>
                <w:szCs w:val="22"/>
              </w:rPr>
              <w:t>реальная</w:t>
            </w:r>
            <w:proofErr w:type="gramEnd"/>
          </w:p>
          <w:p>
            <w:pPr>
              <w:jc w:val="center"/>
              <w:rPr>
                <w:rFonts w:ascii="Times New Roman" w:hAnsi="Times New Roman"/>
                <w:sz w:val="22"/>
                <w:szCs w:val="22"/>
              </w:rPr>
            </w:pPr>
            <w:proofErr w:type="gramStart"/>
            <w:r>
              <w:rPr>
                <w:rFonts w:ascii="Times New Roman" w:hAnsi="Times New Roman"/>
                <w:sz w:val="22"/>
                <w:szCs w:val="22"/>
              </w:rPr>
              <w:t>к</w:t>
            </w:r>
            <w:proofErr w:type="gramEnd"/>
            <w:r>
              <w:rPr>
                <w:rFonts w:ascii="Times New Roman" w:hAnsi="Times New Roman"/>
                <w:sz w:val="22"/>
                <w:szCs w:val="22"/>
              </w:rPr>
              <w:t xml:space="preserve"> взысканию</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1</w:t>
            </w:r>
          </w:p>
        </w:tc>
        <w:tc>
          <w:tcPr>
            <w:tcW w:w="3891" w:type="dxa"/>
            <w:vAlign w:val="center"/>
          </w:tcPr>
          <w:p>
            <w:pPr>
              <w:rPr>
                <w:rFonts w:ascii="Times New Roman" w:hAnsi="Times New Roman"/>
                <w:sz w:val="22"/>
                <w:szCs w:val="22"/>
              </w:rPr>
            </w:pPr>
            <w:r>
              <w:rPr>
                <w:rFonts w:ascii="Times New Roman" w:hAnsi="Times New Roman"/>
                <w:sz w:val="22"/>
                <w:szCs w:val="22"/>
              </w:rPr>
              <w:t>Аренда земли не разграничена</w:t>
            </w:r>
          </w:p>
        </w:tc>
        <w:tc>
          <w:tcPr>
            <w:tcW w:w="1837" w:type="dxa"/>
            <w:vAlign w:val="center"/>
          </w:tcPr>
          <w:p>
            <w:pPr>
              <w:jc w:val="right"/>
              <w:rPr>
                <w:rFonts w:ascii="Times New Roman" w:hAnsi="Times New Roman"/>
                <w:sz w:val="22"/>
                <w:szCs w:val="22"/>
              </w:rPr>
            </w:pPr>
            <w:r>
              <w:rPr>
                <w:rFonts w:ascii="Times New Roman" w:hAnsi="Times New Roman"/>
                <w:sz w:val="22"/>
                <w:szCs w:val="22"/>
              </w:rPr>
              <w:t>23 383,6</w:t>
            </w:r>
          </w:p>
        </w:tc>
        <w:tc>
          <w:tcPr>
            <w:tcW w:w="1558" w:type="dxa"/>
            <w:vAlign w:val="center"/>
          </w:tcPr>
          <w:p>
            <w:pPr>
              <w:jc w:val="right"/>
              <w:rPr>
                <w:rFonts w:ascii="Times New Roman" w:hAnsi="Times New Roman"/>
                <w:sz w:val="22"/>
                <w:szCs w:val="22"/>
              </w:rPr>
            </w:pPr>
            <w:r>
              <w:rPr>
                <w:rFonts w:ascii="Times New Roman" w:hAnsi="Times New Roman"/>
                <w:sz w:val="22"/>
                <w:szCs w:val="22"/>
              </w:rPr>
              <w:t>9 088,0</w:t>
            </w:r>
          </w:p>
        </w:tc>
        <w:tc>
          <w:tcPr>
            <w:tcW w:w="1557" w:type="dxa"/>
            <w:vAlign w:val="center"/>
          </w:tcPr>
          <w:p>
            <w:pPr>
              <w:jc w:val="right"/>
              <w:rPr>
                <w:rFonts w:ascii="Times New Roman" w:hAnsi="Times New Roman"/>
                <w:sz w:val="22"/>
                <w:szCs w:val="22"/>
              </w:rPr>
            </w:pPr>
            <w:r>
              <w:rPr>
                <w:rFonts w:ascii="Times New Roman" w:hAnsi="Times New Roman"/>
                <w:sz w:val="22"/>
                <w:szCs w:val="22"/>
              </w:rPr>
              <w:t>14 295,6</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2</w:t>
            </w:r>
          </w:p>
        </w:tc>
        <w:tc>
          <w:tcPr>
            <w:tcW w:w="3891" w:type="dxa"/>
            <w:vAlign w:val="center"/>
          </w:tcPr>
          <w:p>
            <w:pPr>
              <w:rPr>
                <w:rFonts w:ascii="Times New Roman" w:hAnsi="Times New Roman"/>
                <w:sz w:val="22"/>
                <w:szCs w:val="22"/>
              </w:rPr>
            </w:pPr>
            <w:r>
              <w:rPr>
                <w:rFonts w:ascii="Times New Roman" w:hAnsi="Times New Roman"/>
                <w:sz w:val="22"/>
                <w:szCs w:val="22"/>
              </w:rPr>
              <w:t>Аренда земли после разграничения</w:t>
            </w:r>
          </w:p>
        </w:tc>
        <w:tc>
          <w:tcPr>
            <w:tcW w:w="1837" w:type="dxa"/>
            <w:vAlign w:val="center"/>
          </w:tcPr>
          <w:p>
            <w:pPr>
              <w:jc w:val="right"/>
              <w:rPr>
                <w:rFonts w:ascii="Times New Roman" w:hAnsi="Times New Roman"/>
                <w:sz w:val="22"/>
                <w:szCs w:val="22"/>
              </w:rPr>
            </w:pPr>
            <w:r>
              <w:rPr>
                <w:rFonts w:ascii="Times New Roman" w:hAnsi="Times New Roman"/>
                <w:sz w:val="22"/>
                <w:szCs w:val="22"/>
              </w:rPr>
              <w:t>21 217,7</w:t>
            </w:r>
          </w:p>
        </w:tc>
        <w:tc>
          <w:tcPr>
            <w:tcW w:w="1558" w:type="dxa"/>
            <w:vAlign w:val="center"/>
          </w:tcPr>
          <w:p>
            <w:pPr>
              <w:jc w:val="right"/>
              <w:rPr>
                <w:rFonts w:ascii="Times New Roman" w:hAnsi="Times New Roman"/>
                <w:sz w:val="22"/>
                <w:szCs w:val="22"/>
              </w:rPr>
            </w:pPr>
            <w:r>
              <w:rPr>
                <w:rFonts w:ascii="Times New Roman" w:hAnsi="Times New Roman"/>
                <w:sz w:val="22"/>
                <w:szCs w:val="22"/>
              </w:rPr>
              <w:t>21 217,7</w:t>
            </w:r>
          </w:p>
        </w:tc>
        <w:tc>
          <w:tcPr>
            <w:tcW w:w="1557" w:type="dxa"/>
            <w:vAlign w:val="center"/>
          </w:tcPr>
          <w:p>
            <w:pPr>
              <w:jc w:val="right"/>
              <w:rPr>
                <w:rFonts w:ascii="Times New Roman" w:hAnsi="Times New Roman"/>
                <w:sz w:val="22"/>
                <w:szCs w:val="22"/>
              </w:rPr>
            </w:pPr>
            <w:r>
              <w:rPr>
                <w:rFonts w:ascii="Times New Roman" w:hAnsi="Times New Roman"/>
                <w:sz w:val="22"/>
                <w:szCs w:val="22"/>
              </w:rPr>
              <w:t>-</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3</w:t>
            </w:r>
          </w:p>
        </w:tc>
        <w:tc>
          <w:tcPr>
            <w:tcW w:w="3891" w:type="dxa"/>
            <w:vAlign w:val="center"/>
          </w:tcPr>
          <w:p>
            <w:pPr>
              <w:rPr>
                <w:rFonts w:ascii="Times New Roman" w:hAnsi="Times New Roman"/>
                <w:sz w:val="22"/>
                <w:szCs w:val="22"/>
              </w:rPr>
            </w:pPr>
            <w:r>
              <w:rPr>
                <w:rFonts w:ascii="Times New Roman" w:hAnsi="Times New Roman"/>
                <w:sz w:val="22"/>
                <w:szCs w:val="22"/>
              </w:rPr>
              <w:t>Аренда нежилых помещений</w:t>
            </w:r>
          </w:p>
        </w:tc>
        <w:tc>
          <w:tcPr>
            <w:tcW w:w="1837" w:type="dxa"/>
            <w:vAlign w:val="center"/>
          </w:tcPr>
          <w:p>
            <w:pPr>
              <w:jc w:val="right"/>
              <w:rPr>
                <w:rFonts w:ascii="Times New Roman" w:hAnsi="Times New Roman"/>
                <w:sz w:val="22"/>
                <w:szCs w:val="22"/>
              </w:rPr>
            </w:pPr>
            <w:r>
              <w:rPr>
                <w:rFonts w:ascii="Times New Roman" w:hAnsi="Times New Roman"/>
                <w:sz w:val="22"/>
                <w:szCs w:val="22"/>
              </w:rPr>
              <w:t>1 411,56</w:t>
            </w:r>
          </w:p>
        </w:tc>
        <w:tc>
          <w:tcPr>
            <w:tcW w:w="1558" w:type="dxa"/>
            <w:vAlign w:val="center"/>
          </w:tcPr>
          <w:p>
            <w:pPr>
              <w:jc w:val="right"/>
              <w:rPr>
                <w:rFonts w:ascii="Times New Roman" w:hAnsi="Times New Roman"/>
                <w:sz w:val="22"/>
                <w:szCs w:val="22"/>
              </w:rPr>
            </w:pPr>
            <w:r>
              <w:rPr>
                <w:rFonts w:ascii="Times New Roman" w:hAnsi="Times New Roman"/>
                <w:sz w:val="22"/>
                <w:szCs w:val="22"/>
              </w:rPr>
              <w:t>-</w:t>
            </w:r>
          </w:p>
        </w:tc>
        <w:tc>
          <w:tcPr>
            <w:tcW w:w="1557" w:type="dxa"/>
            <w:vAlign w:val="center"/>
          </w:tcPr>
          <w:p>
            <w:pPr>
              <w:jc w:val="right"/>
              <w:rPr>
                <w:rFonts w:ascii="Times New Roman" w:hAnsi="Times New Roman"/>
                <w:sz w:val="22"/>
                <w:szCs w:val="22"/>
              </w:rPr>
            </w:pPr>
            <w:r>
              <w:rPr>
                <w:rFonts w:ascii="Times New Roman" w:hAnsi="Times New Roman"/>
                <w:sz w:val="22"/>
                <w:szCs w:val="22"/>
              </w:rPr>
              <w:t>1 411,56</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4</w:t>
            </w:r>
          </w:p>
        </w:tc>
        <w:tc>
          <w:tcPr>
            <w:tcW w:w="3891" w:type="dxa"/>
            <w:vAlign w:val="center"/>
          </w:tcPr>
          <w:p>
            <w:pPr>
              <w:rPr>
                <w:rFonts w:ascii="Times New Roman" w:hAnsi="Times New Roman"/>
                <w:sz w:val="22"/>
                <w:szCs w:val="22"/>
              </w:rPr>
            </w:pPr>
            <w:r>
              <w:rPr>
                <w:rFonts w:ascii="Times New Roman" w:hAnsi="Times New Roman"/>
                <w:sz w:val="22"/>
                <w:szCs w:val="22"/>
              </w:rPr>
              <w:t>Аренда движимого имущества</w:t>
            </w:r>
          </w:p>
        </w:tc>
        <w:tc>
          <w:tcPr>
            <w:tcW w:w="1837" w:type="dxa"/>
            <w:vAlign w:val="center"/>
          </w:tcPr>
          <w:p>
            <w:pPr>
              <w:jc w:val="right"/>
              <w:rPr>
                <w:rFonts w:ascii="Times New Roman" w:hAnsi="Times New Roman"/>
                <w:sz w:val="22"/>
                <w:szCs w:val="22"/>
              </w:rPr>
            </w:pPr>
            <w:r>
              <w:rPr>
                <w:rFonts w:ascii="Times New Roman" w:hAnsi="Times New Roman"/>
                <w:sz w:val="22"/>
                <w:szCs w:val="22"/>
              </w:rPr>
              <w:t>749,73</w:t>
            </w:r>
          </w:p>
        </w:tc>
        <w:tc>
          <w:tcPr>
            <w:tcW w:w="1558" w:type="dxa"/>
            <w:vAlign w:val="center"/>
          </w:tcPr>
          <w:p>
            <w:pPr>
              <w:jc w:val="right"/>
              <w:rPr>
                <w:rFonts w:ascii="Times New Roman" w:hAnsi="Times New Roman"/>
                <w:sz w:val="22"/>
                <w:szCs w:val="22"/>
              </w:rPr>
            </w:pPr>
            <w:r>
              <w:rPr>
                <w:rFonts w:ascii="Times New Roman" w:hAnsi="Times New Roman"/>
                <w:sz w:val="22"/>
                <w:szCs w:val="22"/>
              </w:rPr>
              <w:t>0,00</w:t>
            </w:r>
          </w:p>
        </w:tc>
        <w:tc>
          <w:tcPr>
            <w:tcW w:w="1557" w:type="dxa"/>
            <w:vAlign w:val="center"/>
          </w:tcPr>
          <w:p>
            <w:pPr>
              <w:jc w:val="right"/>
              <w:rPr>
                <w:rFonts w:ascii="Times New Roman" w:hAnsi="Times New Roman"/>
                <w:sz w:val="22"/>
                <w:szCs w:val="22"/>
              </w:rPr>
            </w:pPr>
            <w:r>
              <w:rPr>
                <w:rFonts w:ascii="Times New Roman" w:hAnsi="Times New Roman"/>
                <w:sz w:val="22"/>
                <w:szCs w:val="22"/>
              </w:rPr>
              <w:t>749,43</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4.1</w:t>
            </w:r>
          </w:p>
        </w:tc>
        <w:tc>
          <w:tcPr>
            <w:tcW w:w="3891" w:type="dxa"/>
            <w:vAlign w:val="center"/>
          </w:tcPr>
          <w:p>
            <w:pPr>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из</w:t>
            </w:r>
            <w:proofErr w:type="gramEnd"/>
            <w:r>
              <w:rPr>
                <w:rFonts w:ascii="Times New Roman" w:hAnsi="Times New Roman"/>
                <w:sz w:val="22"/>
                <w:szCs w:val="22"/>
              </w:rPr>
              <w:t xml:space="preserve"> них: ООО «</w:t>
            </w:r>
            <w:proofErr w:type="spellStart"/>
            <w:r>
              <w:rPr>
                <w:rFonts w:ascii="Times New Roman" w:hAnsi="Times New Roman"/>
                <w:sz w:val="22"/>
                <w:szCs w:val="22"/>
              </w:rPr>
              <w:t>Автотранс</w:t>
            </w:r>
            <w:proofErr w:type="spellEnd"/>
            <w:r>
              <w:rPr>
                <w:rFonts w:ascii="Times New Roman" w:hAnsi="Times New Roman"/>
                <w:sz w:val="22"/>
                <w:szCs w:val="22"/>
              </w:rPr>
              <w:t>»</w:t>
            </w:r>
          </w:p>
        </w:tc>
        <w:tc>
          <w:tcPr>
            <w:tcW w:w="1837" w:type="dxa"/>
            <w:vAlign w:val="center"/>
          </w:tcPr>
          <w:p>
            <w:pPr>
              <w:jc w:val="right"/>
              <w:rPr>
                <w:rFonts w:ascii="Times New Roman" w:hAnsi="Times New Roman"/>
                <w:sz w:val="22"/>
                <w:szCs w:val="22"/>
              </w:rPr>
            </w:pPr>
            <w:r>
              <w:rPr>
                <w:rFonts w:ascii="Times New Roman" w:hAnsi="Times New Roman"/>
                <w:sz w:val="22"/>
                <w:szCs w:val="22"/>
              </w:rPr>
              <w:t>765,58</w:t>
            </w:r>
          </w:p>
        </w:tc>
        <w:tc>
          <w:tcPr>
            <w:tcW w:w="1558" w:type="dxa"/>
            <w:vAlign w:val="center"/>
          </w:tcPr>
          <w:p>
            <w:pPr>
              <w:jc w:val="right"/>
              <w:rPr>
                <w:rFonts w:ascii="Times New Roman" w:hAnsi="Times New Roman"/>
                <w:sz w:val="22"/>
                <w:szCs w:val="22"/>
              </w:rPr>
            </w:pPr>
          </w:p>
        </w:tc>
        <w:tc>
          <w:tcPr>
            <w:tcW w:w="1557" w:type="dxa"/>
            <w:vAlign w:val="center"/>
          </w:tcPr>
          <w:p>
            <w:pPr>
              <w:jc w:val="right"/>
              <w:rPr>
                <w:rFonts w:ascii="Times New Roman" w:hAnsi="Times New Roman"/>
                <w:sz w:val="22"/>
                <w:szCs w:val="22"/>
              </w:rPr>
            </w:pPr>
            <w:r>
              <w:rPr>
                <w:rFonts w:ascii="Times New Roman" w:hAnsi="Times New Roman"/>
                <w:sz w:val="22"/>
                <w:szCs w:val="22"/>
              </w:rPr>
              <w:t>765,58</w:t>
            </w:r>
          </w:p>
        </w:tc>
      </w:tr>
      <w:tr>
        <w:trPr>
          <w:trHeight w:val="340"/>
        </w:trPr>
        <w:tc>
          <w:tcPr>
            <w:tcW w:w="513" w:type="dxa"/>
            <w:vAlign w:val="center"/>
          </w:tcPr>
          <w:p>
            <w:pPr>
              <w:rPr>
                <w:rFonts w:ascii="Times New Roman" w:hAnsi="Times New Roman"/>
                <w:sz w:val="22"/>
                <w:szCs w:val="22"/>
              </w:rPr>
            </w:pPr>
            <w:r>
              <w:rPr>
                <w:rFonts w:ascii="Times New Roman" w:hAnsi="Times New Roman"/>
                <w:sz w:val="22"/>
                <w:szCs w:val="22"/>
              </w:rPr>
              <w:t>5</w:t>
            </w:r>
          </w:p>
        </w:tc>
        <w:tc>
          <w:tcPr>
            <w:tcW w:w="3891" w:type="dxa"/>
            <w:vAlign w:val="center"/>
          </w:tcPr>
          <w:p>
            <w:pPr>
              <w:rPr>
                <w:rFonts w:ascii="Times New Roman" w:hAnsi="Times New Roman"/>
                <w:sz w:val="22"/>
                <w:szCs w:val="22"/>
              </w:rPr>
            </w:pPr>
            <w:proofErr w:type="spellStart"/>
            <w:r>
              <w:rPr>
                <w:rFonts w:ascii="Times New Roman" w:hAnsi="Times New Roman"/>
                <w:sz w:val="22"/>
                <w:szCs w:val="22"/>
              </w:rPr>
              <w:t>Найм</w:t>
            </w:r>
            <w:proofErr w:type="spellEnd"/>
            <w:r>
              <w:rPr>
                <w:rFonts w:ascii="Times New Roman" w:hAnsi="Times New Roman"/>
                <w:sz w:val="22"/>
                <w:szCs w:val="22"/>
              </w:rPr>
              <w:t xml:space="preserve"> жилых помещений</w:t>
            </w:r>
          </w:p>
        </w:tc>
        <w:tc>
          <w:tcPr>
            <w:tcW w:w="1837" w:type="dxa"/>
            <w:vAlign w:val="center"/>
          </w:tcPr>
          <w:p>
            <w:pPr>
              <w:jc w:val="right"/>
              <w:rPr>
                <w:rFonts w:ascii="Times New Roman" w:hAnsi="Times New Roman"/>
                <w:sz w:val="22"/>
                <w:szCs w:val="22"/>
              </w:rPr>
            </w:pPr>
            <w:r>
              <w:rPr>
                <w:rFonts w:ascii="Times New Roman" w:hAnsi="Times New Roman"/>
                <w:sz w:val="22"/>
                <w:szCs w:val="22"/>
              </w:rPr>
              <w:t>7 133,02</w:t>
            </w:r>
          </w:p>
        </w:tc>
        <w:tc>
          <w:tcPr>
            <w:tcW w:w="1558" w:type="dxa"/>
            <w:vAlign w:val="center"/>
          </w:tcPr>
          <w:p>
            <w:pPr>
              <w:jc w:val="right"/>
              <w:rPr>
                <w:rFonts w:ascii="Times New Roman" w:hAnsi="Times New Roman"/>
                <w:sz w:val="22"/>
                <w:szCs w:val="22"/>
              </w:rPr>
            </w:pPr>
            <w:r>
              <w:rPr>
                <w:rFonts w:ascii="Times New Roman" w:hAnsi="Times New Roman"/>
                <w:sz w:val="22"/>
                <w:szCs w:val="22"/>
              </w:rPr>
              <w:t>0,00</w:t>
            </w:r>
          </w:p>
        </w:tc>
        <w:tc>
          <w:tcPr>
            <w:tcW w:w="1557" w:type="dxa"/>
            <w:vAlign w:val="center"/>
          </w:tcPr>
          <w:p>
            <w:pPr>
              <w:jc w:val="right"/>
              <w:rPr>
                <w:rFonts w:ascii="Times New Roman" w:hAnsi="Times New Roman"/>
                <w:sz w:val="22"/>
                <w:szCs w:val="22"/>
              </w:rPr>
            </w:pPr>
            <w:r>
              <w:rPr>
                <w:rFonts w:ascii="Times New Roman" w:hAnsi="Times New Roman"/>
                <w:sz w:val="22"/>
                <w:szCs w:val="22"/>
              </w:rPr>
              <w:t>7 133,02</w:t>
            </w:r>
          </w:p>
        </w:tc>
      </w:tr>
    </w:tbl>
    <w:p>
      <w:pPr>
        <w:spacing w:line="360" w:lineRule="auto"/>
        <w:rPr>
          <w:rFonts w:ascii="Times New Roman" w:hAnsi="Times New Roman"/>
          <w:sz w:val="26"/>
          <w:szCs w:val="26"/>
          <w:highlight w:val="yellow"/>
        </w:rPr>
      </w:pPr>
    </w:p>
    <w:p>
      <w:pPr>
        <w:spacing w:line="360" w:lineRule="auto"/>
        <w:ind w:right="45" w:firstLine="709"/>
        <w:jc w:val="center"/>
        <w:rPr>
          <w:rFonts w:ascii="Times New Roman" w:hAnsi="Times New Roman"/>
          <w:bCs/>
          <w:iCs/>
          <w:sz w:val="26"/>
          <w:szCs w:val="26"/>
        </w:rPr>
      </w:pPr>
      <w:r>
        <w:rPr>
          <w:rFonts w:ascii="Times New Roman" w:hAnsi="Times New Roman"/>
          <w:bCs/>
          <w:iCs/>
          <w:sz w:val="26"/>
          <w:szCs w:val="26"/>
        </w:rPr>
        <w:lastRenderedPageBreak/>
        <w:t>1.3.1.1. Доходы в виде прибыли, приходящейся на доли в уставных (</w:t>
      </w:r>
      <w:proofErr w:type="gramStart"/>
      <w:r>
        <w:rPr>
          <w:rFonts w:ascii="Times New Roman" w:hAnsi="Times New Roman"/>
          <w:bCs/>
          <w:iCs/>
          <w:sz w:val="26"/>
          <w:szCs w:val="26"/>
        </w:rPr>
        <w:t>складочных)  капиталах</w:t>
      </w:r>
      <w:proofErr w:type="gramEnd"/>
      <w:r>
        <w:rPr>
          <w:rFonts w:ascii="Times New Roman" w:hAnsi="Times New Roman"/>
          <w:bCs/>
          <w:iCs/>
          <w:sz w:val="26"/>
          <w:szCs w:val="26"/>
        </w:rPr>
        <w:t xml:space="preserve"> хозяйственных товариществ и обществ, или дивидендов по акциям, принадлежащим городским округам</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на 2022 - 2024 годы, прогнозируются в сумме по 468,83 </w:t>
      </w:r>
      <w:proofErr w:type="spellStart"/>
      <w:r>
        <w:rPr>
          <w:rFonts w:ascii="Times New Roman" w:hAnsi="Times New Roman"/>
          <w:bCs/>
          <w:iCs/>
          <w:sz w:val="26"/>
          <w:szCs w:val="26"/>
        </w:rPr>
        <w:t>тыс.руб</w:t>
      </w:r>
      <w:proofErr w:type="spellEnd"/>
      <w:r>
        <w:rPr>
          <w:rFonts w:ascii="Times New Roman" w:hAnsi="Times New Roman"/>
          <w:bCs/>
          <w:iCs/>
          <w:sz w:val="26"/>
          <w:szCs w:val="26"/>
        </w:rPr>
        <w:t>. ежегодно.</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 xml:space="preserve">Доля поступлений в структуре налоговых и неналоговых доходов составит по 0,04% ежегодно. </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 xml:space="preserve">Прогноз поступлений выполнен на основе данных администратора доходов - Управления имущественных отношений Администрации ЗАТО Северск. </w:t>
      </w:r>
    </w:p>
    <w:p>
      <w:pPr>
        <w:spacing w:line="360" w:lineRule="auto"/>
        <w:ind w:firstLine="708"/>
        <w:jc w:val="both"/>
        <w:rPr>
          <w:rFonts w:ascii="Times New Roman" w:hAnsi="Times New Roman"/>
          <w:bCs/>
          <w:iCs/>
          <w:sz w:val="26"/>
          <w:szCs w:val="26"/>
        </w:rPr>
      </w:pPr>
      <w:r>
        <w:rPr>
          <w:rFonts w:ascii="Times New Roman" w:hAnsi="Times New Roman"/>
          <w:bCs/>
          <w:iCs/>
          <w:sz w:val="26"/>
          <w:szCs w:val="26"/>
        </w:rPr>
        <w:t>В прогнозе учтены поступления от АО «СВК» и АО «ЕРКЦ». Доля поступлений от АО «СВК» в общей сумме прогноза по подстатье составляет 97%.</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19 – Доходы в виде прибыли, приходящейся на доли в уставных (складочных) капиталах </w:t>
      </w:r>
      <w:proofErr w:type="spellStart"/>
      <w:r>
        <w:rPr>
          <w:rFonts w:ascii="Times New Roman" w:hAnsi="Times New Roman"/>
          <w:sz w:val="26"/>
          <w:szCs w:val="26"/>
        </w:rPr>
        <w:t>хозяйствеееых</w:t>
      </w:r>
      <w:proofErr w:type="spellEnd"/>
      <w:r>
        <w:rPr>
          <w:rFonts w:ascii="Times New Roman" w:hAnsi="Times New Roman"/>
          <w:sz w:val="26"/>
          <w:szCs w:val="26"/>
        </w:rPr>
        <w:t xml:space="preserve"> товариществ и обществ, или дивидендов по акциям, принадлежащим городским округам</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288"/>
        <w:gridCol w:w="1179"/>
        <w:gridCol w:w="1186"/>
        <w:gridCol w:w="733"/>
        <w:gridCol w:w="1183"/>
        <w:gridCol w:w="993"/>
      </w:tblGrid>
      <w:tr>
        <w:trPr>
          <w:trHeight w:val="350"/>
          <w:jc w:val="center"/>
        </w:trPr>
        <w:tc>
          <w:tcPr>
            <w:tcW w:w="2646" w:type="dxa"/>
            <w:vMerge w:val="restart"/>
            <w:vAlign w:val="center"/>
          </w:tcPr>
          <w:p>
            <w:pPr>
              <w:ind w:right="-119"/>
              <w:jc w:val="center"/>
              <w:rPr>
                <w:rFonts w:ascii="Times New Roman" w:hAnsi="Times New Roman"/>
                <w:sz w:val="22"/>
                <w:szCs w:val="22"/>
              </w:rPr>
            </w:pPr>
            <w:r>
              <w:rPr>
                <w:rFonts w:ascii="Times New Roman" w:hAnsi="Times New Roman"/>
                <w:sz w:val="22"/>
                <w:szCs w:val="22"/>
              </w:rPr>
              <w:t>Наименование</w:t>
            </w:r>
          </w:p>
        </w:tc>
        <w:tc>
          <w:tcPr>
            <w:tcW w:w="2467" w:type="dxa"/>
            <w:gridSpan w:val="2"/>
            <w:vAlign w:val="center"/>
          </w:tcPr>
          <w:p>
            <w:pPr>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919" w:type="dxa"/>
            <w:gridSpan w:val="2"/>
            <w:vAlign w:val="center"/>
          </w:tcPr>
          <w:p>
            <w:pPr>
              <w:jc w:val="center"/>
              <w:rPr>
                <w:rFonts w:ascii="Times New Roman" w:hAnsi="Times New Roman"/>
                <w:sz w:val="22"/>
                <w:szCs w:val="22"/>
              </w:rPr>
            </w:pPr>
            <w:r>
              <w:rPr>
                <w:rFonts w:ascii="Times New Roman" w:hAnsi="Times New Roman"/>
                <w:sz w:val="22"/>
                <w:szCs w:val="22"/>
              </w:rPr>
              <w:t>2022 год</w:t>
            </w:r>
          </w:p>
        </w:tc>
        <w:tc>
          <w:tcPr>
            <w:tcW w:w="1183"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3"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567"/>
          <w:jc w:val="center"/>
        </w:trPr>
        <w:tc>
          <w:tcPr>
            <w:tcW w:w="2646" w:type="dxa"/>
            <w:vMerge/>
            <w:vAlign w:val="center"/>
          </w:tcPr>
          <w:p>
            <w:pPr>
              <w:ind w:right="-119"/>
              <w:jc w:val="center"/>
              <w:rPr>
                <w:rFonts w:ascii="Times New Roman" w:hAnsi="Times New Roman"/>
                <w:sz w:val="22"/>
                <w:szCs w:val="22"/>
              </w:rPr>
            </w:pPr>
          </w:p>
        </w:tc>
        <w:tc>
          <w:tcPr>
            <w:tcW w:w="1288" w:type="dxa"/>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1179" w:type="dxa"/>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1186" w:type="dxa"/>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33"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183" w:type="dxa"/>
            <w:vMerge/>
            <w:vAlign w:val="center"/>
          </w:tcPr>
          <w:p>
            <w:pPr>
              <w:ind w:left="-108" w:right="-108"/>
              <w:jc w:val="center"/>
              <w:rPr>
                <w:rFonts w:ascii="Times New Roman" w:hAnsi="Times New Roman"/>
                <w:color w:val="000000"/>
                <w:sz w:val="22"/>
                <w:szCs w:val="22"/>
              </w:rPr>
            </w:pPr>
          </w:p>
        </w:tc>
        <w:tc>
          <w:tcPr>
            <w:tcW w:w="993" w:type="dxa"/>
            <w:vMerge/>
            <w:vAlign w:val="center"/>
          </w:tcPr>
          <w:p>
            <w:pPr>
              <w:ind w:left="-57" w:right="-57"/>
              <w:jc w:val="center"/>
              <w:rPr>
                <w:rFonts w:ascii="Times New Roman" w:hAnsi="Times New Roman"/>
                <w:sz w:val="22"/>
                <w:szCs w:val="22"/>
              </w:rPr>
            </w:pPr>
          </w:p>
        </w:tc>
      </w:tr>
      <w:tr>
        <w:trPr>
          <w:trHeight w:val="449"/>
          <w:jc w:val="center"/>
        </w:trPr>
        <w:tc>
          <w:tcPr>
            <w:tcW w:w="2646" w:type="dxa"/>
            <w:vAlign w:val="center"/>
          </w:tcPr>
          <w:p>
            <w:pPr>
              <w:ind w:left="103" w:right="-119"/>
              <w:rPr>
                <w:rFonts w:ascii="Times New Roman" w:hAnsi="Times New Roman"/>
                <w:sz w:val="22"/>
                <w:szCs w:val="22"/>
              </w:rPr>
            </w:pPr>
            <w:r>
              <w:rPr>
                <w:rFonts w:ascii="Times New Roman" w:hAnsi="Times New Roman"/>
                <w:sz w:val="22"/>
                <w:szCs w:val="22"/>
              </w:rPr>
              <w:t>АО «ЕРКЦ»</w:t>
            </w:r>
          </w:p>
        </w:tc>
        <w:tc>
          <w:tcPr>
            <w:tcW w:w="1288" w:type="dxa"/>
            <w:vAlign w:val="center"/>
          </w:tcPr>
          <w:p>
            <w:pPr>
              <w:ind w:left="-108" w:right="-108"/>
              <w:jc w:val="center"/>
              <w:rPr>
                <w:rFonts w:ascii="Times New Roman" w:hAnsi="Times New Roman"/>
                <w:sz w:val="22"/>
                <w:szCs w:val="22"/>
              </w:rPr>
            </w:pPr>
            <w:r>
              <w:rPr>
                <w:rFonts w:ascii="Times New Roman" w:hAnsi="Times New Roman"/>
                <w:sz w:val="22"/>
                <w:szCs w:val="22"/>
              </w:rPr>
              <w:t>15,65</w:t>
            </w:r>
          </w:p>
        </w:tc>
        <w:tc>
          <w:tcPr>
            <w:tcW w:w="1179" w:type="dxa"/>
            <w:vAlign w:val="center"/>
          </w:tcPr>
          <w:p>
            <w:pPr>
              <w:ind w:left="-108" w:right="-108"/>
              <w:jc w:val="center"/>
              <w:rPr>
                <w:rFonts w:ascii="Times New Roman" w:hAnsi="Times New Roman"/>
                <w:sz w:val="22"/>
                <w:szCs w:val="22"/>
              </w:rPr>
            </w:pPr>
            <w:r>
              <w:rPr>
                <w:rFonts w:ascii="Times New Roman" w:hAnsi="Times New Roman"/>
                <w:sz w:val="22"/>
                <w:szCs w:val="22"/>
              </w:rPr>
              <w:t>15,65</w:t>
            </w:r>
          </w:p>
        </w:tc>
        <w:tc>
          <w:tcPr>
            <w:tcW w:w="1186" w:type="dxa"/>
            <w:vAlign w:val="center"/>
          </w:tcPr>
          <w:p>
            <w:pPr>
              <w:ind w:left="-108" w:right="-108"/>
              <w:jc w:val="center"/>
              <w:rPr>
                <w:rFonts w:ascii="Times New Roman" w:hAnsi="Times New Roman"/>
                <w:sz w:val="22"/>
                <w:szCs w:val="22"/>
              </w:rPr>
            </w:pPr>
            <w:r>
              <w:rPr>
                <w:rFonts w:ascii="Times New Roman" w:hAnsi="Times New Roman"/>
                <w:sz w:val="22"/>
                <w:szCs w:val="22"/>
              </w:rPr>
              <w:t>15,65</w:t>
            </w:r>
          </w:p>
        </w:tc>
        <w:tc>
          <w:tcPr>
            <w:tcW w:w="733" w:type="dxa"/>
            <w:vAlign w:val="center"/>
          </w:tcPr>
          <w:p>
            <w:pPr>
              <w:ind w:left="-108" w:right="-108"/>
              <w:jc w:val="center"/>
              <w:rPr>
                <w:rFonts w:ascii="Times New Roman" w:hAnsi="Times New Roman"/>
                <w:sz w:val="22"/>
                <w:szCs w:val="22"/>
              </w:rPr>
            </w:pPr>
            <w:r>
              <w:rPr>
                <w:rFonts w:ascii="Times New Roman" w:hAnsi="Times New Roman"/>
                <w:sz w:val="22"/>
                <w:szCs w:val="22"/>
              </w:rPr>
              <w:t>100,0</w:t>
            </w:r>
          </w:p>
        </w:tc>
        <w:tc>
          <w:tcPr>
            <w:tcW w:w="1183" w:type="dxa"/>
            <w:vAlign w:val="center"/>
          </w:tcPr>
          <w:p>
            <w:pPr>
              <w:ind w:left="-108" w:right="-108"/>
              <w:jc w:val="center"/>
              <w:rPr>
                <w:rFonts w:ascii="Times New Roman" w:hAnsi="Times New Roman"/>
                <w:color w:val="000000"/>
                <w:sz w:val="22"/>
                <w:szCs w:val="22"/>
              </w:rPr>
            </w:pPr>
            <w:r>
              <w:rPr>
                <w:rFonts w:ascii="Times New Roman" w:hAnsi="Times New Roman"/>
                <w:color w:val="000000"/>
                <w:sz w:val="22"/>
                <w:szCs w:val="22"/>
              </w:rPr>
              <w:t>15,65</w:t>
            </w:r>
          </w:p>
        </w:tc>
        <w:tc>
          <w:tcPr>
            <w:tcW w:w="993" w:type="dxa"/>
            <w:vAlign w:val="center"/>
          </w:tcPr>
          <w:p>
            <w:pPr>
              <w:ind w:left="-57" w:right="-57"/>
              <w:jc w:val="center"/>
              <w:rPr>
                <w:rFonts w:ascii="Times New Roman" w:hAnsi="Times New Roman"/>
                <w:sz w:val="22"/>
                <w:szCs w:val="22"/>
              </w:rPr>
            </w:pPr>
            <w:r>
              <w:rPr>
                <w:rFonts w:ascii="Times New Roman" w:hAnsi="Times New Roman"/>
                <w:sz w:val="22"/>
                <w:szCs w:val="22"/>
              </w:rPr>
              <w:t>15,65</w:t>
            </w:r>
          </w:p>
        </w:tc>
      </w:tr>
      <w:tr>
        <w:trPr>
          <w:trHeight w:val="429"/>
          <w:jc w:val="center"/>
        </w:trPr>
        <w:tc>
          <w:tcPr>
            <w:tcW w:w="2646" w:type="dxa"/>
            <w:vAlign w:val="center"/>
          </w:tcPr>
          <w:p>
            <w:pPr>
              <w:ind w:left="103" w:right="-119"/>
              <w:rPr>
                <w:rFonts w:ascii="Times New Roman" w:hAnsi="Times New Roman"/>
                <w:sz w:val="22"/>
                <w:szCs w:val="22"/>
              </w:rPr>
            </w:pPr>
            <w:r>
              <w:rPr>
                <w:rFonts w:ascii="Times New Roman" w:hAnsi="Times New Roman"/>
                <w:sz w:val="22"/>
                <w:szCs w:val="22"/>
              </w:rPr>
              <w:t>АО «СВК»</w:t>
            </w:r>
          </w:p>
        </w:tc>
        <w:tc>
          <w:tcPr>
            <w:tcW w:w="1288" w:type="dxa"/>
            <w:vAlign w:val="center"/>
          </w:tcPr>
          <w:p>
            <w:pPr>
              <w:ind w:left="-108" w:right="-108"/>
              <w:jc w:val="center"/>
              <w:rPr>
                <w:rFonts w:ascii="Times New Roman" w:hAnsi="Times New Roman"/>
                <w:sz w:val="22"/>
                <w:szCs w:val="22"/>
              </w:rPr>
            </w:pPr>
            <w:r>
              <w:rPr>
                <w:rFonts w:ascii="Times New Roman" w:hAnsi="Times New Roman"/>
                <w:sz w:val="22"/>
                <w:szCs w:val="22"/>
              </w:rPr>
              <w:t>453,18</w:t>
            </w:r>
          </w:p>
        </w:tc>
        <w:tc>
          <w:tcPr>
            <w:tcW w:w="1179" w:type="dxa"/>
            <w:vAlign w:val="center"/>
          </w:tcPr>
          <w:p>
            <w:pPr>
              <w:ind w:left="-108" w:right="-108"/>
              <w:jc w:val="center"/>
              <w:rPr>
                <w:rFonts w:ascii="Times New Roman" w:hAnsi="Times New Roman"/>
                <w:sz w:val="22"/>
                <w:szCs w:val="22"/>
              </w:rPr>
            </w:pPr>
            <w:r>
              <w:rPr>
                <w:rFonts w:ascii="Times New Roman" w:hAnsi="Times New Roman"/>
                <w:sz w:val="22"/>
                <w:szCs w:val="22"/>
              </w:rPr>
              <w:t>453,18</w:t>
            </w:r>
          </w:p>
        </w:tc>
        <w:tc>
          <w:tcPr>
            <w:tcW w:w="1186" w:type="dxa"/>
            <w:vAlign w:val="center"/>
          </w:tcPr>
          <w:p>
            <w:pPr>
              <w:ind w:left="-108" w:right="-108"/>
              <w:jc w:val="center"/>
              <w:rPr>
                <w:rFonts w:ascii="Times New Roman" w:hAnsi="Times New Roman"/>
                <w:sz w:val="22"/>
                <w:szCs w:val="22"/>
              </w:rPr>
            </w:pPr>
            <w:r>
              <w:rPr>
                <w:rFonts w:ascii="Times New Roman" w:hAnsi="Times New Roman"/>
                <w:sz w:val="22"/>
                <w:szCs w:val="22"/>
              </w:rPr>
              <w:t>453,18</w:t>
            </w:r>
          </w:p>
        </w:tc>
        <w:tc>
          <w:tcPr>
            <w:tcW w:w="733" w:type="dxa"/>
            <w:vAlign w:val="center"/>
          </w:tcPr>
          <w:p>
            <w:pPr>
              <w:ind w:left="-108" w:right="-108"/>
              <w:jc w:val="center"/>
              <w:rPr>
                <w:rFonts w:ascii="Times New Roman" w:hAnsi="Times New Roman"/>
                <w:sz w:val="22"/>
                <w:szCs w:val="22"/>
              </w:rPr>
            </w:pPr>
            <w:r>
              <w:rPr>
                <w:rFonts w:ascii="Times New Roman" w:hAnsi="Times New Roman"/>
                <w:sz w:val="22"/>
                <w:szCs w:val="22"/>
              </w:rPr>
              <w:t>100,0</w:t>
            </w:r>
          </w:p>
        </w:tc>
        <w:tc>
          <w:tcPr>
            <w:tcW w:w="1183" w:type="dxa"/>
            <w:vAlign w:val="center"/>
          </w:tcPr>
          <w:p>
            <w:pPr>
              <w:ind w:left="-108" w:right="-108"/>
              <w:jc w:val="center"/>
              <w:rPr>
                <w:rFonts w:ascii="Times New Roman" w:hAnsi="Times New Roman"/>
                <w:color w:val="000000"/>
                <w:sz w:val="22"/>
                <w:szCs w:val="22"/>
              </w:rPr>
            </w:pPr>
            <w:r>
              <w:rPr>
                <w:rFonts w:ascii="Times New Roman" w:hAnsi="Times New Roman"/>
                <w:color w:val="000000"/>
                <w:sz w:val="22"/>
                <w:szCs w:val="22"/>
              </w:rPr>
              <w:t>453,18</w:t>
            </w:r>
          </w:p>
        </w:tc>
        <w:tc>
          <w:tcPr>
            <w:tcW w:w="993" w:type="dxa"/>
            <w:vAlign w:val="center"/>
          </w:tcPr>
          <w:p>
            <w:pPr>
              <w:ind w:left="-57" w:right="-57"/>
              <w:jc w:val="center"/>
              <w:rPr>
                <w:rFonts w:ascii="Times New Roman" w:hAnsi="Times New Roman"/>
                <w:sz w:val="22"/>
                <w:szCs w:val="22"/>
              </w:rPr>
            </w:pPr>
            <w:r>
              <w:rPr>
                <w:rFonts w:ascii="Times New Roman" w:hAnsi="Times New Roman"/>
                <w:sz w:val="22"/>
                <w:szCs w:val="22"/>
              </w:rPr>
              <w:t>453,18</w:t>
            </w:r>
          </w:p>
        </w:tc>
      </w:tr>
      <w:tr>
        <w:trPr>
          <w:trHeight w:val="437"/>
          <w:jc w:val="center"/>
        </w:trPr>
        <w:tc>
          <w:tcPr>
            <w:tcW w:w="2646" w:type="dxa"/>
            <w:vAlign w:val="center"/>
          </w:tcPr>
          <w:p>
            <w:pPr>
              <w:ind w:left="103" w:right="-119"/>
              <w:rPr>
                <w:rFonts w:ascii="Times New Roman" w:hAnsi="Times New Roman"/>
                <w:sz w:val="22"/>
                <w:szCs w:val="22"/>
              </w:rPr>
            </w:pPr>
            <w:r>
              <w:rPr>
                <w:rFonts w:ascii="Times New Roman" w:hAnsi="Times New Roman"/>
                <w:sz w:val="22"/>
                <w:szCs w:val="22"/>
              </w:rPr>
              <w:t>Итого</w:t>
            </w:r>
          </w:p>
        </w:tc>
        <w:tc>
          <w:tcPr>
            <w:tcW w:w="1288" w:type="dxa"/>
            <w:vAlign w:val="center"/>
          </w:tcPr>
          <w:p>
            <w:pPr>
              <w:ind w:left="-108" w:right="-108"/>
              <w:jc w:val="center"/>
              <w:rPr>
                <w:rFonts w:ascii="Times New Roman" w:hAnsi="Times New Roman"/>
                <w:sz w:val="22"/>
                <w:szCs w:val="22"/>
              </w:rPr>
            </w:pPr>
            <w:r>
              <w:rPr>
                <w:rFonts w:ascii="Times New Roman" w:hAnsi="Times New Roman"/>
                <w:sz w:val="22"/>
                <w:szCs w:val="22"/>
              </w:rPr>
              <w:t>468,83</w:t>
            </w:r>
          </w:p>
        </w:tc>
        <w:tc>
          <w:tcPr>
            <w:tcW w:w="1179" w:type="dxa"/>
            <w:vAlign w:val="center"/>
          </w:tcPr>
          <w:p>
            <w:pPr>
              <w:ind w:left="-108" w:right="-108"/>
              <w:jc w:val="center"/>
              <w:rPr>
                <w:rFonts w:ascii="Times New Roman" w:hAnsi="Times New Roman"/>
                <w:sz w:val="22"/>
                <w:szCs w:val="22"/>
              </w:rPr>
            </w:pPr>
            <w:r>
              <w:rPr>
                <w:rFonts w:ascii="Times New Roman" w:hAnsi="Times New Roman"/>
                <w:sz w:val="22"/>
                <w:szCs w:val="22"/>
              </w:rPr>
              <w:t>468,83</w:t>
            </w:r>
          </w:p>
        </w:tc>
        <w:tc>
          <w:tcPr>
            <w:tcW w:w="1186" w:type="dxa"/>
            <w:vAlign w:val="center"/>
          </w:tcPr>
          <w:p>
            <w:pPr>
              <w:ind w:left="-108" w:right="-108"/>
              <w:jc w:val="center"/>
              <w:rPr>
                <w:rFonts w:ascii="Times New Roman" w:hAnsi="Times New Roman"/>
                <w:sz w:val="22"/>
                <w:szCs w:val="22"/>
              </w:rPr>
            </w:pPr>
            <w:r>
              <w:rPr>
                <w:rFonts w:ascii="Times New Roman" w:hAnsi="Times New Roman"/>
                <w:sz w:val="22"/>
                <w:szCs w:val="22"/>
              </w:rPr>
              <w:t>468,83</w:t>
            </w:r>
          </w:p>
        </w:tc>
        <w:tc>
          <w:tcPr>
            <w:tcW w:w="733" w:type="dxa"/>
            <w:vAlign w:val="center"/>
          </w:tcPr>
          <w:p>
            <w:pPr>
              <w:ind w:left="-108" w:right="-108"/>
              <w:jc w:val="center"/>
              <w:rPr>
                <w:rFonts w:ascii="Times New Roman" w:hAnsi="Times New Roman"/>
                <w:sz w:val="22"/>
                <w:szCs w:val="22"/>
              </w:rPr>
            </w:pPr>
            <w:r>
              <w:rPr>
                <w:rFonts w:ascii="Times New Roman" w:hAnsi="Times New Roman"/>
                <w:sz w:val="22"/>
                <w:szCs w:val="22"/>
              </w:rPr>
              <w:t>100,0</w:t>
            </w:r>
          </w:p>
        </w:tc>
        <w:tc>
          <w:tcPr>
            <w:tcW w:w="1183" w:type="dxa"/>
            <w:vAlign w:val="center"/>
          </w:tcPr>
          <w:p>
            <w:pPr>
              <w:ind w:left="-108" w:right="-108"/>
              <w:jc w:val="center"/>
              <w:rPr>
                <w:rFonts w:ascii="Times New Roman" w:hAnsi="Times New Roman"/>
                <w:color w:val="000000"/>
                <w:sz w:val="22"/>
                <w:szCs w:val="22"/>
              </w:rPr>
            </w:pPr>
            <w:r>
              <w:rPr>
                <w:rFonts w:ascii="Times New Roman" w:hAnsi="Times New Roman"/>
                <w:color w:val="000000"/>
                <w:sz w:val="22"/>
                <w:szCs w:val="22"/>
              </w:rPr>
              <w:t>468,83</w:t>
            </w:r>
          </w:p>
        </w:tc>
        <w:tc>
          <w:tcPr>
            <w:tcW w:w="993" w:type="dxa"/>
            <w:vAlign w:val="center"/>
          </w:tcPr>
          <w:p>
            <w:pPr>
              <w:ind w:left="-57" w:right="-57"/>
              <w:jc w:val="center"/>
              <w:rPr>
                <w:rFonts w:ascii="Times New Roman" w:hAnsi="Times New Roman"/>
                <w:sz w:val="22"/>
                <w:szCs w:val="22"/>
              </w:rPr>
            </w:pPr>
            <w:r>
              <w:rPr>
                <w:rFonts w:ascii="Times New Roman" w:hAnsi="Times New Roman"/>
                <w:sz w:val="22"/>
                <w:szCs w:val="22"/>
              </w:rPr>
              <w:t>468,83</w:t>
            </w:r>
          </w:p>
        </w:tc>
      </w:tr>
    </w:tbl>
    <w:p>
      <w:pPr>
        <w:spacing w:line="360" w:lineRule="auto"/>
        <w:jc w:val="both"/>
        <w:rPr>
          <w:rFonts w:ascii="Times New Roman" w:hAnsi="Times New Roman"/>
          <w:bCs/>
          <w:iCs/>
          <w:sz w:val="26"/>
          <w:szCs w:val="26"/>
        </w:rPr>
      </w:pPr>
    </w:p>
    <w:p>
      <w:pPr>
        <w:spacing w:line="360" w:lineRule="auto"/>
        <w:jc w:val="center"/>
        <w:rPr>
          <w:rFonts w:ascii="Times New Roman" w:hAnsi="Times New Roman"/>
          <w:bCs/>
          <w:iCs/>
          <w:sz w:val="26"/>
          <w:szCs w:val="26"/>
        </w:rPr>
      </w:pPr>
      <w:r>
        <w:rPr>
          <w:rFonts w:ascii="Times New Roman" w:hAnsi="Times New Roman"/>
          <w:bCs/>
          <w:iCs/>
          <w:sz w:val="26"/>
          <w:szCs w:val="26"/>
        </w:rPr>
        <w:t>1.3.1.2. Арендная плата за землю</w:t>
      </w:r>
    </w:p>
    <w:p>
      <w:pPr>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Прогноз поступлений по арендной плате за земельные участки в бюджет ЗАТО Северск выполнен по нормативу 100% согласно Методике прогнозирования Управления имущественных отношений Администрации ЗАТО Северск с учетом:</w:t>
      </w:r>
    </w:p>
    <w:p>
      <w:pPr>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фактически заключенных договоров аренды по срокам их окончания и размеру арендной платы за землю, определенной в соответствии с постановлением Администрации ЗАТО Северск от 29.01.2016 № 114 «Об утверждении Порядка определения размера арендной платы, условий и сроков ее внесения за пользование земельными участками…»;</w:t>
      </w:r>
    </w:p>
    <w:p>
      <w:pPr>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уровня собираемости исходя из фактических данных за предыдущие 3 года;</w:t>
      </w:r>
    </w:p>
    <w:p>
      <w:pPr>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lastRenderedPageBreak/>
        <w:t xml:space="preserve">- дополнительных поступлений отсроченных платежей, предоставленных в 2020 году субъектам предпринимательства, осуществляющим деятельность в наиболее пострадавших в результате распространения новой </w:t>
      </w:r>
      <w:proofErr w:type="spellStart"/>
      <w:r>
        <w:rPr>
          <w:rFonts w:ascii="Times New Roman" w:hAnsi="Times New Roman"/>
          <w:sz w:val="26"/>
          <w:szCs w:val="26"/>
        </w:rPr>
        <w:t>коронавирусной</w:t>
      </w:r>
      <w:proofErr w:type="spellEnd"/>
      <w:r>
        <w:rPr>
          <w:rFonts w:ascii="Times New Roman" w:hAnsi="Times New Roman"/>
          <w:sz w:val="26"/>
          <w:szCs w:val="26"/>
        </w:rPr>
        <w:t xml:space="preserve"> инфекции отраслях экономики, в соответствии с Распоряжением Администрации ЗАТО Северск от 13.04.2020 № 445-р «О предоставлении отсрочки по уплате платежей по договорам аренды…»;</w:t>
      </w:r>
    </w:p>
    <w:p>
      <w:pPr>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дополнительных поступлений от сокращения задолженности, реальной к взысканию, в размере 10%.</w:t>
      </w:r>
    </w:p>
    <w:p>
      <w:pPr>
        <w:spacing w:after="120"/>
        <w:ind w:firstLine="709"/>
        <w:jc w:val="both"/>
        <w:rPr>
          <w:rFonts w:ascii="Times New Roman" w:hAnsi="Times New Roman"/>
          <w:sz w:val="26"/>
          <w:szCs w:val="26"/>
        </w:rPr>
      </w:pPr>
      <w:r>
        <w:rPr>
          <w:rFonts w:ascii="Times New Roman" w:hAnsi="Times New Roman"/>
          <w:sz w:val="26"/>
          <w:szCs w:val="26"/>
        </w:rPr>
        <w:t>Таблица 20 - Сводный расчет поступления арендной платы за землю в бюджет ЗАТО Северск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551"/>
        <w:gridCol w:w="851"/>
        <w:gridCol w:w="1134"/>
        <w:gridCol w:w="992"/>
        <w:gridCol w:w="992"/>
        <w:gridCol w:w="709"/>
        <w:gridCol w:w="992"/>
        <w:gridCol w:w="993"/>
      </w:tblGrid>
      <w:tr>
        <w:trPr>
          <w:trHeight w:val="264"/>
        </w:trPr>
        <w:tc>
          <w:tcPr>
            <w:tcW w:w="392" w:type="dxa"/>
            <w:vMerge w:val="restart"/>
            <w:shd w:val="clear" w:color="auto" w:fill="auto"/>
            <w:vAlign w:val="center"/>
          </w:tcPr>
          <w:p>
            <w:pPr>
              <w:snapToGrid w:val="0"/>
              <w:ind w:left="-108" w:right="-108"/>
              <w:rPr>
                <w:rFonts w:ascii="Times New Roman" w:hAnsi="Times New Roman"/>
                <w:bCs/>
                <w:iCs/>
                <w:sz w:val="22"/>
                <w:szCs w:val="22"/>
              </w:rPr>
            </w:pPr>
            <w:r>
              <w:rPr>
                <w:rFonts w:ascii="Times New Roman" w:hAnsi="Times New Roman"/>
                <w:bCs/>
                <w:iCs/>
                <w:sz w:val="22"/>
                <w:szCs w:val="22"/>
              </w:rPr>
              <w:t>№</w:t>
            </w:r>
          </w:p>
        </w:tc>
        <w:tc>
          <w:tcPr>
            <w:tcW w:w="2551"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Показатели</w:t>
            </w:r>
          </w:p>
        </w:tc>
        <w:tc>
          <w:tcPr>
            <w:tcW w:w="851" w:type="dxa"/>
            <w:vMerge w:val="restart"/>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Ед.изм</w:t>
            </w:r>
            <w:proofErr w:type="spellEnd"/>
            <w:r>
              <w:rPr>
                <w:rFonts w:ascii="Times New Roman" w:hAnsi="Times New Roman"/>
                <w:sz w:val="22"/>
                <w:szCs w:val="22"/>
              </w:rPr>
              <w:t>.</w:t>
            </w:r>
          </w:p>
        </w:tc>
        <w:tc>
          <w:tcPr>
            <w:tcW w:w="2126" w:type="dxa"/>
            <w:gridSpan w:val="2"/>
          </w:tcPr>
          <w:p>
            <w:pPr>
              <w:ind w:left="-108" w:right="-108"/>
              <w:jc w:val="center"/>
              <w:rPr>
                <w:rFonts w:ascii="Times New Roman" w:hAnsi="Times New Roman"/>
                <w:sz w:val="22"/>
                <w:szCs w:val="22"/>
              </w:rPr>
            </w:pPr>
            <w:r>
              <w:rPr>
                <w:rFonts w:ascii="Times New Roman" w:hAnsi="Times New Roman"/>
                <w:sz w:val="22"/>
                <w:szCs w:val="22"/>
              </w:rPr>
              <w:t>2021 год</w:t>
            </w:r>
          </w:p>
        </w:tc>
        <w:tc>
          <w:tcPr>
            <w:tcW w:w="1701" w:type="dxa"/>
            <w:gridSpan w:val="2"/>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2022 год</w:t>
            </w:r>
          </w:p>
        </w:tc>
        <w:tc>
          <w:tcPr>
            <w:tcW w:w="992"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337"/>
        </w:trPr>
        <w:tc>
          <w:tcPr>
            <w:tcW w:w="392" w:type="dxa"/>
            <w:vMerge/>
            <w:shd w:val="clear" w:color="auto" w:fill="auto"/>
            <w:vAlign w:val="center"/>
          </w:tcPr>
          <w:p>
            <w:pPr>
              <w:snapToGrid w:val="0"/>
              <w:ind w:left="-108" w:right="-108"/>
              <w:rPr>
                <w:rFonts w:ascii="Times New Roman" w:hAnsi="Times New Roman"/>
                <w:bCs/>
                <w:iCs/>
                <w:sz w:val="22"/>
                <w:szCs w:val="22"/>
                <w:highlight w:val="yellow"/>
              </w:rPr>
            </w:pPr>
          </w:p>
        </w:tc>
        <w:tc>
          <w:tcPr>
            <w:tcW w:w="2551" w:type="dxa"/>
            <w:vMerge/>
            <w:shd w:val="clear" w:color="auto" w:fill="auto"/>
            <w:vAlign w:val="center"/>
          </w:tcPr>
          <w:p>
            <w:pPr>
              <w:jc w:val="center"/>
              <w:rPr>
                <w:rFonts w:ascii="Times New Roman" w:hAnsi="Times New Roman"/>
                <w:sz w:val="22"/>
                <w:szCs w:val="22"/>
                <w:highlight w:val="yellow"/>
              </w:rPr>
            </w:pPr>
          </w:p>
        </w:tc>
        <w:tc>
          <w:tcPr>
            <w:tcW w:w="851" w:type="dxa"/>
            <w:vMerge/>
            <w:shd w:val="clear" w:color="auto" w:fill="auto"/>
            <w:vAlign w:val="center"/>
          </w:tcPr>
          <w:p>
            <w:pPr>
              <w:ind w:left="-108" w:right="-79"/>
              <w:jc w:val="center"/>
              <w:rPr>
                <w:rFonts w:ascii="Times New Roman" w:hAnsi="Times New Roman"/>
                <w:sz w:val="22"/>
                <w:szCs w:val="22"/>
                <w:highlight w:val="yellow"/>
              </w:rPr>
            </w:pPr>
          </w:p>
        </w:tc>
        <w:tc>
          <w:tcPr>
            <w:tcW w:w="1134" w:type="dxa"/>
            <w:vAlign w:val="center"/>
          </w:tcPr>
          <w:p>
            <w:pPr>
              <w:ind w:left="-113" w:right="-113"/>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vAlign w:val="center"/>
          </w:tcPr>
          <w:p>
            <w:pPr>
              <w:ind w:left="-57" w:right="-57"/>
              <w:jc w:val="center"/>
              <w:rPr>
                <w:rFonts w:ascii="Times New Roman" w:hAnsi="Times New Roman"/>
                <w:bCs/>
                <w:sz w:val="22"/>
                <w:szCs w:val="22"/>
              </w:rPr>
            </w:pPr>
            <w:r>
              <w:rPr>
                <w:rFonts w:ascii="Times New Roman" w:hAnsi="Times New Roman"/>
                <w:sz w:val="22"/>
                <w:szCs w:val="22"/>
              </w:rPr>
              <w:t>Оценка</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w:t>
            </w:r>
          </w:p>
        </w:tc>
        <w:tc>
          <w:tcPr>
            <w:tcW w:w="709" w:type="dxa"/>
            <w:vAlign w:val="center"/>
          </w:tcPr>
          <w:p>
            <w:pPr>
              <w:ind w:left="-113" w:right="-113"/>
              <w:jc w:val="center"/>
              <w:rPr>
                <w:rFonts w:ascii="Times New Roman" w:hAnsi="Times New Roman"/>
                <w:sz w:val="22"/>
                <w:szCs w:val="22"/>
              </w:rPr>
            </w:pPr>
            <w:r>
              <w:rPr>
                <w:rFonts w:ascii="Times New Roman" w:hAnsi="Times New Roman"/>
                <w:sz w:val="22"/>
                <w:szCs w:val="22"/>
              </w:rPr>
              <w:t>% к оценке 2021г.</w:t>
            </w:r>
          </w:p>
        </w:tc>
        <w:tc>
          <w:tcPr>
            <w:tcW w:w="992" w:type="dxa"/>
            <w:vMerge/>
            <w:shd w:val="clear" w:color="auto" w:fill="auto"/>
            <w:vAlign w:val="center"/>
          </w:tcPr>
          <w:p>
            <w:pPr>
              <w:ind w:left="-57" w:right="-57"/>
              <w:jc w:val="center"/>
              <w:rPr>
                <w:rFonts w:ascii="Times New Roman" w:hAnsi="Times New Roman"/>
                <w:sz w:val="22"/>
                <w:szCs w:val="22"/>
                <w:highlight w:val="yellow"/>
              </w:rPr>
            </w:pPr>
          </w:p>
        </w:tc>
        <w:tc>
          <w:tcPr>
            <w:tcW w:w="993" w:type="dxa"/>
            <w:vMerge/>
            <w:shd w:val="clear" w:color="auto" w:fill="auto"/>
            <w:vAlign w:val="center"/>
          </w:tcPr>
          <w:p>
            <w:pPr>
              <w:ind w:left="-57" w:right="-57"/>
              <w:jc w:val="center"/>
              <w:rPr>
                <w:rFonts w:ascii="Times New Roman" w:hAnsi="Times New Roman"/>
                <w:sz w:val="22"/>
                <w:szCs w:val="22"/>
                <w:highlight w:val="yellow"/>
              </w:rPr>
            </w:pPr>
          </w:p>
        </w:tc>
      </w:tr>
      <w:tr>
        <w:trPr>
          <w:trHeight w:val="559"/>
        </w:trPr>
        <w:tc>
          <w:tcPr>
            <w:tcW w:w="392"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Кадастровая стоимость</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5 505 957</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4 209 046</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4 185 812</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99,4</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4 168 724</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4 133 191</w:t>
            </w:r>
          </w:p>
        </w:tc>
      </w:tr>
      <w:tr>
        <w:trPr>
          <w:trHeight w:val="764"/>
        </w:trPr>
        <w:tc>
          <w:tcPr>
            <w:tcW w:w="392" w:type="dxa"/>
            <w:shd w:val="clear" w:color="auto" w:fill="auto"/>
            <w:vAlign w:val="center"/>
          </w:tcPr>
          <w:p>
            <w:pPr>
              <w:jc w:val="center"/>
              <w:rPr>
                <w:rFonts w:ascii="Times New Roman" w:hAnsi="Times New Roman"/>
                <w:sz w:val="22"/>
                <w:szCs w:val="22"/>
                <w:lang w:val="en-US"/>
              </w:rPr>
            </w:pPr>
            <w:r>
              <w:rPr>
                <w:rFonts w:ascii="Times New Roman" w:hAnsi="Times New Roman"/>
                <w:sz w:val="22"/>
                <w:szCs w:val="22"/>
              </w:rPr>
              <w:t>2</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Начислено арендной платы в бюджет ЗАТО Северск</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40 702,28</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46 656,00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77 009,60</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165,0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77 007,25</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58 191,72</w:t>
            </w:r>
          </w:p>
        </w:tc>
      </w:tr>
      <w:tr>
        <w:trPr>
          <w:trHeight w:val="223"/>
        </w:trPr>
        <w:tc>
          <w:tcPr>
            <w:tcW w:w="392" w:type="dxa"/>
            <w:shd w:val="clear" w:color="auto" w:fill="auto"/>
            <w:vAlign w:val="center"/>
          </w:tcPr>
          <w:p>
            <w:pPr>
              <w:jc w:val="center"/>
              <w:rPr>
                <w:rFonts w:ascii="Times New Roman" w:hAnsi="Times New Roman"/>
                <w:sz w:val="22"/>
                <w:szCs w:val="22"/>
              </w:rPr>
            </w:pPr>
            <w:r>
              <w:rPr>
                <w:rFonts w:ascii="Times New Roman" w:hAnsi="Times New Roman"/>
                <w:sz w:val="22"/>
                <w:szCs w:val="22"/>
              </w:rPr>
              <w:t>3</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 xml:space="preserve">Уровень собираемости </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95</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95</w:t>
            </w:r>
          </w:p>
        </w:tc>
      </w:tr>
      <w:tr>
        <w:trPr>
          <w:trHeight w:val="526"/>
        </w:trPr>
        <w:tc>
          <w:tcPr>
            <w:tcW w:w="392" w:type="dxa"/>
            <w:shd w:val="clear" w:color="auto" w:fill="auto"/>
            <w:vAlign w:val="center"/>
          </w:tcPr>
          <w:p>
            <w:pPr>
              <w:jc w:val="center"/>
              <w:rPr>
                <w:rFonts w:ascii="Times New Roman" w:hAnsi="Times New Roman"/>
                <w:sz w:val="22"/>
                <w:szCs w:val="22"/>
              </w:rPr>
            </w:pPr>
            <w:r>
              <w:rPr>
                <w:rFonts w:ascii="Times New Roman" w:hAnsi="Times New Roman"/>
                <w:sz w:val="22"/>
                <w:szCs w:val="22"/>
              </w:rPr>
              <w:t>4</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Платежи за право аренды (разовые)</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17 823,40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val="764"/>
        </w:trPr>
        <w:tc>
          <w:tcPr>
            <w:tcW w:w="392" w:type="dxa"/>
            <w:shd w:val="clear" w:color="auto" w:fill="auto"/>
            <w:vAlign w:val="center"/>
          </w:tcPr>
          <w:p>
            <w:pPr>
              <w:jc w:val="center"/>
              <w:rPr>
                <w:rFonts w:ascii="Times New Roman" w:hAnsi="Times New Roman"/>
                <w:sz w:val="22"/>
                <w:szCs w:val="22"/>
              </w:rPr>
            </w:pPr>
            <w:r>
              <w:rPr>
                <w:rFonts w:ascii="Times New Roman" w:hAnsi="Times New Roman"/>
                <w:sz w:val="22"/>
                <w:szCs w:val="22"/>
              </w:rPr>
              <w:t>5</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Корректировка начислений на индекс инфляции</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3 482,38</w:t>
            </w:r>
          </w:p>
        </w:tc>
        <w:tc>
          <w:tcPr>
            <w:tcW w:w="992" w:type="dxa"/>
            <w:shd w:val="clear" w:color="auto" w:fill="auto"/>
            <w:vAlign w:val="center"/>
          </w:tcPr>
          <w:p>
            <w:pPr>
              <w:ind w:left="-57" w:right="-57"/>
              <w:jc w:val="right"/>
              <w:rPr>
                <w:rFonts w:ascii="Times New Roman" w:hAnsi="Times New Roman"/>
                <w:sz w:val="22"/>
                <w:szCs w:val="22"/>
              </w:rPr>
            </w:pPr>
          </w:p>
        </w:tc>
        <w:tc>
          <w:tcPr>
            <w:tcW w:w="709" w:type="dxa"/>
            <w:vAlign w:val="center"/>
          </w:tcPr>
          <w:p>
            <w:pPr>
              <w:ind w:left="-57" w:right="-57"/>
              <w:jc w:val="center"/>
              <w:rPr>
                <w:rFonts w:ascii="Times New Roman" w:hAnsi="Times New Roman"/>
                <w:sz w:val="22"/>
                <w:szCs w:val="22"/>
              </w:rPr>
            </w:pPr>
          </w:p>
        </w:tc>
        <w:tc>
          <w:tcPr>
            <w:tcW w:w="992" w:type="dxa"/>
            <w:shd w:val="clear" w:color="auto" w:fill="auto"/>
            <w:vAlign w:val="center"/>
          </w:tcPr>
          <w:p>
            <w:pPr>
              <w:ind w:left="-57" w:right="-57"/>
              <w:jc w:val="right"/>
              <w:rPr>
                <w:rFonts w:ascii="Times New Roman" w:hAnsi="Times New Roman"/>
                <w:sz w:val="22"/>
                <w:szCs w:val="22"/>
              </w:rPr>
            </w:pPr>
          </w:p>
        </w:tc>
        <w:tc>
          <w:tcPr>
            <w:tcW w:w="993" w:type="dxa"/>
            <w:shd w:val="clear" w:color="auto" w:fill="auto"/>
            <w:vAlign w:val="center"/>
          </w:tcPr>
          <w:p>
            <w:pPr>
              <w:ind w:left="-57" w:right="-57"/>
              <w:jc w:val="right"/>
              <w:rPr>
                <w:rFonts w:ascii="Times New Roman" w:hAnsi="Times New Roman"/>
                <w:sz w:val="22"/>
                <w:szCs w:val="22"/>
              </w:rPr>
            </w:pPr>
          </w:p>
        </w:tc>
      </w:tr>
      <w:tr>
        <w:trPr>
          <w:trHeight w:val="412"/>
        </w:trPr>
        <w:tc>
          <w:tcPr>
            <w:tcW w:w="392" w:type="dxa"/>
            <w:shd w:val="clear" w:color="auto" w:fill="auto"/>
            <w:vAlign w:val="center"/>
          </w:tcPr>
          <w:p>
            <w:pPr>
              <w:rPr>
                <w:rFonts w:ascii="Times New Roman" w:hAnsi="Times New Roman"/>
                <w:sz w:val="22"/>
                <w:szCs w:val="22"/>
              </w:rPr>
            </w:pPr>
            <w:r>
              <w:rPr>
                <w:rFonts w:ascii="Times New Roman" w:hAnsi="Times New Roman"/>
                <w:sz w:val="22"/>
                <w:szCs w:val="22"/>
              </w:rPr>
              <w:t>6</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Поступление отсроченных платежей по COVID-19</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center"/>
              <w:rPr>
                <w:rFonts w:ascii="Times New Roman" w:hAnsi="Times New Roman"/>
                <w:sz w:val="22"/>
                <w:szCs w:val="22"/>
              </w:rPr>
            </w:pPr>
            <w:r>
              <w:rPr>
                <w:rFonts w:ascii="Times New Roman" w:hAnsi="Times New Roman"/>
                <w:sz w:val="22"/>
                <w:szCs w:val="22"/>
              </w:rPr>
              <w:t>3 342,56</w:t>
            </w:r>
          </w:p>
        </w:tc>
        <w:tc>
          <w:tcPr>
            <w:tcW w:w="992" w:type="dxa"/>
            <w:vAlign w:val="center"/>
          </w:tcPr>
          <w:p>
            <w:pPr>
              <w:ind w:left="-57" w:right="-57"/>
              <w:jc w:val="center"/>
              <w:rPr>
                <w:rFonts w:ascii="Times New Roman" w:hAnsi="Times New Roman"/>
                <w:bCs/>
                <w:sz w:val="22"/>
                <w:szCs w:val="22"/>
              </w:rPr>
            </w:pPr>
            <w:r>
              <w:rPr>
                <w:rFonts w:ascii="Times New Roman" w:hAnsi="Times New Roman"/>
                <w:bCs/>
                <w:sz w:val="22"/>
                <w:szCs w:val="22"/>
              </w:rPr>
              <w:t>261,85</w:t>
            </w:r>
          </w:p>
        </w:tc>
        <w:tc>
          <w:tcPr>
            <w:tcW w:w="992" w:type="dxa"/>
            <w:shd w:val="clear" w:color="auto" w:fill="auto"/>
            <w:noWrap/>
            <w:vAlign w:val="center"/>
          </w:tcPr>
          <w:p>
            <w:pPr>
              <w:ind w:left="-57" w:right="-57"/>
              <w:jc w:val="center"/>
              <w:rPr>
                <w:rFonts w:ascii="Times New Roman" w:hAnsi="Times New Roman"/>
                <w:sz w:val="22"/>
                <w:szCs w:val="22"/>
              </w:rPr>
            </w:pPr>
            <w:r>
              <w:rPr>
                <w:rFonts w:ascii="Times New Roman" w:hAnsi="Times New Roman"/>
                <w:bCs/>
                <w:sz w:val="22"/>
                <w:szCs w:val="22"/>
              </w:rPr>
              <w:t>99,26</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37,9</w:t>
            </w:r>
          </w:p>
        </w:tc>
        <w:tc>
          <w:tcPr>
            <w:tcW w:w="992" w:type="dxa"/>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3" w:type="dxa"/>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w:t>
            </w:r>
          </w:p>
        </w:tc>
      </w:tr>
      <w:tr>
        <w:trPr>
          <w:trHeight w:val="981"/>
        </w:trPr>
        <w:tc>
          <w:tcPr>
            <w:tcW w:w="392" w:type="dxa"/>
            <w:shd w:val="clear" w:color="auto" w:fill="auto"/>
            <w:vAlign w:val="center"/>
          </w:tcPr>
          <w:p>
            <w:pPr>
              <w:rPr>
                <w:rFonts w:ascii="Times New Roman" w:hAnsi="Times New Roman"/>
                <w:sz w:val="22"/>
                <w:szCs w:val="22"/>
                <w:lang w:val="en-US"/>
              </w:rPr>
            </w:pPr>
            <w:r>
              <w:rPr>
                <w:rFonts w:ascii="Times New Roman" w:hAnsi="Times New Roman"/>
                <w:sz w:val="22"/>
                <w:szCs w:val="22"/>
              </w:rPr>
              <w:t>7</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 xml:space="preserve">Дополнительные поступления за счёт сокращения задолженности </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тыс. руб.</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1 366,9</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2 814,80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bCs/>
                <w:sz w:val="22"/>
                <w:szCs w:val="22"/>
              </w:rPr>
              <w:t>2 414,20</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85,8</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bCs/>
                <w:sz w:val="22"/>
                <w:szCs w:val="22"/>
              </w:rPr>
              <w:t>1 966,65</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bCs/>
                <w:sz w:val="22"/>
                <w:szCs w:val="22"/>
              </w:rPr>
              <w:t>1 966,65</w:t>
            </w:r>
          </w:p>
        </w:tc>
      </w:tr>
      <w:tr>
        <w:trPr>
          <w:trHeight w:val="513"/>
        </w:trPr>
        <w:tc>
          <w:tcPr>
            <w:tcW w:w="392" w:type="dxa"/>
            <w:shd w:val="clear" w:color="auto" w:fill="auto"/>
            <w:vAlign w:val="center"/>
          </w:tcPr>
          <w:p>
            <w:pPr>
              <w:rPr>
                <w:rFonts w:ascii="Times New Roman" w:hAnsi="Times New Roman"/>
                <w:bCs/>
                <w:sz w:val="22"/>
                <w:szCs w:val="22"/>
                <w:lang w:val="en-US"/>
              </w:rPr>
            </w:pPr>
            <w:r>
              <w:rPr>
                <w:rFonts w:ascii="Times New Roman" w:hAnsi="Times New Roman"/>
                <w:bCs/>
                <w:sz w:val="22"/>
                <w:szCs w:val="22"/>
              </w:rPr>
              <w:t>8</w:t>
            </w:r>
          </w:p>
        </w:tc>
        <w:tc>
          <w:tcPr>
            <w:tcW w:w="2551" w:type="dxa"/>
            <w:shd w:val="clear" w:color="auto" w:fill="auto"/>
            <w:vAlign w:val="center"/>
          </w:tcPr>
          <w:p>
            <w:pPr>
              <w:rPr>
                <w:rFonts w:ascii="Times New Roman" w:hAnsi="Times New Roman"/>
                <w:bCs/>
                <w:sz w:val="22"/>
                <w:szCs w:val="22"/>
              </w:rPr>
            </w:pPr>
            <w:r>
              <w:rPr>
                <w:rFonts w:ascii="Times New Roman" w:hAnsi="Times New Roman"/>
                <w:bCs/>
                <w:sz w:val="22"/>
                <w:szCs w:val="22"/>
              </w:rPr>
              <w:t>Всего арендной платы за землю к поступлению</w:t>
            </w:r>
          </w:p>
        </w:tc>
        <w:tc>
          <w:tcPr>
            <w:tcW w:w="851" w:type="dxa"/>
            <w:shd w:val="clear" w:color="auto" w:fill="auto"/>
            <w:vAlign w:val="center"/>
          </w:tcPr>
          <w:p>
            <w:pPr>
              <w:ind w:left="-108" w:right="-79"/>
              <w:jc w:val="center"/>
              <w:rPr>
                <w:rFonts w:ascii="Times New Roman" w:hAnsi="Times New Roman"/>
                <w:bCs/>
                <w:sz w:val="22"/>
                <w:szCs w:val="22"/>
              </w:rPr>
            </w:pPr>
            <w:r>
              <w:rPr>
                <w:rFonts w:ascii="Times New Roman" w:hAnsi="Times New Roman"/>
                <w:bCs/>
                <w:sz w:val="22"/>
                <w:szCs w:val="22"/>
              </w:rPr>
              <w:t>тыс. руб.</w:t>
            </w:r>
          </w:p>
        </w:tc>
        <w:tc>
          <w:tcPr>
            <w:tcW w:w="1134" w:type="dxa"/>
            <w:vAlign w:val="center"/>
          </w:tcPr>
          <w:p>
            <w:pPr>
              <w:ind w:left="-57" w:right="-57"/>
              <w:jc w:val="right"/>
              <w:rPr>
                <w:rFonts w:ascii="Times New Roman" w:hAnsi="Times New Roman"/>
                <w:bCs/>
                <w:sz w:val="22"/>
                <w:szCs w:val="22"/>
              </w:rPr>
            </w:pPr>
            <w:r>
              <w:rPr>
                <w:rFonts w:ascii="Times New Roman" w:hAnsi="Times New Roman"/>
                <w:bCs/>
                <w:sz w:val="22"/>
                <w:szCs w:val="22"/>
              </w:rPr>
              <w:t>43 378,12</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68 705,70</w:t>
            </w:r>
          </w:p>
        </w:tc>
        <w:tc>
          <w:tcPr>
            <w:tcW w:w="992"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75 672,65</w:t>
            </w:r>
          </w:p>
        </w:tc>
        <w:tc>
          <w:tcPr>
            <w:tcW w:w="709" w:type="dxa"/>
            <w:vAlign w:val="center"/>
          </w:tcPr>
          <w:p>
            <w:pPr>
              <w:ind w:left="-57" w:right="-57"/>
              <w:jc w:val="center"/>
              <w:rPr>
                <w:rFonts w:ascii="Times New Roman" w:hAnsi="Times New Roman"/>
                <w:bCs/>
                <w:sz w:val="22"/>
                <w:szCs w:val="22"/>
              </w:rPr>
            </w:pPr>
            <w:r>
              <w:rPr>
                <w:rFonts w:ascii="Times New Roman" w:hAnsi="Times New Roman"/>
                <w:bCs/>
                <w:sz w:val="22"/>
                <w:szCs w:val="22"/>
              </w:rPr>
              <w:t>110,1</w:t>
            </w:r>
          </w:p>
        </w:tc>
        <w:tc>
          <w:tcPr>
            <w:tcW w:w="992"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75 123,54</w:t>
            </w:r>
          </w:p>
        </w:tc>
        <w:tc>
          <w:tcPr>
            <w:tcW w:w="993"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57 248,79</w:t>
            </w:r>
          </w:p>
        </w:tc>
      </w:tr>
    </w:tbl>
    <w:p>
      <w:pPr>
        <w:spacing w:line="360" w:lineRule="auto"/>
        <w:ind w:right="43" w:firstLine="709"/>
        <w:jc w:val="both"/>
        <w:rPr>
          <w:rFonts w:ascii="Times New Roman" w:hAnsi="Times New Roman"/>
          <w:sz w:val="26"/>
          <w:szCs w:val="26"/>
          <w:highlight w:val="yellow"/>
        </w:rPr>
      </w:pP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арендной платы за землю на 2022 год прогнозируются в сумме                     </w:t>
      </w:r>
      <w:r>
        <w:rPr>
          <w:rFonts w:ascii="Times New Roman" w:hAnsi="Times New Roman"/>
          <w:bCs/>
          <w:sz w:val="26"/>
          <w:szCs w:val="26"/>
        </w:rPr>
        <w:t xml:space="preserve">75 672,65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6 966,95 </w:t>
      </w:r>
      <w:proofErr w:type="spellStart"/>
      <w:r>
        <w:rPr>
          <w:rFonts w:ascii="Times New Roman" w:hAnsi="Times New Roman"/>
          <w:sz w:val="26"/>
          <w:szCs w:val="26"/>
        </w:rPr>
        <w:t>тыс.руб</w:t>
      </w:r>
      <w:proofErr w:type="spellEnd"/>
      <w:r>
        <w:rPr>
          <w:rFonts w:ascii="Times New Roman" w:hAnsi="Times New Roman"/>
          <w:sz w:val="26"/>
          <w:szCs w:val="26"/>
        </w:rPr>
        <w:t>. или на 10,1% больше оценки 2021 года.</w:t>
      </w:r>
    </w:p>
    <w:p>
      <w:pPr>
        <w:spacing w:line="360" w:lineRule="auto"/>
        <w:ind w:right="43" w:firstLine="709"/>
        <w:jc w:val="both"/>
        <w:rPr>
          <w:rFonts w:ascii="Times New Roman" w:hAnsi="Times New Roman"/>
          <w:sz w:val="26"/>
          <w:szCs w:val="26"/>
        </w:rPr>
      </w:pPr>
      <w:r>
        <w:rPr>
          <w:rFonts w:ascii="Times New Roman" w:hAnsi="Times New Roman"/>
          <w:sz w:val="26"/>
          <w:szCs w:val="26"/>
        </w:rPr>
        <w:t>Поступления доходов от арендной платы за землю на 2023 год прогнозируются в сумме 75 123,54</w:t>
      </w:r>
      <w:r>
        <w:rPr>
          <w:rFonts w:ascii="Times New Roman" w:hAnsi="Times New Roman"/>
          <w:bCs/>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на 2024 год в сумме 57 248,79</w:t>
      </w:r>
      <w:r>
        <w:rPr>
          <w:rFonts w:ascii="Times New Roman" w:hAnsi="Times New Roman"/>
          <w:bCs/>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в 2022 году в структуре налоговых и неналоговых доходов составит 6,3%, в общей сумме доходов бюджета ЗАТО Северск – 1,8%. </w:t>
      </w:r>
    </w:p>
    <w:p>
      <w:pPr>
        <w:spacing w:line="360" w:lineRule="auto"/>
        <w:ind w:right="43" w:firstLine="709"/>
        <w:jc w:val="both"/>
        <w:rPr>
          <w:rFonts w:ascii="Times New Roman" w:hAnsi="Times New Roman"/>
          <w:sz w:val="26"/>
          <w:szCs w:val="26"/>
        </w:rPr>
      </w:pPr>
      <w:r>
        <w:rPr>
          <w:rFonts w:ascii="Times New Roman" w:hAnsi="Times New Roman"/>
          <w:sz w:val="26"/>
          <w:szCs w:val="26"/>
        </w:rPr>
        <w:lastRenderedPageBreak/>
        <w:t>В 2023 - 2024годах доля в структуре налоговых и неналоговых доходов составит 6,0% и 4,5% соответственно, в общей сумме доходов – 2,0% и 1,5%.</w:t>
      </w:r>
    </w:p>
    <w:p>
      <w:pPr>
        <w:spacing w:after="120"/>
        <w:ind w:firstLine="709"/>
        <w:jc w:val="both"/>
        <w:rPr>
          <w:rFonts w:ascii="Times New Roman" w:hAnsi="Times New Roman"/>
          <w:sz w:val="26"/>
          <w:szCs w:val="26"/>
        </w:rPr>
      </w:pPr>
      <w:r>
        <w:rPr>
          <w:rFonts w:ascii="Times New Roman" w:hAnsi="Times New Roman"/>
          <w:sz w:val="26"/>
          <w:szCs w:val="26"/>
        </w:rPr>
        <w:t>Таблица 21 - Расчёт арендной платы за земли, государственная собственность на которые не разграничена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1"/>
        <w:gridCol w:w="851"/>
        <w:gridCol w:w="1134"/>
        <w:gridCol w:w="992"/>
        <w:gridCol w:w="992"/>
        <w:gridCol w:w="709"/>
        <w:gridCol w:w="992"/>
        <w:gridCol w:w="993"/>
      </w:tblGrid>
      <w:tr>
        <w:trPr>
          <w:trHeight w:val="261"/>
        </w:trPr>
        <w:tc>
          <w:tcPr>
            <w:tcW w:w="426" w:type="dxa"/>
            <w:vMerge w:val="restart"/>
            <w:shd w:val="clear" w:color="auto" w:fill="auto"/>
            <w:vAlign w:val="center"/>
          </w:tcPr>
          <w:p>
            <w:pPr>
              <w:snapToGrid w:val="0"/>
              <w:ind w:left="-108" w:right="-108"/>
              <w:jc w:val="center"/>
              <w:rPr>
                <w:rFonts w:ascii="Times New Roman" w:hAnsi="Times New Roman"/>
                <w:bCs/>
                <w:iCs/>
                <w:sz w:val="22"/>
                <w:szCs w:val="22"/>
              </w:rPr>
            </w:pPr>
            <w:r>
              <w:rPr>
                <w:rFonts w:ascii="Times New Roman" w:hAnsi="Times New Roman"/>
                <w:bCs/>
                <w:iCs/>
                <w:sz w:val="22"/>
                <w:szCs w:val="22"/>
              </w:rPr>
              <w:t>№</w:t>
            </w:r>
          </w:p>
        </w:tc>
        <w:tc>
          <w:tcPr>
            <w:tcW w:w="2551"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Показатели</w:t>
            </w:r>
          </w:p>
        </w:tc>
        <w:tc>
          <w:tcPr>
            <w:tcW w:w="851" w:type="dxa"/>
            <w:vMerge w:val="restart"/>
            <w:shd w:val="clear" w:color="auto" w:fill="auto"/>
            <w:vAlign w:val="center"/>
          </w:tcPr>
          <w:p>
            <w:pPr>
              <w:ind w:left="-108" w:right="-108"/>
              <w:jc w:val="center"/>
              <w:rPr>
                <w:rFonts w:ascii="Times New Roman" w:hAnsi="Times New Roman"/>
                <w:sz w:val="22"/>
                <w:szCs w:val="22"/>
              </w:rPr>
            </w:pPr>
            <w:proofErr w:type="spellStart"/>
            <w:r>
              <w:rPr>
                <w:rFonts w:ascii="Times New Roman" w:hAnsi="Times New Roman"/>
                <w:sz w:val="22"/>
                <w:szCs w:val="22"/>
              </w:rPr>
              <w:t>Ед.изм</w:t>
            </w:r>
            <w:proofErr w:type="spellEnd"/>
            <w:r>
              <w:rPr>
                <w:rFonts w:ascii="Times New Roman" w:hAnsi="Times New Roman"/>
                <w:sz w:val="22"/>
                <w:szCs w:val="22"/>
              </w:rPr>
              <w:t>.</w:t>
            </w:r>
          </w:p>
        </w:tc>
        <w:tc>
          <w:tcPr>
            <w:tcW w:w="2126" w:type="dxa"/>
            <w:gridSpan w:val="2"/>
          </w:tcPr>
          <w:p>
            <w:pPr>
              <w:ind w:left="-108" w:right="-108"/>
              <w:jc w:val="center"/>
              <w:rPr>
                <w:rFonts w:ascii="Times New Roman" w:hAnsi="Times New Roman"/>
                <w:sz w:val="22"/>
                <w:szCs w:val="22"/>
              </w:rPr>
            </w:pPr>
            <w:r>
              <w:rPr>
                <w:rFonts w:ascii="Times New Roman" w:hAnsi="Times New Roman"/>
                <w:sz w:val="22"/>
                <w:szCs w:val="22"/>
              </w:rPr>
              <w:t>2021 год</w:t>
            </w:r>
          </w:p>
        </w:tc>
        <w:tc>
          <w:tcPr>
            <w:tcW w:w="1701" w:type="dxa"/>
            <w:gridSpan w:val="2"/>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2022 год</w:t>
            </w:r>
          </w:p>
        </w:tc>
        <w:tc>
          <w:tcPr>
            <w:tcW w:w="992"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240"/>
        </w:trPr>
        <w:tc>
          <w:tcPr>
            <w:tcW w:w="426" w:type="dxa"/>
            <w:vMerge/>
            <w:shd w:val="clear" w:color="auto" w:fill="auto"/>
            <w:vAlign w:val="center"/>
          </w:tcPr>
          <w:p>
            <w:pPr>
              <w:snapToGrid w:val="0"/>
              <w:ind w:left="-108" w:right="-108"/>
              <w:jc w:val="center"/>
              <w:rPr>
                <w:rFonts w:ascii="Times New Roman" w:hAnsi="Times New Roman"/>
                <w:bCs/>
                <w:iCs/>
                <w:sz w:val="22"/>
                <w:szCs w:val="22"/>
                <w:highlight w:val="yellow"/>
              </w:rPr>
            </w:pPr>
          </w:p>
        </w:tc>
        <w:tc>
          <w:tcPr>
            <w:tcW w:w="2551" w:type="dxa"/>
            <w:vMerge/>
            <w:shd w:val="clear" w:color="auto" w:fill="auto"/>
            <w:vAlign w:val="center"/>
          </w:tcPr>
          <w:p>
            <w:pPr>
              <w:jc w:val="center"/>
              <w:rPr>
                <w:rFonts w:ascii="Times New Roman" w:hAnsi="Times New Roman"/>
                <w:sz w:val="22"/>
                <w:szCs w:val="22"/>
                <w:highlight w:val="yellow"/>
              </w:rPr>
            </w:pPr>
          </w:p>
        </w:tc>
        <w:tc>
          <w:tcPr>
            <w:tcW w:w="851" w:type="dxa"/>
            <w:vMerge/>
            <w:shd w:val="clear" w:color="auto" w:fill="auto"/>
            <w:vAlign w:val="center"/>
          </w:tcPr>
          <w:p>
            <w:pPr>
              <w:ind w:left="-108" w:right="-79"/>
              <w:jc w:val="center"/>
              <w:rPr>
                <w:rFonts w:ascii="Times New Roman" w:hAnsi="Times New Roman"/>
                <w:sz w:val="22"/>
                <w:szCs w:val="22"/>
                <w:highlight w:val="yellow"/>
              </w:rPr>
            </w:pPr>
          </w:p>
        </w:tc>
        <w:tc>
          <w:tcPr>
            <w:tcW w:w="1134" w:type="dxa"/>
            <w:vAlign w:val="center"/>
          </w:tcPr>
          <w:p>
            <w:pPr>
              <w:ind w:left="-113" w:right="-113"/>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shd w:val="clear" w:color="auto" w:fill="auto"/>
            <w:vAlign w:val="center"/>
          </w:tcPr>
          <w:p>
            <w:pPr>
              <w:ind w:left="-57" w:right="-57"/>
              <w:jc w:val="center"/>
              <w:rPr>
                <w:rFonts w:ascii="Times New Roman" w:hAnsi="Times New Roman"/>
                <w:bCs/>
                <w:sz w:val="22"/>
                <w:szCs w:val="22"/>
              </w:rPr>
            </w:pPr>
            <w:r>
              <w:rPr>
                <w:rFonts w:ascii="Times New Roman" w:hAnsi="Times New Roman"/>
                <w:sz w:val="22"/>
                <w:szCs w:val="22"/>
              </w:rPr>
              <w:t>Оценка</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w:t>
            </w:r>
          </w:p>
        </w:tc>
        <w:tc>
          <w:tcPr>
            <w:tcW w:w="709" w:type="dxa"/>
            <w:vAlign w:val="center"/>
          </w:tcPr>
          <w:p>
            <w:pPr>
              <w:ind w:left="-113" w:right="-113"/>
              <w:jc w:val="center"/>
              <w:rPr>
                <w:rFonts w:ascii="Times New Roman" w:hAnsi="Times New Roman"/>
                <w:sz w:val="22"/>
                <w:szCs w:val="22"/>
              </w:rPr>
            </w:pPr>
            <w:r>
              <w:rPr>
                <w:rFonts w:ascii="Times New Roman" w:hAnsi="Times New Roman"/>
                <w:sz w:val="22"/>
                <w:szCs w:val="22"/>
              </w:rPr>
              <w:t>% к оценке 2021г.</w:t>
            </w:r>
          </w:p>
        </w:tc>
        <w:tc>
          <w:tcPr>
            <w:tcW w:w="992" w:type="dxa"/>
            <w:vMerge/>
            <w:shd w:val="clear" w:color="auto" w:fill="auto"/>
            <w:vAlign w:val="center"/>
          </w:tcPr>
          <w:p>
            <w:pPr>
              <w:ind w:left="-57" w:right="-57"/>
              <w:jc w:val="center"/>
              <w:rPr>
                <w:rFonts w:ascii="Times New Roman" w:hAnsi="Times New Roman"/>
                <w:sz w:val="22"/>
                <w:szCs w:val="22"/>
                <w:highlight w:val="yellow"/>
              </w:rPr>
            </w:pPr>
          </w:p>
        </w:tc>
        <w:tc>
          <w:tcPr>
            <w:tcW w:w="993" w:type="dxa"/>
            <w:vMerge/>
            <w:shd w:val="clear" w:color="auto" w:fill="auto"/>
            <w:vAlign w:val="center"/>
          </w:tcPr>
          <w:p>
            <w:pPr>
              <w:ind w:left="-57" w:right="-57"/>
              <w:jc w:val="center"/>
              <w:rPr>
                <w:rFonts w:ascii="Times New Roman" w:hAnsi="Times New Roman"/>
                <w:sz w:val="22"/>
                <w:szCs w:val="22"/>
                <w:highlight w:val="yellow"/>
              </w:rPr>
            </w:pPr>
          </w:p>
        </w:tc>
      </w:tr>
      <w:tr>
        <w:trPr>
          <w:trHeight w:val="459"/>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1</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Кадастровая стоимость земельных участков</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3 285 930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1 863 593</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1 840 758</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98,7</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1 823 670</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1 823 670</w:t>
            </w:r>
          </w:p>
        </w:tc>
      </w:tr>
      <w:tr>
        <w:trPr>
          <w:trHeight w:val="352"/>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2</w:t>
            </w:r>
          </w:p>
        </w:tc>
        <w:tc>
          <w:tcPr>
            <w:tcW w:w="2551" w:type="dxa"/>
            <w:shd w:val="clear" w:color="auto" w:fill="auto"/>
            <w:vAlign w:val="center"/>
          </w:tcPr>
          <w:p>
            <w:pPr>
              <w:jc w:val="both"/>
              <w:rPr>
                <w:rFonts w:ascii="Times New Roman" w:hAnsi="Times New Roman"/>
                <w:sz w:val="22"/>
                <w:szCs w:val="22"/>
              </w:rPr>
            </w:pPr>
            <w:r>
              <w:rPr>
                <w:rFonts w:ascii="Times New Roman" w:hAnsi="Times New Roman"/>
                <w:sz w:val="22"/>
                <w:szCs w:val="22"/>
              </w:rPr>
              <w:t>Начислено арендной платы в бюджет ЗАТО Северск с учетом платежей за право аренды</w:t>
            </w:r>
          </w:p>
        </w:tc>
        <w:tc>
          <w:tcPr>
            <w:tcW w:w="851" w:type="dxa"/>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19 825,63</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18 461,73</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24 554,21</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133,0</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24 420,93</w:t>
            </w:r>
          </w:p>
        </w:tc>
        <w:tc>
          <w:tcPr>
            <w:tcW w:w="993"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24 420,93</w:t>
            </w:r>
          </w:p>
        </w:tc>
      </w:tr>
      <w:tr>
        <w:trPr>
          <w:trHeight w:val="187"/>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3</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Уровень собираемости</w:t>
            </w:r>
          </w:p>
        </w:tc>
        <w:tc>
          <w:tcPr>
            <w:tcW w:w="851" w:type="dxa"/>
            <w:shd w:val="clear" w:color="auto" w:fill="auto"/>
            <w:vAlign w:val="center"/>
          </w:tcPr>
          <w:p>
            <w:pPr>
              <w:ind w:left="-113" w:right="-113"/>
              <w:jc w:val="center"/>
              <w:rPr>
                <w:rFonts w:ascii="Times New Roman" w:hAnsi="Times New Roman"/>
                <w:sz w:val="22"/>
                <w:szCs w:val="22"/>
              </w:rPr>
            </w:pPr>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3"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r>
      <w:tr>
        <w:trPr>
          <w:trHeight w:val="187"/>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4</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Платеж за право аренды (разовый)</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p>
        </w:tc>
        <w:tc>
          <w:tcPr>
            <w:tcW w:w="1134" w:type="dxa"/>
            <w:shd w:val="clear" w:color="auto" w:fill="auto"/>
            <w:vAlign w:val="center"/>
          </w:tcPr>
          <w:p>
            <w:pPr>
              <w:ind w:left="-57" w:right="-57"/>
              <w:jc w:val="right"/>
              <w:rPr>
                <w:rFonts w:ascii="Times New Roman" w:hAnsi="Times New Roman"/>
                <w:sz w:val="22"/>
                <w:szCs w:val="22"/>
              </w:rPr>
            </w:pP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5 684,00</w:t>
            </w:r>
          </w:p>
        </w:tc>
        <w:tc>
          <w:tcPr>
            <w:tcW w:w="992" w:type="dxa"/>
            <w:shd w:val="clear" w:color="auto" w:fill="auto"/>
            <w:noWrap/>
            <w:vAlign w:val="center"/>
          </w:tcPr>
          <w:p>
            <w:pPr>
              <w:ind w:left="-57" w:right="-57"/>
              <w:jc w:val="right"/>
              <w:rPr>
                <w:rFonts w:ascii="Times New Roman" w:hAnsi="Times New Roman"/>
                <w:sz w:val="22"/>
                <w:szCs w:val="22"/>
              </w:rPr>
            </w:pPr>
          </w:p>
        </w:tc>
        <w:tc>
          <w:tcPr>
            <w:tcW w:w="709" w:type="dxa"/>
            <w:shd w:val="clear" w:color="auto" w:fill="auto"/>
            <w:vAlign w:val="center"/>
          </w:tcPr>
          <w:p>
            <w:pPr>
              <w:ind w:left="-57" w:right="-57"/>
              <w:jc w:val="center"/>
              <w:rPr>
                <w:rFonts w:ascii="Times New Roman" w:hAnsi="Times New Roman"/>
                <w:sz w:val="22"/>
                <w:szCs w:val="22"/>
              </w:rPr>
            </w:pPr>
          </w:p>
        </w:tc>
        <w:tc>
          <w:tcPr>
            <w:tcW w:w="992" w:type="dxa"/>
            <w:shd w:val="clear" w:color="auto" w:fill="auto"/>
            <w:noWrap/>
            <w:vAlign w:val="center"/>
          </w:tcPr>
          <w:p>
            <w:pPr>
              <w:ind w:left="-57" w:right="-57"/>
              <w:jc w:val="right"/>
              <w:rPr>
                <w:rFonts w:ascii="Times New Roman" w:hAnsi="Times New Roman"/>
                <w:sz w:val="22"/>
                <w:szCs w:val="22"/>
              </w:rPr>
            </w:pPr>
          </w:p>
        </w:tc>
        <w:tc>
          <w:tcPr>
            <w:tcW w:w="993" w:type="dxa"/>
            <w:shd w:val="clear" w:color="auto" w:fill="auto"/>
            <w:noWrap/>
            <w:vAlign w:val="center"/>
          </w:tcPr>
          <w:p>
            <w:pPr>
              <w:ind w:left="-57" w:right="-57"/>
              <w:jc w:val="right"/>
              <w:rPr>
                <w:rFonts w:ascii="Times New Roman" w:hAnsi="Times New Roman"/>
                <w:sz w:val="22"/>
                <w:szCs w:val="22"/>
              </w:rPr>
            </w:pPr>
          </w:p>
        </w:tc>
      </w:tr>
      <w:tr>
        <w:trPr>
          <w:trHeight w:val="187"/>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5</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Корректировка начислений на индекс инфляции</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1 223,11</w:t>
            </w:r>
          </w:p>
        </w:tc>
        <w:tc>
          <w:tcPr>
            <w:tcW w:w="992" w:type="dxa"/>
            <w:shd w:val="clear" w:color="auto" w:fill="auto"/>
            <w:noWrap/>
            <w:vAlign w:val="center"/>
          </w:tcPr>
          <w:p>
            <w:pPr>
              <w:ind w:left="-57" w:right="-57"/>
              <w:jc w:val="right"/>
              <w:rPr>
                <w:rFonts w:ascii="Times New Roman" w:hAnsi="Times New Roman"/>
                <w:sz w:val="22"/>
                <w:szCs w:val="22"/>
              </w:rPr>
            </w:pPr>
          </w:p>
        </w:tc>
        <w:tc>
          <w:tcPr>
            <w:tcW w:w="709" w:type="dxa"/>
            <w:shd w:val="clear" w:color="auto" w:fill="auto"/>
            <w:vAlign w:val="center"/>
          </w:tcPr>
          <w:p>
            <w:pPr>
              <w:ind w:left="-57" w:right="-57"/>
              <w:jc w:val="center"/>
              <w:rPr>
                <w:rFonts w:ascii="Times New Roman" w:hAnsi="Times New Roman"/>
                <w:sz w:val="22"/>
                <w:szCs w:val="22"/>
              </w:rPr>
            </w:pPr>
          </w:p>
        </w:tc>
        <w:tc>
          <w:tcPr>
            <w:tcW w:w="992" w:type="dxa"/>
            <w:shd w:val="clear" w:color="auto" w:fill="auto"/>
            <w:noWrap/>
            <w:vAlign w:val="center"/>
          </w:tcPr>
          <w:p>
            <w:pPr>
              <w:ind w:left="-57" w:right="-57"/>
              <w:jc w:val="right"/>
              <w:rPr>
                <w:rFonts w:ascii="Times New Roman" w:hAnsi="Times New Roman"/>
                <w:sz w:val="22"/>
                <w:szCs w:val="22"/>
              </w:rPr>
            </w:pPr>
          </w:p>
        </w:tc>
        <w:tc>
          <w:tcPr>
            <w:tcW w:w="993" w:type="dxa"/>
            <w:shd w:val="clear" w:color="auto" w:fill="auto"/>
            <w:noWrap/>
            <w:vAlign w:val="center"/>
          </w:tcPr>
          <w:p>
            <w:pPr>
              <w:ind w:left="-57" w:right="-57"/>
              <w:jc w:val="right"/>
              <w:rPr>
                <w:rFonts w:ascii="Times New Roman" w:hAnsi="Times New Roman"/>
                <w:sz w:val="22"/>
                <w:szCs w:val="22"/>
              </w:rPr>
            </w:pPr>
          </w:p>
        </w:tc>
      </w:tr>
      <w:tr>
        <w:trPr>
          <w:trHeight w:val="140"/>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6</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Поступление отсроченных платежей по COVID-19</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2 437,56</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59,07</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17,91</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30,3</w:t>
            </w:r>
          </w:p>
        </w:tc>
        <w:tc>
          <w:tcPr>
            <w:tcW w:w="992" w:type="dxa"/>
            <w:shd w:val="clear" w:color="auto" w:fill="auto"/>
            <w:vAlign w:val="center"/>
          </w:tcPr>
          <w:p>
            <w:pPr>
              <w:ind w:left="-57" w:right="-57"/>
              <w:jc w:val="right"/>
              <w:rPr>
                <w:rFonts w:ascii="Times New Roman" w:hAnsi="Times New Roman"/>
                <w:sz w:val="22"/>
                <w:szCs w:val="22"/>
              </w:rPr>
            </w:pPr>
          </w:p>
        </w:tc>
        <w:tc>
          <w:tcPr>
            <w:tcW w:w="993" w:type="dxa"/>
            <w:shd w:val="clear" w:color="auto" w:fill="auto"/>
            <w:vAlign w:val="center"/>
          </w:tcPr>
          <w:p>
            <w:pPr>
              <w:ind w:left="-57" w:right="-57"/>
              <w:jc w:val="right"/>
              <w:rPr>
                <w:rFonts w:ascii="Times New Roman" w:hAnsi="Times New Roman"/>
                <w:sz w:val="22"/>
                <w:szCs w:val="22"/>
              </w:rPr>
            </w:pPr>
          </w:p>
        </w:tc>
      </w:tr>
      <w:tr>
        <w:trPr>
          <w:trHeight w:val="140"/>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7</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Дополнительные поступления за счет сокращения задолженности, 10%</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531,7</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1 429,6</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1 429,6</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100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1 429,6</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1 429,6</w:t>
            </w:r>
          </w:p>
        </w:tc>
      </w:tr>
      <w:tr>
        <w:trPr>
          <w:trHeight w:val="140"/>
        </w:trPr>
        <w:tc>
          <w:tcPr>
            <w:tcW w:w="426" w:type="dxa"/>
            <w:shd w:val="clear" w:color="auto" w:fill="auto"/>
            <w:vAlign w:val="center"/>
          </w:tcPr>
          <w:p>
            <w:pPr>
              <w:jc w:val="center"/>
              <w:rPr>
                <w:rFonts w:ascii="Times New Roman" w:hAnsi="Times New Roman"/>
                <w:sz w:val="22"/>
                <w:szCs w:val="22"/>
              </w:rPr>
            </w:pPr>
            <w:r>
              <w:rPr>
                <w:rFonts w:ascii="Times New Roman" w:hAnsi="Times New Roman"/>
                <w:sz w:val="22"/>
                <w:szCs w:val="22"/>
              </w:rPr>
              <w:t>8</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Сумма к поступлению в бюджет ЗАТО Северск</w:t>
            </w:r>
          </w:p>
        </w:tc>
        <w:tc>
          <w:tcPr>
            <w:tcW w:w="851" w:type="dxa"/>
            <w:shd w:val="clear" w:color="auto" w:fill="auto"/>
            <w:vAlign w:val="center"/>
          </w:tcPr>
          <w:p>
            <w:pPr>
              <w:ind w:left="-113" w:right="-113"/>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21 803,70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25 934,42</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24 774,01</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95,5</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24 629,49</w:t>
            </w:r>
          </w:p>
        </w:tc>
        <w:tc>
          <w:tcPr>
            <w:tcW w:w="993"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24 629,49</w:t>
            </w:r>
          </w:p>
        </w:tc>
      </w:tr>
    </w:tbl>
    <w:p>
      <w:pPr>
        <w:spacing w:line="360" w:lineRule="auto"/>
        <w:ind w:firstLine="709"/>
        <w:jc w:val="both"/>
        <w:rPr>
          <w:rFonts w:ascii="Times New Roman" w:hAnsi="Times New Roman"/>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 xml:space="preserve">Начисление арендной платы в 2022 году прогнозируется меньше оценки 2021 года в связи с поступлением в 2021 году </w:t>
      </w:r>
      <w:proofErr w:type="spellStart"/>
      <w:r>
        <w:rPr>
          <w:rFonts w:ascii="Times New Roman" w:hAnsi="Times New Roman"/>
          <w:sz w:val="26"/>
          <w:szCs w:val="26"/>
        </w:rPr>
        <w:t>доначисленных</w:t>
      </w:r>
      <w:proofErr w:type="spellEnd"/>
      <w:r>
        <w:rPr>
          <w:rFonts w:ascii="Times New Roman" w:hAnsi="Times New Roman"/>
          <w:sz w:val="26"/>
          <w:szCs w:val="26"/>
        </w:rPr>
        <w:t xml:space="preserve"> платежей на индекс инфляции.</w:t>
      </w:r>
    </w:p>
    <w:p>
      <w:pPr>
        <w:spacing w:after="120"/>
        <w:ind w:firstLine="709"/>
        <w:jc w:val="both"/>
        <w:rPr>
          <w:rFonts w:ascii="Times New Roman" w:hAnsi="Times New Roman"/>
          <w:sz w:val="26"/>
          <w:szCs w:val="26"/>
        </w:rPr>
      </w:pPr>
      <w:r>
        <w:rPr>
          <w:rFonts w:ascii="Times New Roman" w:hAnsi="Times New Roman"/>
          <w:sz w:val="26"/>
          <w:szCs w:val="26"/>
        </w:rPr>
        <w:t>Таблица 22 - Расчёт арендной платы за земли, находящиеся в собственности городских округов</w:t>
      </w:r>
    </w:p>
    <w:tbl>
      <w:tblPr>
        <w:tblpPr w:leftFromText="180" w:rightFromText="180" w:vertAnchor="text" w:horzAnchor="margin" w:tblpY="1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551"/>
        <w:gridCol w:w="851"/>
        <w:gridCol w:w="1134"/>
        <w:gridCol w:w="992"/>
        <w:gridCol w:w="992"/>
        <w:gridCol w:w="709"/>
        <w:gridCol w:w="992"/>
        <w:gridCol w:w="993"/>
      </w:tblGrid>
      <w:tr>
        <w:trPr>
          <w:trHeight w:val="251"/>
        </w:trPr>
        <w:tc>
          <w:tcPr>
            <w:tcW w:w="392" w:type="dxa"/>
            <w:vMerge w:val="restart"/>
            <w:shd w:val="clear" w:color="auto" w:fill="auto"/>
            <w:vAlign w:val="center"/>
          </w:tcPr>
          <w:p>
            <w:pPr>
              <w:snapToGrid w:val="0"/>
              <w:ind w:left="-108" w:right="-108"/>
              <w:jc w:val="center"/>
              <w:rPr>
                <w:rFonts w:ascii="Times New Roman" w:hAnsi="Times New Roman"/>
                <w:bCs/>
                <w:iCs/>
                <w:sz w:val="22"/>
                <w:szCs w:val="22"/>
              </w:rPr>
            </w:pPr>
            <w:r>
              <w:rPr>
                <w:rFonts w:ascii="Times New Roman" w:hAnsi="Times New Roman"/>
                <w:bCs/>
                <w:iCs/>
                <w:sz w:val="22"/>
                <w:szCs w:val="22"/>
              </w:rPr>
              <w:t>№</w:t>
            </w:r>
          </w:p>
        </w:tc>
        <w:tc>
          <w:tcPr>
            <w:tcW w:w="2551"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Показатели</w:t>
            </w:r>
          </w:p>
        </w:tc>
        <w:tc>
          <w:tcPr>
            <w:tcW w:w="851" w:type="dxa"/>
            <w:vMerge w:val="restart"/>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Ед.изм</w:t>
            </w:r>
            <w:proofErr w:type="spellEnd"/>
            <w:r>
              <w:rPr>
                <w:rFonts w:ascii="Times New Roman" w:hAnsi="Times New Roman"/>
                <w:sz w:val="22"/>
                <w:szCs w:val="22"/>
              </w:rPr>
              <w:t>.</w:t>
            </w:r>
          </w:p>
        </w:tc>
        <w:tc>
          <w:tcPr>
            <w:tcW w:w="2126" w:type="dxa"/>
            <w:gridSpan w:val="2"/>
          </w:tcPr>
          <w:p>
            <w:pPr>
              <w:ind w:left="-108" w:right="-108"/>
              <w:jc w:val="center"/>
              <w:rPr>
                <w:rFonts w:ascii="Times New Roman" w:hAnsi="Times New Roman"/>
                <w:sz w:val="22"/>
                <w:szCs w:val="22"/>
              </w:rPr>
            </w:pPr>
            <w:r>
              <w:rPr>
                <w:rFonts w:ascii="Times New Roman" w:hAnsi="Times New Roman"/>
                <w:sz w:val="22"/>
                <w:szCs w:val="22"/>
              </w:rPr>
              <w:t>2021 год</w:t>
            </w:r>
          </w:p>
        </w:tc>
        <w:tc>
          <w:tcPr>
            <w:tcW w:w="1701" w:type="dxa"/>
            <w:gridSpan w:val="2"/>
            <w:shd w:val="clear" w:color="auto" w:fill="auto"/>
          </w:tcPr>
          <w:p>
            <w:pPr>
              <w:ind w:left="-108" w:right="-108"/>
              <w:jc w:val="center"/>
              <w:rPr>
                <w:rFonts w:ascii="Times New Roman" w:hAnsi="Times New Roman"/>
                <w:sz w:val="22"/>
                <w:szCs w:val="22"/>
              </w:rPr>
            </w:pPr>
            <w:r>
              <w:rPr>
                <w:rFonts w:ascii="Times New Roman" w:hAnsi="Times New Roman"/>
                <w:sz w:val="22"/>
                <w:szCs w:val="22"/>
              </w:rPr>
              <w:t>2022 год</w:t>
            </w:r>
          </w:p>
        </w:tc>
        <w:tc>
          <w:tcPr>
            <w:tcW w:w="992"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158"/>
        </w:trPr>
        <w:tc>
          <w:tcPr>
            <w:tcW w:w="392" w:type="dxa"/>
            <w:vMerge/>
            <w:shd w:val="clear" w:color="auto" w:fill="auto"/>
            <w:vAlign w:val="center"/>
          </w:tcPr>
          <w:p>
            <w:pPr>
              <w:snapToGrid w:val="0"/>
              <w:ind w:left="-108" w:right="-108"/>
              <w:jc w:val="center"/>
              <w:rPr>
                <w:rFonts w:ascii="Times New Roman" w:hAnsi="Times New Roman"/>
                <w:bCs/>
                <w:iCs/>
                <w:sz w:val="22"/>
                <w:szCs w:val="22"/>
                <w:highlight w:val="yellow"/>
              </w:rPr>
            </w:pPr>
          </w:p>
        </w:tc>
        <w:tc>
          <w:tcPr>
            <w:tcW w:w="2551" w:type="dxa"/>
            <w:vMerge/>
            <w:shd w:val="clear" w:color="auto" w:fill="auto"/>
            <w:vAlign w:val="center"/>
          </w:tcPr>
          <w:p>
            <w:pPr>
              <w:jc w:val="center"/>
              <w:rPr>
                <w:rFonts w:ascii="Times New Roman" w:hAnsi="Times New Roman"/>
                <w:sz w:val="22"/>
                <w:szCs w:val="22"/>
                <w:highlight w:val="yellow"/>
              </w:rPr>
            </w:pPr>
          </w:p>
        </w:tc>
        <w:tc>
          <w:tcPr>
            <w:tcW w:w="851" w:type="dxa"/>
            <w:vMerge/>
            <w:shd w:val="clear" w:color="auto" w:fill="auto"/>
            <w:vAlign w:val="center"/>
          </w:tcPr>
          <w:p>
            <w:pPr>
              <w:ind w:left="-108" w:right="-79"/>
              <w:jc w:val="center"/>
              <w:rPr>
                <w:rFonts w:ascii="Times New Roman" w:hAnsi="Times New Roman"/>
                <w:sz w:val="22"/>
                <w:szCs w:val="22"/>
                <w:highlight w:val="yellow"/>
              </w:rPr>
            </w:pPr>
          </w:p>
        </w:tc>
        <w:tc>
          <w:tcPr>
            <w:tcW w:w="1134" w:type="dxa"/>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shd w:val="clear" w:color="auto" w:fill="auto"/>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992" w:type="dxa"/>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
        </w:tc>
        <w:tc>
          <w:tcPr>
            <w:tcW w:w="709"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992" w:type="dxa"/>
            <w:vMerge/>
            <w:shd w:val="clear" w:color="auto" w:fill="auto"/>
            <w:vAlign w:val="center"/>
          </w:tcPr>
          <w:p>
            <w:pPr>
              <w:ind w:left="-57" w:right="-57"/>
              <w:jc w:val="center"/>
              <w:rPr>
                <w:rFonts w:ascii="Times New Roman" w:hAnsi="Times New Roman"/>
                <w:sz w:val="22"/>
                <w:szCs w:val="22"/>
                <w:highlight w:val="yellow"/>
              </w:rPr>
            </w:pPr>
          </w:p>
        </w:tc>
        <w:tc>
          <w:tcPr>
            <w:tcW w:w="993" w:type="dxa"/>
            <w:vMerge/>
            <w:shd w:val="clear" w:color="auto" w:fill="auto"/>
            <w:vAlign w:val="center"/>
          </w:tcPr>
          <w:p>
            <w:pPr>
              <w:ind w:left="-57" w:right="-57"/>
              <w:jc w:val="center"/>
              <w:rPr>
                <w:rFonts w:ascii="Times New Roman" w:hAnsi="Times New Roman"/>
                <w:sz w:val="22"/>
                <w:szCs w:val="22"/>
                <w:highlight w:val="yellow"/>
              </w:rPr>
            </w:pPr>
          </w:p>
        </w:tc>
      </w:tr>
      <w:tr>
        <w:trPr>
          <w:trHeight w:val="226"/>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1</w:t>
            </w:r>
          </w:p>
        </w:tc>
        <w:tc>
          <w:tcPr>
            <w:tcW w:w="2551" w:type="dxa"/>
            <w:shd w:val="clear" w:color="auto" w:fill="auto"/>
            <w:vAlign w:val="center"/>
          </w:tcPr>
          <w:p>
            <w:pPr>
              <w:jc w:val="center"/>
              <w:rPr>
                <w:rFonts w:ascii="Times New Roman" w:hAnsi="Times New Roman"/>
                <w:sz w:val="22"/>
                <w:szCs w:val="22"/>
              </w:rPr>
            </w:pPr>
            <w:r>
              <w:rPr>
                <w:rFonts w:ascii="Times New Roman" w:hAnsi="Times New Roman"/>
                <w:sz w:val="22"/>
                <w:szCs w:val="22"/>
              </w:rPr>
              <w:t>2</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3</w:t>
            </w:r>
          </w:p>
        </w:tc>
        <w:tc>
          <w:tcPr>
            <w:tcW w:w="1134"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4</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5</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6</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7</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8</w:t>
            </w:r>
          </w:p>
        </w:tc>
        <w:tc>
          <w:tcPr>
            <w:tcW w:w="993"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9</w:t>
            </w:r>
          </w:p>
        </w:tc>
      </w:tr>
      <w:tr>
        <w:trPr>
          <w:trHeight w:val="442"/>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1</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Кадастровая стоимость земельных участков</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2 220 027</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2 345 453</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2 345 054</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99,9</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2 345 054</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2 309 521</w:t>
            </w:r>
          </w:p>
        </w:tc>
      </w:tr>
      <w:tr>
        <w:trPr>
          <w:trHeight w:val="349"/>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2</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Начислено арендной платы в бюджет ЗАТО Северск</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20 876,65</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28 192,85</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52 453,97</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133,0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52 586,32</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33 770,79</w:t>
            </w:r>
          </w:p>
        </w:tc>
      </w:tr>
      <w:tr>
        <w:trPr>
          <w:trHeight w:val="410"/>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3</w:t>
            </w:r>
          </w:p>
        </w:tc>
        <w:tc>
          <w:tcPr>
            <w:tcW w:w="2551" w:type="dxa"/>
            <w:shd w:val="clear" w:color="auto" w:fill="auto"/>
            <w:vAlign w:val="center"/>
          </w:tcPr>
          <w:p>
            <w:pPr>
              <w:ind w:right="-108"/>
              <w:rPr>
                <w:rFonts w:ascii="Times New Roman" w:hAnsi="Times New Roman"/>
                <w:sz w:val="22"/>
                <w:szCs w:val="22"/>
              </w:rPr>
            </w:pPr>
            <w:r>
              <w:rPr>
                <w:rFonts w:ascii="Times New Roman" w:hAnsi="Times New Roman"/>
                <w:sz w:val="22"/>
                <w:szCs w:val="22"/>
              </w:rPr>
              <w:t xml:space="preserve">Уровень собираемости </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c>
          <w:tcPr>
            <w:tcW w:w="993"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95</w:t>
            </w:r>
          </w:p>
        </w:tc>
      </w:tr>
      <w:tr>
        <w:trPr>
          <w:trHeight w:val="308"/>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lastRenderedPageBreak/>
              <w:t>1</w:t>
            </w:r>
          </w:p>
        </w:tc>
        <w:tc>
          <w:tcPr>
            <w:tcW w:w="2551" w:type="dxa"/>
            <w:shd w:val="clear" w:color="auto" w:fill="auto"/>
            <w:vAlign w:val="center"/>
          </w:tcPr>
          <w:p>
            <w:pPr>
              <w:jc w:val="center"/>
              <w:rPr>
                <w:rFonts w:ascii="Times New Roman" w:hAnsi="Times New Roman"/>
                <w:sz w:val="22"/>
                <w:szCs w:val="22"/>
              </w:rPr>
            </w:pPr>
            <w:r>
              <w:rPr>
                <w:rFonts w:ascii="Times New Roman" w:hAnsi="Times New Roman"/>
                <w:sz w:val="22"/>
                <w:szCs w:val="22"/>
              </w:rPr>
              <w:t>2</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3</w:t>
            </w:r>
          </w:p>
        </w:tc>
        <w:tc>
          <w:tcPr>
            <w:tcW w:w="1134"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4</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5</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6</w:t>
            </w:r>
          </w:p>
        </w:tc>
        <w:tc>
          <w:tcPr>
            <w:tcW w:w="709"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7</w:t>
            </w:r>
          </w:p>
        </w:tc>
        <w:tc>
          <w:tcPr>
            <w:tcW w:w="992"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8</w:t>
            </w:r>
          </w:p>
        </w:tc>
        <w:tc>
          <w:tcPr>
            <w:tcW w:w="993"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9</w:t>
            </w:r>
          </w:p>
        </w:tc>
      </w:tr>
      <w:tr>
        <w:trPr>
          <w:trHeight w:val="308"/>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4</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Платеж за право аренды (аукцион)</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12 139,40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val="308"/>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5</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Корректировка начислений на индекс инфляции</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2 259,27</w:t>
            </w:r>
          </w:p>
        </w:tc>
        <w:tc>
          <w:tcPr>
            <w:tcW w:w="992" w:type="dxa"/>
            <w:shd w:val="clear" w:color="auto" w:fill="auto"/>
            <w:vAlign w:val="center"/>
          </w:tcPr>
          <w:p>
            <w:pPr>
              <w:ind w:left="-57" w:right="-57"/>
              <w:jc w:val="right"/>
              <w:rPr>
                <w:rFonts w:ascii="Times New Roman" w:hAnsi="Times New Roman"/>
                <w:sz w:val="22"/>
                <w:szCs w:val="22"/>
              </w:rPr>
            </w:pPr>
          </w:p>
        </w:tc>
        <w:tc>
          <w:tcPr>
            <w:tcW w:w="709" w:type="dxa"/>
            <w:vAlign w:val="center"/>
          </w:tcPr>
          <w:p>
            <w:pPr>
              <w:ind w:left="-57" w:right="-57"/>
              <w:jc w:val="center"/>
              <w:rPr>
                <w:rFonts w:ascii="Times New Roman" w:hAnsi="Times New Roman"/>
                <w:sz w:val="22"/>
                <w:szCs w:val="22"/>
              </w:rPr>
            </w:pPr>
          </w:p>
        </w:tc>
        <w:tc>
          <w:tcPr>
            <w:tcW w:w="992" w:type="dxa"/>
            <w:shd w:val="clear" w:color="auto" w:fill="auto"/>
            <w:vAlign w:val="center"/>
          </w:tcPr>
          <w:p>
            <w:pPr>
              <w:ind w:left="-57" w:right="-57"/>
              <w:jc w:val="right"/>
              <w:rPr>
                <w:rFonts w:ascii="Times New Roman" w:hAnsi="Times New Roman"/>
                <w:sz w:val="22"/>
                <w:szCs w:val="22"/>
              </w:rPr>
            </w:pPr>
          </w:p>
        </w:tc>
        <w:tc>
          <w:tcPr>
            <w:tcW w:w="993" w:type="dxa"/>
            <w:shd w:val="clear" w:color="auto" w:fill="auto"/>
            <w:vAlign w:val="center"/>
          </w:tcPr>
          <w:p>
            <w:pPr>
              <w:ind w:left="-57" w:right="-57"/>
              <w:jc w:val="right"/>
              <w:rPr>
                <w:rFonts w:ascii="Times New Roman" w:hAnsi="Times New Roman"/>
                <w:sz w:val="22"/>
                <w:szCs w:val="22"/>
              </w:rPr>
            </w:pPr>
          </w:p>
        </w:tc>
      </w:tr>
      <w:tr>
        <w:trPr>
          <w:trHeight w:val="308"/>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6</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Поступление отсроченных платежей по COVID-19</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905,0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202,78</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81,35</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val="804"/>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7</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Дополнительные поступления за счет сокращения задолженности, 10%</w:t>
            </w:r>
          </w:p>
        </w:tc>
        <w:tc>
          <w:tcPr>
            <w:tcW w:w="851" w:type="dxa"/>
            <w:shd w:val="clear" w:color="auto" w:fill="auto"/>
            <w:vAlign w:val="center"/>
          </w:tcPr>
          <w:p>
            <w:pPr>
              <w:ind w:left="-108" w:right="-79"/>
              <w:jc w:val="center"/>
              <w:rPr>
                <w:rFonts w:ascii="Times New Roman" w:hAnsi="Times New Roman"/>
                <w:sz w:val="22"/>
                <w:szCs w:val="22"/>
              </w:rPr>
            </w:pPr>
            <w:r>
              <w:rPr>
                <w:rFonts w:ascii="Times New Roman" w:hAnsi="Times New Roman"/>
                <w:sz w:val="22"/>
                <w:szCs w:val="22"/>
              </w:rPr>
              <w:t>тыс. руб.</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835,2</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1 385,2</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984,60</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537,05</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537,05</w:t>
            </w:r>
          </w:p>
        </w:tc>
      </w:tr>
      <w:tr>
        <w:trPr>
          <w:trHeight w:val="135"/>
        </w:trPr>
        <w:tc>
          <w:tcPr>
            <w:tcW w:w="392" w:type="dxa"/>
            <w:shd w:val="clear" w:color="auto" w:fill="auto"/>
            <w:vAlign w:val="center"/>
          </w:tcPr>
          <w:p>
            <w:pPr>
              <w:jc w:val="center"/>
              <w:rPr>
                <w:rFonts w:ascii="Times New Roman" w:hAnsi="Times New Roman"/>
                <w:sz w:val="22"/>
                <w:szCs w:val="22"/>
              </w:rPr>
            </w:pPr>
            <w:r>
              <w:rPr>
                <w:rFonts w:ascii="Times New Roman" w:hAnsi="Times New Roman"/>
                <w:sz w:val="22"/>
                <w:szCs w:val="22"/>
              </w:rPr>
              <w:t>8</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Сумма к поступлению в бюджет ЗАТО Северск</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21 573,00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42 769,86</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50 897,22</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119,0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50 494,05</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32 619,30</w:t>
            </w:r>
          </w:p>
        </w:tc>
      </w:tr>
    </w:tbl>
    <w:p>
      <w:pPr>
        <w:spacing w:line="360" w:lineRule="auto"/>
        <w:ind w:firstLine="709"/>
        <w:jc w:val="both"/>
        <w:rPr>
          <w:rFonts w:ascii="Times New Roman" w:hAnsi="Times New Roman"/>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Прогноз начислений арендной платы в 2022 году больше оценки 2021 года, что обусловлено поступлением в 2022 году арендной платы по договору аренды земельного участка под строительство торгового объекта (ул. Славского, 12), оплата за 2021 год поступила в декабре 2020 года по итогам проведенного аукциона.</w:t>
      </w:r>
    </w:p>
    <w:p>
      <w:pPr>
        <w:spacing w:line="360" w:lineRule="auto"/>
        <w:ind w:firstLine="709"/>
        <w:jc w:val="both"/>
        <w:rPr>
          <w:rFonts w:ascii="Times New Roman" w:hAnsi="Times New Roman"/>
          <w:sz w:val="26"/>
          <w:szCs w:val="26"/>
        </w:rPr>
      </w:pPr>
      <w:r>
        <w:rPr>
          <w:rFonts w:ascii="Times New Roman" w:hAnsi="Times New Roman"/>
          <w:sz w:val="26"/>
          <w:szCs w:val="26"/>
        </w:rPr>
        <w:t>В 2024 году прогнозируется снижение поступлений с окончанием сроков договоров аренды ООО «Мария – Ра» (ул. Ленинградская, з/у 14в) и ООО «СЗ Комфорт» (ул. Славского,24).</w:t>
      </w:r>
    </w:p>
    <w:p>
      <w:pPr>
        <w:spacing w:after="120"/>
        <w:ind w:firstLine="709"/>
        <w:jc w:val="both"/>
        <w:rPr>
          <w:rFonts w:ascii="Times New Roman" w:hAnsi="Times New Roman"/>
          <w:sz w:val="26"/>
          <w:szCs w:val="26"/>
        </w:rPr>
      </w:pPr>
      <w:r>
        <w:rPr>
          <w:rFonts w:ascii="Times New Roman" w:hAnsi="Times New Roman"/>
          <w:sz w:val="26"/>
          <w:szCs w:val="26"/>
        </w:rPr>
        <w:t>Таблица 23 - Расчёт платы по соглашениям об установлении сервитута</w:t>
      </w:r>
    </w:p>
    <w:tbl>
      <w:tblPr>
        <w:tblpPr w:leftFromText="180" w:rightFromText="180" w:vertAnchor="text" w:horzAnchor="margin" w:tblpY="1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551"/>
        <w:gridCol w:w="851"/>
        <w:gridCol w:w="1134"/>
        <w:gridCol w:w="992"/>
        <w:gridCol w:w="992"/>
        <w:gridCol w:w="709"/>
        <w:gridCol w:w="992"/>
        <w:gridCol w:w="993"/>
      </w:tblGrid>
      <w:tr>
        <w:trPr>
          <w:trHeight w:val="251"/>
        </w:trPr>
        <w:tc>
          <w:tcPr>
            <w:tcW w:w="392" w:type="dxa"/>
            <w:vMerge w:val="restart"/>
            <w:shd w:val="clear" w:color="auto" w:fill="auto"/>
            <w:vAlign w:val="center"/>
          </w:tcPr>
          <w:p>
            <w:pPr>
              <w:snapToGrid w:val="0"/>
              <w:ind w:left="-108" w:right="-108"/>
              <w:jc w:val="center"/>
              <w:rPr>
                <w:rFonts w:ascii="Times New Roman" w:hAnsi="Times New Roman"/>
                <w:bCs/>
                <w:iCs/>
                <w:sz w:val="22"/>
                <w:szCs w:val="22"/>
              </w:rPr>
            </w:pPr>
            <w:r>
              <w:rPr>
                <w:rFonts w:ascii="Times New Roman" w:hAnsi="Times New Roman"/>
                <w:bCs/>
                <w:iCs/>
                <w:sz w:val="22"/>
                <w:szCs w:val="22"/>
              </w:rPr>
              <w:t>№</w:t>
            </w:r>
          </w:p>
        </w:tc>
        <w:tc>
          <w:tcPr>
            <w:tcW w:w="2551"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Показатели</w:t>
            </w:r>
          </w:p>
        </w:tc>
        <w:tc>
          <w:tcPr>
            <w:tcW w:w="851" w:type="dxa"/>
            <w:vMerge w:val="restart"/>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Ед.изм</w:t>
            </w:r>
            <w:proofErr w:type="spellEnd"/>
            <w:r>
              <w:rPr>
                <w:rFonts w:ascii="Times New Roman" w:hAnsi="Times New Roman"/>
                <w:sz w:val="22"/>
                <w:szCs w:val="22"/>
              </w:rPr>
              <w:t>.</w:t>
            </w:r>
          </w:p>
        </w:tc>
        <w:tc>
          <w:tcPr>
            <w:tcW w:w="2126" w:type="dxa"/>
            <w:gridSpan w:val="2"/>
          </w:tcPr>
          <w:p>
            <w:pPr>
              <w:ind w:left="-108" w:right="-108"/>
              <w:jc w:val="center"/>
              <w:rPr>
                <w:rFonts w:ascii="Times New Roman" w:hAnsi="Times New Roman"/>
                <w:sz w:val="22"/>
                <w:szCs w:val="22"/>
              </w:rPr>
            </w:pPr>
            <w:r>
              <w:rPr>
                <w:rFonts w:ascii="Times New Roman" w:hAnsi="Times New Roman"/>
                <w:sz w:val="22"/>
                <w:szCs w:val="22"/>
              </w:rPr>
              <w:t>2021 год</w:t>
            </w:r>
          </w:p>
        </w:tc>
        <w:tc>
          <w:tcPr>
            <w:tcW w:w="1701" w:type="dxa"/>
            <w:gridSpan w:val="2"/>
            <w:shd w:val="clear" w:color="auto" w:fill="auto"/>
          </w:tcPr>
          <w:p>
            <w:pPr>
              <w:ind w:left="-108" w:right="-108"/>
              <w:jc w:val="center"/>
              <w:rPr>
                <w:rFonts w:ascii="Times New Roman" w:hAnsi="Times New Roman"/>
                <w:sz w:val="22"/>
                <w:szCs w:val="22"/>
              </w:rPr>
            </w:pPr>
            <w:r>
              <w:rPr>
                <w:rFonts w:ascii="Times New Roman" w:hAnsi="Times New Roman"/>
                <w:sz w:val="22"/>
                <w:szCs w:val="22"/>
              </w:rPr>
              <w:t>2022 год</w:t>
            </w:r>
          </w:p>
        </w:tc>
        <w:tc>
          <w:tcPr>
            <w:tcW w:w="992"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158"/>
        </w:trPr>
        <w:tc>
          <w:tcPr>
            <w:tcW w:w="392" w:type="dxa"/>
            <w:vMerge/>
            <w:shd w:val="clear" w:color="auto" w:fill="auto"/>
            <w:vAlign w:val="center"/>
          </w:tcPr>
          <w:p>
            <w:pPr>
              <w:snapToGrid w:val="0"/>
              <w:ind w:left="-108" w:right="-108"/>
              <w:jc w:val="center"/>
              <w:rPr>
                <w:rFonts w:ascii="Times New Roman" w:hAnsi="Times New Roman"/>
                <w:bCs/>
                <w:iCs/>
                <w:sz w:val="22"/>
                <w:szCs w:val="22"/>
              </w:rPr>
            </w:pPr>
          </w:p>
        </w:tc>
        <w:tc>
          <w:tcPr>
            <w:tcW w:w="2551" w:type="dxa"/>
            <w:vMerge/>
            <w:shd w:val="clear" w:color="auto" w:fill="auto"/>
            <w:vAlign w:val="center"/>
          </w:tcPr>
          <w:p>
            <w:pPr>
              <w:jc w:val="center"/>
              <w:rPr>
                <w:rFonts w:ascii="Times New Roman" w:hAnsi="Times New Roman"/>
                <w:sz w:val="22"/>
                <w:szCs w:val="22"/>
              </w:rPr>
            </w:pPr>
          </w:p>
        </w:tc>
        <w:tc>
          <w:tcPr>
            <w:tcW w:w="851" w:type="dxa"/>
            <w:vMerge/>
            <w:shd w:val="clear" w:color="auto" w:fill="auto"/>
            <w:vAlign w:val="center"/>
          </w:tcPr>
          <w:p>
            <w:pPr>
              <w:ind w:left="-108" w:right="-79"/>
              <w:jc w:val="center"/>
              <w:rPr>
                <w:rFonts w:ascii="Times New Roman" w:hAnsi="Times New Roman"/>
                <w:sz w:val="22"/>
                <w:szCs w:val="22"/>
              </w:rPr>
            </w:pPr>
          </w:p>
        </w:tc>
        <w:tc>
          <w:tcPr>
            <w:tcW w:w="1134" w:type="dxa"/>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shd w:val="clear" w:color="auto" w:fill="auto"/>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992" w:type="dxa"/>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
        </w:tc>
        <w:tc>
          <w:tcPr>
            <w:tcW w:w="709"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992" w:type="dxa"/>
            <w:vMerge/>
            <w:shd w:val="clear" w:color="auto" w:fill="auto"/>
            <w:vAlign w:val="center"/>
          </w:tcPr>
          <w:p>
            <w:pPr>
              <w:ind w:left="-57" w:right="-57"/>
              <w:jc w:val="center"/>
              <w:rPr>
                <w:rFonts w:ascii="Times New Roman" w:hAnsi="Times New Roman"/>
                <w:sz w:val="22"/>
                <w:szCs w:val="22"/>
              </w:rPr>
            </w:pPr>
          </w:p>
        </w:tc>
        <w:tc>
          <w:tcPr>
            <w:tcW w:w="993" w:type="dxa"/>
            <w:vMerge/>
            <w:shd w:val="clear" w:color="auto" w:fill="auto"/>
            <w:vAlign w:val="center"/>
          </w:tcPr>
          <w:p>
            <w:pPr>
              <w:ind w:left="-57" w:right="-57"/>
              <w:jc w:val="center"/>
              <w:rPr>
                <w:rFonts w:ascii="Times New Roman" w:hAnsi="Times New Roman"/>
                <w:sz w:val="22"/>
                <w:szCs w:val="22"/>
              </w:rPr>
            </w:pPr>
          </w:p>
        </w:tc>
      </w:tr>
      <w:tr>
        <w:trPr>
          <w:trHeight w:val="349"/>
        </w:trPr>
        <w:tc>
          <w:tcPr>
            <w:tcW w:w="392" w:type="dxa"/>
            <w:shd w:val="clear" w:color="auto" w:fill="auto"/>
            <w:vAlign w:val="center"/>
          </w:tcPr>
          <w:p>
            <w:pPr>
              <w:snapToGrid w:val="0"/>
              <w:jc w:val="center"/>
              <w:rPr>
                <w:rFonts w:ascii="Times New Roman" w:hAnsi="Times New Roman"/>
                <w:bCs/>
                <w:iCs/>
                <w:sz w:val="22"/>
                <w:szCs w:val="22"/>
              </w:rPr>
            </w:pPr>
            <w:r>
              <w:rPr>
                <w:rFonts w:ascii="Times New Roman" w:hAnsi="Times New Roman"/>
                <w:bCs/>
                <w:iCs/>
                <w:sz w:val="22"/>
                <w:szCs w:val="22"/>
              </w:rPr>
              <w:t>1</w:t>
            </w:r>
          </w:p>
        </w:tc>
        <w:tc>
          <w:tcPr>
            <w:tcW w:w="2551" w:type="dxa"/>
            <w:shd w:val="clear" w:color="auto" w:fill="auto"/>
            <w:vAlign w:val="center"/>
          </w:tcPr>
          <w:p>
            <w:pPr>
              <w:rPr>
                <w:rFonts w:ascii="Times New Roman" w:hAnsi="Times New Roman"/>
                <w:sz w:val="22"/>
                <w:szCs w:val="22"/>
              </w:rPr>
            </w:pPr>
            <w:r>
              <w:rPr>
                <w:rFonts w:ascii="Times New Roman" w:hAnsi="Times New Roman"/>
                <w:sz w:val="22"/>
                <w:szCs w:val="22"/>
              </w:rPr>
              <w:t>Начислено арендной платы в бюджет ЗАТО Северск</w:t>
            </w:r>
          </w:p>
        </w:tc>
        <w:tc>
          <w:tcPr>
            <w:tcW w:w="851" w:type="dxa"/>
            <w:shd w:val="clear" w:color="auto" w:fill="auto"/>
            <w:vAlign w:val="center"/>
          </w:tcPr>
          <w:p>
            <w:pPr>
              <w:ind w:left="-108" w:right="-79"/>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ind w:left="-57" w:right="-57"/>
              <w:jc w:val="right"/>
              <w:rPr>
                <w:rFonts w:ascii="Times New Roman" w:hAnsi="Times New Roman"/>
                <w:sz w:val="22"/>
                <w:szCs w:val="22"/>
              </w:rPr>
            </w:pPr>
            <w:r>
              <w:rPr>
                <w:rFonts w:ascii="Times New Roman" w:hAnsi="Times New Roman"/>
                <w:sz w:val="22"/>
                <w:szCs w:val="22"/>
              </w:rPr>
              <w:t>1,42</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1,42</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1,42</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100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3"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w:t>
            </w:r>
          </w:p>
        </w:tc>
      </w:tr>
    </w:tbl>
    <w:p>
      <w:pPr>
        <w:spacing w:line="360" w:lineRule="auto"/>
        <w:ind w:firstLine="720"/>
        <w:jc w:val="center"/>
        <w:rPr>
          <w:rFonts w:ascii="Times New Roman" w:hAnsi="Times New Roman"/>
          <w:sz w:val="26"/>
          <w:szCs w:val="26"/>
        </w:rPr>
      </w:pPr>
    </w:p>
    <w:p>
      <w:pPr>
        <w:spacing w:line="360" w:lineRule="auto"/>
        <w:ind w:firstLine="720"/>
        <w:jc w:val="center"/>
        <w:rPr>
          <w:rFonts w:ascii="Times New Roman" w:hAnsi="Times New Roman"/>
          <w:bCs/>
          <w:iCs/>
          <w:sz w:val="26"/>
          <w:szCs w:val="26"/>
        </w:rPr>
      </w:pPr>
      <w:r>
        <w:rPr>
          <w:rFonts w:ascii="Times New Roman" w:hAnsi="Times New Roman"/>
          <w:sz w:val="26"/>
          <w:szCs w:val="26"/>
        </w:rPr>
        <w:t xml:space="preserve">1.3.1.3. Прочие поступления от использования имущества, находящегося </w:t>
      </w:r>
      <w:r>
        <w:rPr>
          <w:rFonts w:ascii="Times New Roman" w:hAnsi="Times New Roman"/>
          <w:sz w:val="26"/>
          <w:szCs w:val="26"/>
        </w:rPr>
        <w:br/>
        <w:t>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pPr>
        <w:spacing w:line="360" w:lineRule="auto"/>
        <w:ind w:right="43" w:firstLine="709"/>
        <w:jc w:val="both"/>
        <w:rPr>
          <w:rFonts w:ascii="Times New Roman" w:hAnsi="Times New Roman"/>
          <w:sz w:val="26"/>
          <w:szCs w:val="26"/>
        </w:rPr>
      </w:pPr>
      <w:r>
        <w:rPr>
          <w:rFonts w:ascii="Times New Roman" w:hAnsi="Times New Roman"/>
          <w:bCs/>
          <w:iCs/>
          <w:sz w:val="26"/>
          <w:szCs w:val="26"/>
        </w:rPr>
        <w:t>Доходы бюджета ЗАТО Северск по статье «Пр</w:t>
      </w:r>
      <w:r>
        <w:rPr>
          <w:rFonts w:ascii="Times New Roman" w:hAnsi="Times New Roman"/>
          <w:sz w:val="26"/>
          <w:szCs w:val="26"/>
        </w:rPr>
        <w:t xml:space="preserve">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w:t>
      </w:r>
      <w:r>
        <w:rPr>
          <w:rFonts w:ascii="Times New Roman" w:hAnsi="Times New Roman"/>
          <w:sz w:val="26"/>
          <w:szCs w:val="26"/>
        </w:rPr>
        <w:lastRenderedPageBreak/>
        <w:t xml:space="preserve">учреждений, а также имущества муниципальных унитарных предприятий, в том числе казенных)» прогнозируются на 2022 год в сумме 38 476,22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48,01 </w:t>
      </w:r>
      <w:proofErr w:type="spellStart"/>
      <w:r>
        <w:rPr>
          <w:rFonts w:ascii="Times New Roman" w:hAnsi="Times New Roman"/>
          <w:sz w:val="26"/>
          <w:szCs w:val="26"/>
        </w:rPr>
        <w:t>тыс.руб</w:t>
      </w:r>
      <w:proofErr w:type="spellEnd"/>
      <w:r>
        <w:rPr>
          <w:rFonts w:ascii="Times New Roman" w:hAnsi="Times New Roman"/>
          <w:sz w:val="26"/>
          <w:szCs w:val="26"/>
        </w:rPr>
        <w:t>. (на 0,1%) меньше оценки 2021 года.</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по указанным доходам на 2023 - 2024 годы прогнозируются в сумме 36 403,45 </w:t>
      </w:r>
      <w:proofErr w:type="spellStart"/>
      <w:r>
        <w:rPr>
          <w:rFonts w:ascii="Times New Roman" w:hAnsi="Times New Roman"/>
          <w:sz w:val="26"/>
          <w:szCs w:val="26"/>
        </w:rPr>
        <w:t>тыс.руб</w:t>
      </w:r>
      <w:proofErr w:type="spellEnd"/>
      <w:r>
        <w:rPr>
          <w:rFonts w:ascii="Times New Roman" w:hAnsi="Times New Roman"/>
          <w:sz w:val="26"/>
          <w:szCs w:val="26"/>
        </w:rPr>
        <w:t>. и 35 405,32 </w:t>
      </w:r>
      <w:proofErr w:type="spellStart"/>
      <w:r>
        <w:rPr>
          <w:rFonts w:ascii="Times New Roman" w:hAnsi="Times New Roman"/>
          <w:sz w:val="26"/>
          <w:szCs w:val="26"/>
        </w:rPr>
        <w:t>тыс.руб</w:t>
      </w:r>
      <w:proofErr w:type="spellEnd"/>
      <w:r>
        <w:rPr>
          <w:rFonts w:ascii="Times New Roman" w:hAnsi="Times New Roman"/>
          <w:sz w:val="26"/>
          <w:szCs w:val="26"/>
        </w:rPr>
        <w:t>. соответственно.</w:t>
      </w:r>
    </w:p>
    <w:p>
      <w:pPr>
        <w:spacing w:after="120"/>
        <w:ind w:right="45" w:firstLine="709"/>
        <w:jc w:val="both"/>
        <w:rPr>
          <w:rFonts w:ascii="Times New Roman" w:hAnsi="Times New Roman"/>
          <w:sz w:val="26"/>
          <w:szCs w:val="26"/>
        </w:rPr>
      </w:pPr>
      <w:r>
        <w:rPr>
          <w:rFonts w:ascii="Times New Roman" w:hAnsi="Times New Roman"/>
          <w:sz w:val="26"/>
          <w:szCs w:val="26"/>
        </w:rPr>
        <w:t xml:space="preserve">Таблица 24 - Прочие поступления от использования имущества, находящегося в собственности городских округов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1107"/>
        <w:gridCol w:w="1112"/>
        <w:gridCol w:w="1112"/>
        <w:gridCol w:w="757"/>
        <w:gridCol w:w="1112"/>
        <w:gridCol w:w="1025"/>
        <w:gridCol w:w="1031"/>
      </w:tblGrid>
      <w:tr>
        <w:trPr>
          <w:trHeight w:val="350"/>
          <w:jc w:val="center"/>
        </w:trPr>
        <w:tc>
          <w:tcPr>
            <w:tcW w:w="2532" w:type="dxa"/>
            <w:vMerge w:val="restart"/>
            <w:vAlign w:val="center"/>
          </w:tcPr>
          <w:p>
            <w:pPr>
              <w:ind w:right="-119"/>
              <w:jc w:val="center"/>
              <w:rPr>
                <w:rFonts w:ascii="Times New Roman" w:hAnsi="Times New Roman"/>
                <w:sz w:val="22"/>
                <w:szCs w:val="22"/>
              </w:rPr>
            </w:pPr>
            <w:r>
              <w:rPr>
                <w:rFonts w:ascii="Times New Roman" w:hAnsi="Times New Roman"/>
                <w:sz w:val="22"/>
                <w:szCs w:val="22"/>
              </w:rPr>
              <w:t>Наименование</w:t>
            </w:r>
          </w:p>
        </w:tc>
        <w:tc>
          <w:tcPr>
            <w:tcW w:w="2192" w:type="dxa"/>
            <w:gridSpan w:val="2"/>
            <w:vAlign w:val="center"/>
          </w:tcPr>
          <w:p>
            <w:pPr>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884" w:type="dxa"/>
            <w:gridSpan w:val="2"/>
            <w:vAlign w:val="center"/>
          </w:tcPr>
          <w:p>
            <w:pPr>
              <w:jc w:val="center"/>
              <w:rPr>
                <w:rFonts w:ascii="Times New Roman" w:hAnsi="Times New Roman"/>
                <w:sz w:val="22"/>
                <w:szCs w:val="22"/>
              </w:rPr>
            </w:pPr>
            <w:r>
              <w:rPr>
                <w:rFonts w:ascii="Times New Roman" w:hAnsi="Times New Roman"/>
                <w:sz w:val="22"/>
                <w:szCs w:val="22"/>
              </w:rPr>
              <w:t>2022 год</w:t>
            </w:r>
          </w:p>
        </w:tc>
        <w:tc>
          <w:tcPr>
            <w:tcW w:w="1116"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036" w:type="dxa"/>
            <w:vMerge w:val="restart"/>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54" w:type="dxa"/>
            <w:vMerge w:val="restart"/>
            <w:vAlign w:val="center"/>
          </w:tcPr>
          <w:p>
            <w:pPr>
              <w:ind w:left="-108" w:right="-108"/>
              <w:jc w:val="center"/>
              <w:rPr>
                <w:rFonts w:ascii="Times New Roman" w:hAnsi="Times New Roman"/>
                <w:sz w:val="22"/>
                <w:szCs w:val="22"/>
              </w:rPr>
            </w:pPr>
            <w:proofErr w:type="spellStart"/>
            <w:proofErr w:type="gramStart"/>
            <w:r>
              <w:rPr>
                <w:rFonts w:ascii="Times New Roman" w:hAnsi="Times New Roman"/>
                <w:sz w:val="22"/>
                <w:szCs w:val="22"/>
              </w:rPr>
              <w:t>Админист-ратор</w:t>
            </w:r>
            <w:proofErr w:type="spellEnd"/>
            <w:proofErr w:type="gramEnd"/>
            <w:r>
              <w:rPr>
                <w:rFonts w:ascii="Times New Roman" w:hAnsi="Times New Roman"/>
                <w:sz w:val="22"/>
                <w:szCs w:val="22"/>
              </w:rPr>
              <w:t xml:space="preserve"> доходов</w:t>
            </w:r>
          </w:p>
        </w:tc>
      </w:tr>
      <w:tr>
        <w:trPr>
          <w:trHeight w:val="567"/>
          <w:jc w:val="center"/>
        </w:trPr>
        <w:tc>
          <w:tcPr>
            <w:tcW w:w="2532" w:type="dxa"/>
            <w:vMerge/>
            <w:vAlign w:val="center"/>
          </w:tcPr>
          <w:p>
            <w:pPr>
              <w:ind w:right="-119"/>
              <w:jc w:val="center"/>
              <w:rPr>
                <w:rFonts w:ascii="Times New Roman" w:hAnsi="Times New Roman"/>
                <w:sz w:val="22"/>
                <w:szCs w:val="22"/>
              </w:rPr>
            </w:pPr>
          </w:p>
        </w:tc>
        <w:tc>
          <w:tcPr>
            <w:tcW w:w="1076" w:type="dxa"/>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1116" w:type="dxa"/>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1116" w:type="dxa"/>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68"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116" w:type="dxa"/>
            <w:vMerge/>
            <w:vAlign w:val="center"/>
          </w:tcPr>
          <w:p>
            <w:pPr>
              <w:ind w:left="-108" w:right="-108"/>
              <w:jc w:val="center"/>
              <w:rPr>
                <w:rFonts w:ascii="Times New Roman" w:hAnsi="Times New Roman"/>
                <w:color w:val="000000"/>
                <w:sz w:val="22"/>
                <w:szCs w:val="22"/>
              </w:rPr>
            </w:pPr>
          </w:p>
        </w:tc>
        <w:tc>
          <w:tcPr>
            <w:tcW w:w="1036" w:type="dxa"/>
            <w:vMerge/>
            <w:vAlign w:val="center"/>
          </w:tcPr>
          <w:p>
            <w:pPr>
              <w:ind w:left="-57" w:right="-57"/>
              <w:jc w:val="center"/>
              <w:rPr>
                <w:rFonts w:ascii="Times New Roman" w:hAnsi="Times New Roman"/>
                <w:sz w:val="22"/>
                <w:szCs w:val="22"/>
              </w:rPr>
            </w:pPr>
          </w:p>
        </w:tc>
        <w:tc>
          <w:tcPr>
            <w:tcW w:w="954" w:type="dxa"/>
            <w:vMerge/>
            <w:vAlign w:val="center"/>
          </w:tcPr>
          <w:p>
            <w:pPr>
              <w:tabs>
                <w:tab w:val="left" w:pos="1550"/>
              </w:tabs>
              <w:ind w:left="-151" w:right="-56"/>
              <w:jc w:val="center"/>
              <w:rPr>
                <w:rFonts w:ascii="Times New Roman" w:hAnsi="Times New Roman"/>
                <w:sz w:val="22"/>
                <w:szCs w:val="22"/>
              </w:rPr>
            </w:pPr>
          </w:p>
        </w:tc>
      </w:tr>
      <w:tr>
        <w:trPr>
          <w:jc w:val="center"/>
        </w:trPr>
        <w:tc>
          <w:tcPr>
            <w:tcW w:w="2532" w:type="dxa"/>
            <w:vAlign w:val="center"/>
          </w:tcPr>
          <w:p>
            <w:pPr>
              <w:jc w:val="center"/>
              <w:rPr>
                <w:rFonts w:ascii="Times New Roman" w:hAnsi="Times New Roman"/>
                <w:bCs/>
                <w:sz w:val="22"/>
                <w:szCs w:val="22"/>
              </w:rPr>
            </w:pPr>
            <w:r>
              <w:rPr>
                <w:rFonts w:ascii="Times New Roman" w:hAnsi="Times New Roman"/>
                <w:bCs/>
                <w:sz w:val="22"/>
                <w:szCs w:val="22"/>
              </w:rPr>
              <w:t>1</w:t>
            </w:r>
          </w:p>
        </w:tc>
        <w:tc>
          <w:tcPr>
            <w:tcW w:w="1076" w:type="dxa"/>
            <w:vAlign w:val="center"/>
          </w:tcPr>
          <w:p>
            <w:pPr>
              <w:jc w:val="center"/>
              <w:rPr>
                <w:rFonts w:ascii="Times New Roman" w:hAnsi="Times New Roman"/>
                <w:bCs/>
                <w:sz w:val="22"/>
                <w:szCs w:val="22"/>
              </w:rPr>
            </w:pPr>
            <w:r>
              <w:rPr>
                <w:rFonts w:ascii="Times New Roman" w:hAnsi="Times New Roman"/>
                <w:bCs/>
                <w:sz w:val="22"/>
                <w:szCs w:val="22"/>
              </w:rPr>
              <w:t>2</w:t>
            </w:r>
          </w:p>
        </w:tc>
        <w:tc>
          <w:tcPr>
            <w:tcW w:w="1116" w:type="dxa"/>
            <w:vAlign w:val="center"/>
          </w:tcPr>
          <w:p>
            <w:pPr>
              <w:jc w:val="center"/>
              <w:rPr>
                <w:rFonts w:ascii="Times New Roman" w:hAnsi="Times New Roman"/>
                <w:bCs/>
                <w:sz w:val="22"/>
                <w:szCs w:val="22"/>
              </w:rPr>
            </w:pPr>
            <w:r>
              <w:rPr>
                <w:rFonts w:ascii="Times New Roman" w:hAnsi="Times New Roman"/>
                <w:bCs/>
                <w:sz w:val="22"/>
                <w:szCs w:val="22"/>
              </w:rPr>
              <w:t>3</w:t>
            </w:r>
          </w:p>
        </w:tc>
        <w:tc>
          <w:tcPr>
            <w:tcW w:w="1116"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4</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5</w:t>
            </w:r>
          </w:p>
        </w:tc>
        <w:tc>
          <w:tcPr>
            <w:tcW w:w="1116"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6</w:t>
            </w:r>
          </w:p>
        </w:tc>
        <w:tc>
          <w:tcPr>
            <w:tcW w:w="1036" w:type="dxa"/>
            <w:shd w:val="clear" w:color="auto" w:fill="auto"/>
            <w:vAlign w:val="center"/>
          </w:tcPr>
          <w:p>
            <w:pPr>
              <w:ind w:left="-57" w:right="-57"/>
              <w:jc w:val="center"/>
              <w:rPr>
                <w:rFonts w:ascii="Times New Roman" w:hAnsi="Times New Roman"/>
                <w:bCs/>
                <w:sz w:val="22"/>
                <w:szCs w:val="22"/>
              </w:rPr>
            </w:pPr>
            <w:r>
              <w:rPr>
                <w:rFonts w:ascii="Times New Roman" w:hAnsi="Times New Roman"/>
                <w:bCs/>
                <w:sz w:val="22"/>
                <w:szCs w:val="22"/>
              </w:rPr>
              <w:t>7</w:t>
            </w:r>
          </w:p>
        </w:tc>
        <w:tc>
          <w:tcPr>
            <w:tcW w:w="954" w:type="dxa"/>
            <w:vAlign w:val="center"/>
          </w:tcPr>
          <w:p>
            <w:pPr>
              <w:ind w:left="-57" w:right="-108"/>
              <w:jc w:val="center"/>
              <w:rPr>
                <w:rFonts w:ascii="Times New Roman" w:hAnsi="Times New Roman"/>
                <w:sz w:val="22"/>
                <w:szCs w:val="22"/>
              </w:rPr>
            </w:pPr>
            <w:r>
              <w:rPr>
                <w:rFonts w:ascii="Times New Roman" w:hAnsi="Times New Roman"/>
                <w:sz w:val="22"/>
                <w:szCs w:val="22"/>
              </w:rPr>
              <w:t>8</w:t>
            </w:r>
          </w:p>
        </w:tc>
      </w:tr>
      <w:tr>
        <w:trPr>
          <w:jc w:val="center"/>
        </w:trPr>
        <w:tc>
          <w:tcPr>
            <w:tcW w:w="2532" w:type="dxa"/>
            <w:vAlign w:val="center"/>
          </w:tcPr>
          <w:p>
            <w:pPr>
              <w:rPr>
                <w:rFonts w:ascii="Times New Roman" w:hAnsi="Times New Roman"/>
                <w:bCs/>
                <w:sz w:val="22"/>
                <w:szCs w:val="22"/>
              </w:rPr>
            </w:pPr>
            <w:r>
              <w:rPr>
                <w:rFonts w:ascii="Times New Roman" w:hAnsi="Times New Roman"/>
                <w:bCs/>
                <w:sz w:val="22"/>
                <w:szCs w:val="22"/>
              </w:rPr>
              <w:t xml:space="preserve">ПРОЧИЕ ПОСТУПЛЕНИЯ </w:t>
            </w:r>
            <w:proofErr w:type="gramStart"/>
            <w:r>
              <w:rPr>
                <w:rFonts w:ascii="Times New Roman" w:hAnsi="Times New Roman"/>
                <w:bCs/>
                <w:sz w:val="22"/>
                <w:szCs w:val="22"/>
              </w:rPr>
              <w:t>ОТ  ИСПОЛЬЗОВАНИЯ</w:t>
            </w:r>
            <w:proofErr w:type="gramEnd"/>
            <w:r>
              <w:rPr>
                <w:rFonts w:ascii="Times New Roman" w:hAnsi="Times New Roman"/>
                <w:bCs/>
                <w:sz w:val="22"/>
                <w:szCs w:val="22"/>
              </w:rPr>
              <w:t xml:space="preserve"> ИМУЩЕСТВА, </w:t>
            </w:r>
          </w:p>
          <w:p>
            <w:pPr>
              <w:rPr>
                <w:rFonts w:ascii="Times New Roman" w:hAnsi="Times New Roman"/>
                <w:bCs/>
                <w:sz w:val="22"/>
                <w:szCs w:val="22"/>
              </w:rPr>
            </w:pPr>
            <w:proofErr w:type="gramStart"/>
            <w:r>
              <w:rPr>
                <w:rFonts w:ascii="Times New Roman" w:hAnsi="Times New Roman"/>
                <w:bCs/>
                <w:sz w:val="22"/>
                <w:szCs w:val="22"/>
              </w:rPr>
              <w:t>в</w:t>
            </w:r>
            <w:proofErr w:type="gramEnd"/>
            <w:r>
              <w:rPr>
                <w:rFonts w:ascii="Times New Roman" w:hAnsi="Times New Roman"/>
                <w:bCs/>
                <w:sz w:val="22"/>
                <w:szCs w:val="22"/>
              </w:rPr>
              <w:t xml:space="preserve"> том числе:</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41 502,61</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38 524,23</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38 476,22</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99,9</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36 403,45</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35 405,32</w:t>
            </w:r>
          </w:p>
        </w:tc>
        <w:tc>
          <w:tcPr>
            <w:tcW w:w="954" w:type="dxa"/>
            <w:vAlign w:val="center"/>
          </w:tcPr>
          <w:p>
            <w:pPr>
              <w:ind w:left="-57" w:right="-108"/>
              <w:jc w:val="center"/>
              <w:rPr>
                <w:rFonts w:ascii="Times New Roman" w:hAnsi="Times New Roman"/>
                <w:sz w:val="22"/>
                <w:szCs w:val="22"/>
              </w:rPr>
            </w:pPr>
          </w:p>
        </w:tc>
      </w:tr>
      <w:tr>
        <w:trPr>
          <w:trHeight w:val="443"/>
          <w:jc w:val="center"/>
        </w:trPr>
        <w:tc>
          <w:tcPr>
            <w:tcW w:w="2532" w:type="dxa"/>
            <w:vAlign w:val="center"/>
          </w:tcPr>
          <w:p>
            <w:pPr>
              <w:rPr>
                <w:rFonts w:ascii="Times New Roman" w:hAnsi="Times New Roman"/>
                <w:sz w:val="22"/>
                <w:szCs w:val="22"/>
              </w:rPr>
            </w:pPr>
            <w:r>
              <w:rPr>
                <w:rFonts w:ascii="Times New Roman" w:hAnsi="Times New Roman"/>
                <w:sz w:val="22"/>
                <w:szCs w:val="22"/>
              </w:rPr>
              <w:t xml:space="preserve">1. Аренда помещений </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25 925,47</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24 381,75</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23 321,30</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95,7</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23 078,78</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23 078,78</w:t>
            </w:r>
          </w:p>
        </w:tc>
        <w:tc>
          <w:tcPr>
            <w:tcW w:w="954" w:type="dxa"/>
            <w:vAlign w:val="center"/>
          </w:tcPr>
          <w:p>
            <w:pPr>
              <w:ind w:left="-57" w:right="-108"/>
              <w:jc w:val="center"/>
              <w:rPr>
                <w:rFonts w:ascii="Times New Roman" w:hAnsi="Times New Roman"/>
                <w:sz w:val="22"/>
                <w:szCs w:val="22"/>
              </w:rPr>
            </w:pPr>
            <w:r>
              <w:rPr>
                <w:rFonts w:ascii="Times New Roman" w:hAnsi="Times New Roman"/>
                <w:sz w:val="22"/>
                <w:szCs w:val="22"/>
              </w:rPr>
              <w:t>УИО</w:t>
            </w:r>
          </w:p>
        </w:tc>
      </w:tr>
      <w:tr>
        <w:trPr>
          <w:trHeight w:val="420"/>
          <w:jc w:val="center"/>
        </w:trPr>
        <w:tc>
          <w:tcPr>
            <w:tcW w:w="2532" w:type="dxa"/>
            <w:vAlign w:val="center"/>
          </w:tcPr>
          <w:p>
            <w:pPr>
              <w:rPr>
                <w:rFonts w:ascii="Times New Roman" w:hAnsi="Times New Roman"/>
                <w:sz w:val="22"/>
                <w:szCs w:val="22"/>
              </w:rPr>
            </w:pPr>
            <w:r>
              <w:rPr>
                <w:rFonts w:ascii="Times New Roman" w:hAnsi="Times New Roman"/>
                <w:sz w:val="22"/>
                <w:szCs w:val="22"/>
              </w:rPr>
              <w:t xml:space="preserve">2. Аренда </w:t>
            </w:r>
            <w:proofErr w:type="spellStart"/>
            <w:r>
              <w:rPr>
                <w:rFonts w:ascii="Times New Roman" w:hAnsi="Times New Roman"/>
                <w:sz w:val="22"/>
                <w:szCs w:val="22"/>
              </w:rPr>
              <w:t>инж</w:t>
            </w:r>
            <w:proofErr w:type="spellEnd"/>
            <w:proofErr w:type="gramStart"/>
            <w:r>
              <w:rPr>
                <w:rFonts w:ascii="Times New Roman" w:hAnsi="Times New Roman"/>
                <w:sz w:val="22"/>
                <w:szCs w:val="22"/>
              </w:rPr>
              <w:t>. сетей</w:t>
            </w:r>
            <w:proofErr w:type="gramEnd"/>
            <w:r>
              <w:rPr>
                <w:rFonts w:ascii="Times New Roman" w:hAnsi="Times New Roman"/>
                <w:sz w:val="22"/>
                <w:szCs w:val="22"/>
              </w:rPr>
              <w:t xml:space="preserve"> </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1 300,07</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1 281,89</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1 229,67</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95,9</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557,19</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557,19</w:t>
            </w:r>
          </w:p>
        </w:tc>
        <w:tc>
          <w:tcPr>
            <w:tcW w:w="954" w:type="dxa"/>
            <w:vAlign w:val="center"/>
          </w:tcPr>
          <w:p>
            <w:pPr>
              <w:ind w:left="-57" w:right="-108"/>
              <w:jc w:val="center"/>
              <w:rPr>
                <w:rFonts w:ascii="Times New Roman" w:hAnsi="Times New Roman"/>
                <w:sz w:val="22"/>
                <w:szCs w:val="22"/>
              </w:rPr>
            </w:pPr>
            <w:r>
              <w:rPr>
                <w:rFonts w:ascii="Times New Roman" w:hAnsi="Times New Roman"/>
                <w:sz w:val="22"/>
                <w:szCs w:val="22"/>
              </w:rPr>
              <w:t>УИО</w:t>
            </w:r>
          </w:p>
        </w:tc>
      </w:tr>
      <w:tr>
        <w:trPr>
          <w:trHeight w:val="559"/>
          <w:jc w:val="center"/>
        </w:trPr>
        <w:tc>
          <w:tcPr>
            <w:tcW w:w="2532" w:type="dxa"/>
            <w:vAlign w:val="center"/>
          </w:tcPr>
          <w:p>
            <w:pPr>
              <w:rPr>
                <w:rFonts w:ascii="Times New Roman" w:hAnsi="Times New Roman"/>
                <w:sz w:val="22"/>
                <w:szCs w:val="22"/>
              </w:rPr>
            </w:pPr>
            <w:r>
              <w:rPr>
                <w:rFonts w:ascii="Times New Roman" w:hAnsi="Times New Roman"/>
                <w:sz w:val="22"/>
                <w:szCs w:val="22"/>
              </w:rPr>
              <w:t>3. Аренда движимого имущества</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1 774,45</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1 587,48</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1 563,90</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98,5</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1 218,90</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1 218,90</w:t>
            </w:r>
          </w:p>
        </w:tc>
        <w:tc>
          <w:tcPr>
            <w:tcW w:w="954" w:type="dxa"/>
            <w:vAlign w:val="center"/>
          </w:tcPr>
          <w:p>
            <w:pPr>
              <w:ind w:left="-57" w:right="-108"/>
              <w:jc w:val="center"/>
              <w:rPr>
                <w:rFonts w:ascii="Times New Roman" w:hAnsi="Times New Roman"/>
                <w:sz w:val="22"/>
                <w:szCs w:val="22"/>
              </w:rPr>
            </w:pPr>
            <w:r>
              <w:rPr>
                <w:rFonts w:ascii="Times New Roman" w:hAnsi="Times New Roman"/>
                <w:sz w:val="22"/>
                <w:szCs w:val="22"/>
              </w:rPr>
              <w:t>УИО</w:t>
            </w:r>
          </w:p>
        </w:tc>
      </w:tr>
      <w:tr>
        <w:trPr>
          <w:trHeight w:val="637"/>
          <w:jc w:val="center"/>
        </w:trPr>
        <w:tc>
          <w:tcPr>
            <w:tcW w:w="2532" w:type="dxa"/>
            <w:vAlign w:val="center"/>
          </w:tcPr>
          <w:p>
            <w:pPr>
              <w:rPr>
                <w:rFonts w:ascii="Times New Roman" w:hAnsi="Times New Roman"/>
                <w:sz w:val="22"/>
                <w:szCs w:val="22"/>
              </w:rPr>
            </w:pPr>
            <w:r>
              <w:rPr>
                <w:rFonts w:ascii="Times New Roman" w:hAnsi="Times New Roman"/>
                <w:sz w:val="22"/>
                <w:szCs w:val="22"/>
              </w:rPr>
              <w:t>4. Плата за наем жилых помещений</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7 179,40</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6 208,09</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7 265,72</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117,0</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7 009,88</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6 815,25</w:t>
            </w:r>
          </w:p>
        </w:tc>
        <w:tc>
          <w:tcPr>
            <w:tcW w:w="954" w:type="dxa"/>
            <w:vAlign w:val="center"/>
          </w:tcPr>
          <w:p>
            <w:pPr>
              <w:tabs>
                <w:tab w:val="left" w:pos="1463"/>
              </w:tabs>
              <w:ind w:left="-57" w:right="-108"/>
              <w:jc w:val="center"/>
              <w:rPr>
                <w:rFonts w:ascii="Times New Roman" w:hAnsi="Times New Roman"/>
                <w:sz w:val="22"/>
                <w:szCs w:val="22"/>
              </w:rPr>
            </w:pPr>
            <w:r>
              <w:rPr>
                <w:rFonts w:ascii="Times New Roman" w:hAnsi="Times New Roman"/>
                <w:sz w:val="22"/>
                <w:szCs w:val="22"/>
              </w:rPr>
              <w:t xml:space="preserve">УЖКХ </w:t>
            </w:r>
            <w:proofErr w:type="spellStart"/>
            <w:r>
              <w:rPr>
                <w:rFonts w:ascii="Times New Roman" w:hAnsi="Times New Roman"/>
                <w:sz w:val="22"/>
                <w:szCs w:val="22"/>
              </w:rPr>
              <w:t>ТиС</w:t>
            </w:r>
            <w:proofErr w:type="spellEnd"/>
          </w:p>
        </w:tc>
      </w:tr>
      <w:tr>
        <w:trPr>
          <w:trHeight w:val="593"/>
          <w:jc w:val="center"/>
        </w:trPr>
        <w:tc>
          <w:tcPr>
            <w:tcW w:w="2532" w:type="dxa"/>
            <w:vAlign w:val="center"/>
          </w:tcPr>
          <w:p>
            <w:pPr>
              <w:rPr>
                <w:rFonts w:ascii="Times New Roman" w:hAnsi="Times New Roman"/>
                <w:sz w:val="22"/>
                <w:szCs w:val="22"/>
              </w:rPr>
            </w:pPr>
            <w:r>
              <w:rPr>
                <w:rFonts w:ascii="Times New Roman" w:hAnsi="Times New Roman"/>
                <w:sz w:val="22"/>
                <w:szCs w:val="22"/>
              </w:rPr>
              <w:t>5. Аренда рекламных конструкций</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2 935,86</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3 039,54</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2 935,86</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96,6</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2 378,93</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1 575,43</w:t>
            </w:r>
          </w:p>
        </w:tc>
        <w:tc>
          <w:tcPr>
            <w:tcW w:w="954" w:type="dxa"/>
            <w:vAlign w:val="center"/>
          </w:tcPr>
          <w:p>
            <w:pPr>
              <w:tabs>
                <w:tab w:val="left" w:pos="1463"/>
              </w:tabs>
              <w:ind w:left="-57" w:right="-108"/>
              <w:jc w:val="center"/>
              <w:rPr>
                <w:rFonts w:ascii="Times New Roman" w:hAnsi="Times New Roman"/>
                <w:sz w:val="22"/>
                <w:szCs w:val="22"/>
              </w:rPr>
            </w:pPr>
            <w:r>
              <w:rPr>
                <w:rFonts w:ascii="Times New Roman" w:hAnsi="Times New Roman"/>
                <w:sz w:val="22"/>
                <w:szCs w:val="22"/>
              </w:rPr>
              <w:t>УИО</w:t>
            </w:r>
          </w:p>
        </w:tc>
      </w:tr>
      <w:tr>
        <w:trPr>
          <w:trHeight w:val="886"/>
          <w:jc w:val="center"/>
        </w:trPr>
        <w:tc>
          <w:tcPr>
            <w:tcW w:w="2532" w:type="dxa"/>
            <w:shd w:val="clear" w:color="auto" w:fill="auto"/>
            <w:vAlign w:val="center"/>
          </w:tcPr>
          <w:p>
            <w:pPr>
              <w:rPr>
                <w:rFonts w:ascii="Times New Roman" w:hAnsi="Times New Roman"/>
                <w:sz w:val="22"/>
                <w:szCs w:val="22"/>
              </w:rPr>
            </w:pPr>
            <w:r>
              <w:rPr>
                <w:rFonts w:ascii="Times New Roman" w:hAnsi="Times New Roman"/>
                <w:sz w:val="22"/>
                <w:szCs w:val="22"/>
              </w:rPr>
              <w:t>6. Плата за размещение временных торговых сооружений</w:t>
            </w:r>
          </w:p>
        </w:tc>
        <w:tc>
          <w:tcPr>
            <w:tcW w:w="1076" w:type="dxa"/>
            <w:vAlign w:val="center"/>
          </w:tcPr>
          <w:p>
            <w:pPr>
              <w:jc w:val="right"/>
              <w:rPr>
                <w:rFonts w:ascii="Times New Roman" w:hAnsi="Times New Roman"/>
                <w:bCs/>
                <w:sz w:val="22"/>
                <w:szCs w:val="22"/>
              </w:rPr>
            </w:pPr>
            <w:r>
              <w:rPr>
                <w:rFonts w:ascii="Times New Roman" w:hAnsi="Times New Roman"/>
                <w:bCs/>
                <w:sz w:val="22"/>
                <w:szCs w:val="22"/>
              </w:rPr>
              <w:t>2 387,36</w:t>
            </w:r>
          </w:p>
        </w:tc>
        <w:tc>
          <w:tcPr>
            <w:tcW w:w="1116" w:type="dxa"/>
            <w:vAlign w:val="center"/>
          </w:tcPr>
          <w:p>
            <w:pPr>
              <w:jc w:val="right"/>
              <w:rPr>
                <w:rFonts w:ascii="Times New Roman" w:hAnsi="Times New Roman"/>
                <w:bCs/>
                <w:sz w:val="22"/>
                <w:szCs w:val="22"/>
              </w:rPr>
            </w:pPr>
            <w:r>
              <w:rPr>
                <w:rFonts w:ascii="Times New Roman" w:hAnsi="Times New Roman"/>
                <w:bCs/>
                <w:sz w:val="22"/>
                <w:szCs w:val="22"/>
              </w:rPr>
              <w:t>2 025,48</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2 159,77</w:t>
            </w:r>
          </w:p>
        </w:tc>
        <w:tc>
          <w:tcPr>
            <w:tcW w:w="768" w:type="dxa"/>
            <w:shd w:val="clear" w:color="auto" w:fill="auto"/>
            <w:vAlign w:val="center"/>
          </w:tcPr>
          <w:p>
            <w:pPr>
              <w:jc w:val="center"/>
              <w:rPr>
                <w:rFonts w:ascii="Times New Roman" w:hAnsi="Times New Roman"/>
                <w:bCs/>
                <w:sz w:val="22"/>
                <w:szCs w:val="22"/>
              </w:rPr>
            </w:pPr>
            <w:r>
              <w:rPr>
                <w:rFonts w:ascii="Times New Roman" w:hAnsi="Times New Roman"/>
                <w:bCs/>
                <w:sz w:val="22"/>
                <w:szCs w:val="22"/>
              </w:rPr>
              <w:t>106,6</w:t>
            </w:r>
          </w:p>
        </w:tc>
        <w:tc>
          <w:tcPr>
            <w:tcW w:w="1116" w:type="dxa"/>
            <w:shd w:val="clear" w:color="auto" w:fill="auto"/>
            <w:vAlign w:val="center"/>
          </w:tcPr>
          <w:p>
            <w:pPr>
              <w:jc w:val="right"/>
              <w:rPr>
                <w:rFonts w:ascii="Times New Roman" w:hAnsi="Times New Roman"/>
                <w:bCs/>
                <w:sz w:val="22"/>
                <w:szCs w:val="22"/>
              </w:rPr>
            </w:pPr>
            <w:r>
              <w:rPr>
                <w:rFonts w:ascii="Times New Roman" w:hAnsi="Times New Roman"/>
                <w:bCs/>
                <w:sz w:val="22"/>
                <w:szCs w:val="22"/>
              </w:rPr>
              <w:t>2 159,77</w:t>
            </w:r>
          </w:p>
        </w:tc>
        <w:tc>
          <w:tcPr>
            <w:tcW w:w="1036"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2 159,77</w:t>
            </w:r>
          </w:p>
        </w:tc>
        <w:tc>
          <w:tcPr>
            <w:tcW w:w="954" w:type="dxa"/>
            <w:vAlign w:val="center"/>
          </w:tcPr>
          <w:p>
            <w:pPr>
              <w:ind w:left="-57" w:right="-108"/>
              <w:jc w:val="center"/>
              <w:rPr>
                <w:rFonts w:ascii="Times New Roman" w:hAnsi="Times New Roman"/>
                <w:sz w:val="22"/>
                <w:szCs w:val="22"/>
              </w:rPr>
            </w:pPr>
            <w:r>
              <w:rPr>
                <w:rFonts w:ascii="Times New Roman" w:hAnsi="Times New Roman"/>
                <w:sz w:val="22"/>
                <w:szCs w:val="22"/>
              </w:rPr>
              <w:t>УИО</w:t>
            </w:r>
          </w:p>
        </w:tc>
      </w:tr>
    </w:tbl>
    <w:p>
      <w:pPr>
        <w:spacing w:line="360" w:lineRule="auto"/>
        <w:ind w:right="43"/>
        <w:rPr>
          <w:rFonts w:ascii="Times New Roman" w:hAnsi="Times New Roman"/>
          <w:i/>
          <w:sz w:val="26"/>
          <w:szCs w:val="26"/>
        </w:rPr>
      </w:pPr>
    </w:p>
    <w:p>
      <w:pPr>
        <w:spacing w:line="360" w:lineRule="auto"/>
        <w:ind w:right="43" w:firstLine="709"/>
        <w:jc w:val="center"/>
        <w:rPr>
          <w:rFonts w:ascii="Times New Roman" w:hAnsi="Times New Roman"/>
          <w:i/>
          <w:sz w:val="26"/>
          <w:szCs w:val="26"/>
        </w:rPr>
      </w:pPr>
      <w:r>
        <w:rPr>
          <w:rFonts w:ascii="Times New Roman" w:hAnsi="Times New Roman"/>
          <w:i/>
          <w:sz w:val="26"/>
          <w:szCs w:val="26"/>
        </w:rPr>
        <w:t>1.3.1.3.1. Арендная плата за помещения нежилого муниципального фонда</w:t>
      </w:r>
    </w:p>
    <w:p>
      <w:pPr>
        <w:spacing w:line="360" w:lineRule="auto"/>
        <w:ind w:right="43" w:firstLine="709"/>
        <w:jc w:val="both"/>
        <w:rPr>
          <w:rFonts w:ascii="Times New Roman" w:hAnsi="Times New Roman"/>
          <w:sz w:val="26"/>
          <w:szCs w:val="26"/>
        </w:rPr>
      </w:pPr>
      <w:r>
        <w:rPr>
          <w:rFonts w:ascii="Times New Roman" w:hAnsi="Times New Roman"/>
          <w:sz w:val="26"/>
          <w:szCs w:val="26"/>
        </w:rPr>
        <w:t>Прогнозирование поступлений по аренде недвижимого имущества нежилого муниципального фонда выполнено согласно Методике расчета арендной платы за пользование муниципальным имуществом, находящимся в муниципальной собственности городского округа ЗАТО Северск Томской области, утвержденной решением Думы ЗАТО Северск от 28.09.2017 № 30/4 (с изменениями), а также Методике прогнозирования, с учетом выбытия из муниципальной собственности ряда объектов за счет проведения процедуры приватизации.</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в доходы бюджета ЗАТО Северск – 100%.</w:t>
      </w:r>
    </w:p>
    <w:p>
      <w:pPr>
        <w:spacing w:line="360" w:lineRule="auto"/>
        <w:ind w:right="43" w:firstLine="709"/>
        <w:jc w:val="both"/>
        <w:rPr>
          <w:rFonts w:ascii="Times New Roman" w:hAnsi="Times New Roman"/>
          <w:sz w:val="26"/>
          <w:szCs w:val="26"/>
        </w:rPr>
      </w:pPr>
      <w:r>
        <w:rPr>
          <w:rFonts w:ascii="Times New Roman" w:hAnsi="Times New Roman"/>
          <w:sz w:val="26"/>
          <w:szCs w:val="26"/>
        </w:rPr>
        <w:lastRenderedPageBreak/>
        <w:t xml:space="preserve">Доходы от сдачи в аренду нежилых помещений на 2022 год прогнозируются </w:t>
      </w:r>
      <w:r>
        <w:rPr>
          <w:rFonts w:ascii="Times New Roman" w:hAnsi="Times New Roman"/>
          <w:sz w:val="26"/>
          <w:szCs w:val="26"/>
        </w:rPr>
        <w:br/>
        <w:t xml:space="preserve">в сумме 23 321,30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1 060,45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4,3%) меньше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Поступления по статье на 2023 и 2024 годы прогнозируются в сумме по 23 078,78 </w:t>
      </w:r>
      <w:proofErr w:type="spellStart"/>
      <w:r>
        <w:rPr>
          <w:rFonts w:ascii="Times New Roman" w:hAnsi="Times New Roman"/>
          <w:sz w:val="26"/>
          <w:szCs w:val="26"/>
        </w:rPr>
        <w:t>тыс.руб</w:t>
      </w:r>
      <w:proofErr w:type="spellEnd"/>
      <w:r>
        <w:rPr>
          <w:rFonts w:ascii="Times New Roman" w:hAnsi="Times New Roman"/>
          <w:sz w:val="26"/>
          <w:szCs w:val="26"/>
        </w:rPr>
        <w:t>.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в 2022 году в структуре налоговых и неналоговых доходов составит 1,9%, в общей сумме доходов бюджета ЗАТО Северск – 0,5%. В 2023 - 2024 годах доля в структуре налоговых и неналоговых доходов составит 1,9% и 1,8% соответственно, в общей сумме доходов бюджета ЗАТО Северск – по 0,6%.</w:t>
      </w:r>
    </w:p>
    <w:p>
      <w:pPr>
        <w:spacing w:after="120"/>
        <w:ind w:right="45" w:firstLine="709"/>
        <w:jc w:val="both"/>
        <w:rPr>
          <w:rFonts w:ascii="Times New Roman" w:hAnsi="Times New Roman"/>
          <w:sz w:val="26"/>
          <w:szCs w:val="26"/>
        </w:rPr>
      </w:pPr>
      <w:r>
        <w:rPr>
          <w:rFonts w:ascii="Times New Roman" w:hAnsi="Times New Roman"/>
          <w:sz w:val="26"/>
          <w:szCs w:val="26"/>
        </w:rPr>
        <w:t xml:space="preserve">Таблица 25 - Расчет арендной платы за помещения нежилого муниципального фонда </w:t>
      </w:r>
    </w:p>
    <w:tbl>
      <w:tblPr>
        <w:tblW w:w="9509" w:type="dxa"/>
        <w:tblInd w:w="97" w:type="dxa"/>
        <w:tblLayout w:type="fixed"/>
        <w:tblLook w:val="04A0" w:firstRow="1" w:lastRow="0" w:firstColumn="1" w:lastColumn="0" w:noHBand="0" w:noVBand="1"/>
      </w:tblPr>
      <w:tblGrid>
        <w:gridCol w:w="437"/>
        <w:gridCol w:w="2409"/>
        <w:gridCol w:w="851"/>
        <w:gridCol w:w="1134"/>
        <w:gridCol w:w="992"/>
        <w:gridCol w:w="992"/>
        <w:gridCol w:w="709"/>
        <w:gridCol w:w="992"/>
        <w:gridCol w:w="993"/>
      </w:tblGrid>
      <w:tr>
        <w:trPr>
          <w:trHeight w:val="275"/>
        </w:trPr>
        <w:tc>
          <w:tcPr>
            <w:tcW w:w="437" w:type="dxa"/>
            <w:vMerge w:val="restart"/>
            <w:tcBorders>
              <w:top w:val="single" w:sz="4" w:space="0" w:color="auto"/>
              <w:left w:val="single" w:sz="4" w:space="0" w:color="auto"/>
              <w:right w:val="single" w:sz="4" w:space="0" w:color="auto"/>
            </w:tcBorders>
            <w:shd w:val="clear" w:color="auto" w:fill="auto"/>
            <w:vAlign w:val="center"/>
            <w:hideMark/>
          </w:tcPr>
          <w:p>
            <w:pPr>
              <w:ind w:left="-108" w:right="-108"/>
              <w:jc w:val="center"/>
              <w:rPr>
                <w:rFonts w:ascii="Times New Roman" w:hAnsi="Times New Roman"/>
                <w:sz w:val="22"/>
                <w:szCs w:val="22"/>
              </w:rPr>
            </w:pPr>
            <w:r>
              <w:rPr>
                <w:rFonts w:ascii="Times New Roman" w:hAnsi="Times New Roman"/>
                <w:sz w:val="22"/>
                <w:szCs w:val="22"/>
              </w:rPr>
              <w:t>№</w:t>
            </w:r>
          </w:p>
        </w:tc>
        <w:tc>
          <w:tcPr>
            <w:tcW w:w="2409" w:type="dxa"/>
            <w:vMerge w:val="restart"/>
            <w:tcBorders>
              <w:top w:val="single" w:sz="4" w:space="0" w:color="auto"/>
              <w:left w:val="nil"/>
              <w:right w:val="single" w:sz="4" w:space="0" w:color="auto"/>
            </w:tcBorders>
            <w:shd w:val="clear" w:color="auto" w:fill="auto"/>
            <w:vAlign w:val="center"/>
            <w:hideMark/>
          </w:tcPr>
          <w:p>
            <w:pPr>
              <w:ind w:right="43"/>
              <w:jc w:val="center"/>
              <w:rPr>
                <w:rFonts w:ascii="Times New Roman" w:hAnsi="Times New Roman"/>
                <w:sz w:val="22"/>
                <w:szCs w:val="22"/>
              </w:rPr>
            </w:pPr>
            <w:r>
              <w:rPr>
                <w:rFonts w:ascii="Times New Roman" w:hAnsi="Times New Roman"/>
                <w:bCs/>
                <w:iCs/>
                <w:sz w:val="22"/>
                <w:szCs w:val="22"/>
              </w:rPr>
              <w:t>Наименование показателей</w:t>
            </w:r>
          </w:p>
        </w:tc>
        <w:tc>
          <w:tcPr>
            <w:tcW w:w="851" w:type="dxa"/>
            <w:vMerge w:val="restart"/>
            <w:tcBorders>
              <w:top w:val="single" w:sz="4" w:space="0" w:color="auto"/>
              <w:left w:val="single" w:sz="4" w:space="0" w:color="auto"/>
              <w:right w:val="single" w:sz="4" w:space="0" w:color="auto"/>
            </w:tcBorders>
            <w:shd w:val="clear" w:color="auto" w:fill="auto"/>
            <w:vAlign w:val="center"/>
          </w:tcPr>
          <w:p>
            <w:pPr>
              <w:ind w:right="43"/>
              <w:jc w:val="center"/>
              <w:rPr>
                <w:rFonts w:ascii="Times New Roman" w:hAnsi="Times New Roman"/>
                <w:sz w:val="22"/>
                <w:szCs w:val="22"/>
              </w:rPr>
            </w:pPr>
            <w:r>
              <w:rPr>
                <w:rFonts w:ascii="Times New Roman" w:hAnsi="Times New Roman"/>
                <w:sz w:val="22"/>
                <w:szCs w:val="22"/>
              </w:rPr>
              <w:t>Ед.</w:t>
            </w:r>
          </w:p>
          <w:p>
            <w:pPr>
              <w:ind w:right="43"/>
              <w:jc w:val="center"/>
              <w:rPr>
                <w:rFonts w:ascii="Times New Roman" w:hAnsi="Times New Roman"/>
                <w:sz w:val="22"/>
                <w:szCs w:val="22"/>
              </w:rPr>
            </w:pPr>
            <w:r>
              <w:rPr>
                <w:rFonts w:ascii="Times New Roman" w:hAnsi="Times New Roman"/>
                <w:sz w:val="22"/>
                <w:szCs w:val="22"/>
              </w:rPr>
              <w:t>изм.</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2021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ind w:left="-108" w:right="-108"/>
              <w:jc w:val="center"/>
              <w:rPr>
                <w:rFonts w:ascii="Times New Roman" w:hAnsi="Times New Roman"/>
                <w:sz w:val="22"/>
                <w:szCs w:val="22"/>
              </w:rPr>
            </w:pPr>
            <w:r>
              <w:rPr>
                <w:rFonts w:ascii="Times New Roman" w:hAnsi="Times New Roman"/>
                <w:sz w:val="22"/>
                <w:szCs w:val="22"/>
              </w:rPr>
              <w:t>2022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tcBorders>
              <w:top w:val="single" w:sz="4" w:space="0" w:color="auto"/>
              <w:left w:val="single" w:sz="4" w:space="0" w:color="auto"/>
              <w:right w:val="single" w:sz="4" w:space="0" w:color="auto"/>
            </w:tcBorders>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Прогноз 2024 года</w:t>
            </w:r>
          </w:p>
        </w:tc>
      </w:tr>
      <w:tr>
        <w:trPr>
          <w:trHeight w:val="289"/>
        </w:trPr>
        <w:tc>
          <w:tcPr>
            <w:tcW w:w="437"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2409" w:type="dxa"/>
            <w:vMerge/>
            <w:tcBorders>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851" w:type="dxa"/>
            <w:vMerge/>
            <w:tcBorders>
              <w:left w:val="single" w:sz="4" w:space="0" w:color="auto"/>
              <w:bottom w:val="single" w:sz="4" w:space="0" w:color="auto"/>
              <w:right w:val="single" w:sz="4" w:space="0" w:color="auto"/>
            </w:tcBorders>
            <w:vAlign w:val="center"/>
          </w:tcPr>
          <w:p>
            <w:pPr>
              <w:ind w:right="43"/>
              <w:jc w:val="both"/>
              <w:rPr>
                <w:rFonts w:ascii="Times New Roman" w:hAnsi="Times New Roman"/>
                <w:sz w:val="22"/>
                <w:szCs w:val="22"/>
                <w:highlight w:val="yellow"/>
              </w:rPr>
            </w:pPr>
          </w:p>
        </w:tc>
        <w:tc>
          <w:tcPr>
            <w:tcW w:w="1134" w:type="dxa"/>
            <w:tcBorders>
              <w:left w:val="single" w:sz="4" w:space="0" w:color="auto"/>
              <w:bottom w:val="single" w:sz="4" w:space="0" w:color="auto"/>
              <w:right w:val="single" w:sz="4" w:space="0" w:color="auto"/>
            </w:tcBorders>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right="-108" w:hanging="108"/>
              <w:jc w:val="center"/>
              <w:rPr>
                <w:rFonts w:ascii="Times New Roman" w:hAnsi="Times New Roman"/>
                <w:bCs/>
                <w:sz w:val="22"/>
                <w:szCs w:val="22"/>
              </w:rPr>
            </w:pPr>
            <w:r>
              <w:rPr>
                <w:rFonts w:ascii="Times New Roman" w:hAnsi="Times New Roman"/>
                <w:sz w:val="22"/>
                <w:szCs w:val="22"/>
              </w:rPr>
              <w:t>Оценка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108" w:right="-108"/>
              <w:jc w:val="center"/>
              <w:rPr>
                <w:rFonts w:ascii="Times New Roman" w:hAnsi="Times New Roman"/>
                <w:sz w:val="22"/>
                <w:szCs w:val="22"/>
              </w:rPr>
            </w:pPr>
            <w:r>
              <w:rPr>
                <w:rFonts w:ascii="Times New Roman" w:hAnsi="Times New Roman"/>
                <w:sz w:val="22"/>
                <w:szCs w:val="22"/>
              </w:rPr>
              <w:t xml:space="preserve">Прогноз </w:t>
            </w:r>
          </w:p>
        </w:tc>
        <w:tc>
          <w:tcPr>
            <w:tcW w:w="709" w:type="dxa"/>
            <w:tcBorders>
              <w:top w:val="single" w:sz="4" w:space="0" w:color="auto"/>
              <w:left w:val="single" w:sz="4" w:space="0" w:color="auto"/>
              <w:bottom w:val="single" w:sz="4" w:space="0" w:color="auto"/>
              <w:right w:val="single" w:sz="4" w:space="0" w:color="auto"/>
            </w:tcBorders>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992" w:type="dxa"/>
            <w:vMerge/>
            <w:tcBorders>
              <w:left w:val="single" w:sz="4" w:space="0" w:color="auto"/>
              <w:bottom w:val="single" w:sz="4" w:space="0" w:color="auto"/>
              <w:right w:val="single" w:sz="4" w:space="0" w:color="auto"/>
            </w:tcBorders>
          </w:tcPr>
          <w:p>
            <w:pPr>
              <w:ind w:left="-70" w:right="-108"/>
              <w:jc w:val="center"/>
              <w:rPr>
                <w:rFonts w:ascii="Times New Roman" w:hAnsi="Times New Roman"/>
                <w:color w:val="FF0000"/>
                <w:sz w:val="22"/>
                <w:szCs w:val="22"/>
                <w:highlight w:val="yellow"/>
              </w:rPr>
            </w:pPr>
          </w:p>
        </w:tc>
        <w:tc>
          <w:tcPr>
            <w:tcW w:w="993" w:type="dxa"/>
            <w:vMerge/>
            <w:tcBorders>
              <w:left w:val="single" w:sz="4" w:space="0" w:color="auto"/>
              <w:bottom w:val="single" w:sz="4" w:space="0" w:color="auto"/>
              <w:right w:val="single" w:sz="4" w:space="0" w:color="auto"/>
            </w:tcBorders>
            <w:vAlign w:val="center"/>
          </w:tcPr>
          <w:p>
            <w:pPr>
              <w:ind w:left="-70" w:right="-108"/>
              <w:jc w:val="center"/>
              <w:rPr>
                <w:rFonts w:ascii="Times New Roman" w:hAnsi="Times New Roman"/>
                <w:color w:val="FF0000"/>
                <w:sz w:val="22"/>
                <w:szCs w:val="22"/>
                <w:highlight w:val="yellow"/>
              </w:rPr>
            </w:pPr>
          </w:p>
        </w:tc>
      </w:tr>
      <w:tr>
        <w:trPr>
          <w:trHeight w:hRule="exact" w:val="1054"/>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suppressAutoHyphens/>
              <w:snapToGrid w:val="0"/>
              <w:ind w:hanging="97"/>
              <w:jc w:val="center"/>
              <w:rPr>
                <w:rFonts w:ascii="Times New Roman" w:hAnsi="Times New Roman"/>
                <w:sz w:val="22"/>
                <w:szCs w:val="22"/>
                <w:lang w:eastAsia="ar-SA"/>
              </w:rPr>
            </w:pPr>
            <w:r>
              <w:rPr>
                <w:rFonts w:ascii="Times New Roman" w:hAnsi="Times New Roman"/>
                <w:sz w:val="22"/>
                <w:szCs w:val="22"/>
                <w:lang w:eastAsia="ar-SA"/>
              </w:rPr>
              <w:t>1</w:t>
            </w:r>
          </w:p>
        </w:tc>
        <w:tc>
          <w:tcPr>
            <w:tcW w:w="2409" w:type="dxa"/>
            <w:tcBorders>
              <w:top w:val="nil"/>
              <w:left w:val="nil"/>
              <w:bottom w:val="single" w:sz="4" w:space="0" w:color="auto"/>
              <w:right w:val="single" w:sz="4" w:space="0" w:color="auto"/>
            </w:tcBorders>
            <w:shd w:val="clear" w:color="auto" w:fill="auto"/>
            <w:noWrap/>
            <w:vAlign w:val="center"/>
            <w:hideMark/>
          </w:tcPr>
          <w:p>
            <w:pPr>
              <w:suppressAutoHyphens/>
              <w:snapToGrid w:val="0"/>
              <w:ind w:right="-57"/>
              <w:rPr>
                <w:rFonts w:ascii="Times New Roman" w:hAnsi="Times New Roman"/>
                <w:sz w:val="22"/>
                <w:szCs w:val="22"/>
                <w:lang w:eastAsia="ar-SA"/>
              </w:rPr>
            </w:pPr>
            <w:r>
              <w:rPr>
                <w:rFonts w:ascii="Times New Roman" w:hAnsi="Times New Roman"/>
                <w:sz w:val="22"/>
                <w:szCs w:val="22"/>
                <w:lang w:eastAsia="ar-SA"/>
              </w:rPr>
              <w:t>Муниципальный нежилой фонд, сдаваемый в аренду (среднегодовая облагаемая база)</w:t>
            </w:r>
          </w:p>
        </w:tc>
        <w:tc>
          <w:tcPr>
            <w:tcW w:w="851" w:type="dxa"/>
            <w:tcBorders>
              <w:top w:val="single" w:sz="4" w:space="0" w:color="auto"/>
              <w:left w:val="single" w:sz="4" w:space="0" w:color="auto"/>
              <w:bottom w:val="single" w:sz="4" w:space="0" w:color="auto"/>
              <w:right w:val="single" w:sz="4" w:space="0" w:color="auto"/>
            </w:tcBorders>
            <w:vAlign w:val="center"/>
          </w:tcPr>
          <w:p>
            <w:pPr>
              <w:suppressAutoHyphens/>
              <w:snapToGrid w:val="0"/>
              <w:ind w:left="-108" w:right="-108"/>
              <w:jc w:val="center"/>
              <w:rPr>
                <w:rFonts w:ascii="Times New Roman" w:hAnsi="Times New Roman"/>
                <w:sz w:val="22"/>
                <w:szCs w:val="22"/>
                <w:vertAlign w:val="superscript"/>
                <w:lang w:eastAsia="ar-SA"/>
              </w:rPr>
            </w:pPr>
            <w:proofErr w:type="gramStart"/>
            <w:r>
              <w:rPr>
                <w:rFonts w:ascii="Times New Roman" w:hAnsi="Times New Roman"/>
                <w:sz w:val="22"/>
                <w:szCs w:val="22"/>
                <w:lang w:eastAsia="ar-SA"/>
              </w:rPr>
              <w:t>м</w:t>
            </w:r>
            <w:proofErr w:type="gramEnd"/>
            <w:r>
              <w:rPr>
                <w:rFonts w:ascii="Times New Roman" w:hAnsi="Times New Roman"/>
                <w:sz w:val="22"/>
                <w:szCs w:val="22"/>
                <w:vertAlign w:val="superscript"/>
                <w:lang w:eastAsia="ar-SA"/>
              </w:rPr>
              <w:t>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98 213,26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98 213,26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98 065,91</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99,8</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98 065,91</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98 065,91</w:t>
            </w:r>
          </w:p>
        </w:tc>
      </w:tr>
      <w:tr>
        <w:trPr>
          <w:trHeight w:hRule="exact" w:val="573"/>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suppressAutoHyphens/>
              <w:snapToGrid w:val="0"/>
              <w:ind w:hanging="97"/>
              <w:jc w:val="center"/>
              <w:rPr>
                <w:rFonts w:ascii="Times New Roman" w:hAnsi="Times New Roman"/>
                <w:sz w:val="22"/>
                <w:szCs w:val="22"/>
                <w:lang w:eastAsia="ar-SA"/>
              </w:rPr>
            </w:pPr>
            <w:r>
              <w:rPr>
                <w:rFonts w:ascii="Times New Roman" w:hAnsi="Times New Roman"/>
                <w:sz w:val="22"/>
                <w:szCs w:val="22"/>
                <w:lang w:eastAsia="ar-SA"/>
              </w:rPr>
              <w:t>2</w:t>
            </w:r>
          </w:p>
        </w:tc>
        <w:tc>
          <w:tcPr>
            <w:tcW w:w="2409" w:type="dxa"/>
            <w:tcBorders>
              <w:top w:val="nil"/>
              <w:left w:val="nil"/>
              <w:bottom w:val="single" w:sz="4" w:space="0" w:color="auto"/>
              <w:right w:val="single" w:sz="4" w:space="0" w:color="auto"/>
            </w:tcBorders>
            <w:shd w:val="clear" w:color="auto" w:fill="auto"/>
            <w:noWrap/>
            <w:vAlign w:val="center"/>
            <w:hideMark/>
          </w:tcPr>
          <w:p>
            <w:pPr>
              <w:suppressAutoHyphens/>
              <w:snapToGrid w:val="0"/>
              <w:ind w:right="-57"/>
              <w:rPr>
                <w:rFonts w:ascii="Times New Roman" w:hAnsi="Times New Roman"/>
                <w:sz w:val="22"/>
                <w:szCs w:val="22"/>
                <w:lang w:eastAsia="ar-SA"/>
              </w:rPr>
            </w:pPr>
            <w:r>
              <w:rPr>
                <w:rFonts w:ascii="Times New Roman" w:hAnsi="Times New Roman"/>
                <w:sz w:val="22"/>
                <w:szCs w:val="22"/>
                <w:lang w:eastAsia="ar-SA"/>
              </w:rPr>
              <w:t>Средняя ставка арендной платы</w:t>
            </w:r>
          </w:p>
        </w:tc>
        <w:tc>
          <w:tcPr>
            <w:tcW w:w="851" w:type="dxa"/>
            <w:tcBorders>
              <w:top w:val="single" w:sz="4" w:space="0" w:color="auto"/>
              <w:left w:val="single" w:sz="4" w:space="0" w:color="auto"/>
              <w:bottom w:val="single" w:sz="4" w:space="0" w:color="auto"/>
              <w:right w:val="single" w:sz="4" w:space="0" w:color="auto"/>
            </w:tcBorders>
            <w:vAlign w:val="center"/>
          </w:tcPr>
          <w:p>
            <w:pPr>
              <w:suppressAutoHyphens/>
              <w:snapToGrid w:val="0"/>
              <w:ind w:left="-108" w:right="-108"/>
              <w:jc w:val="center"/>
              <w:rPr>
                <w:rFonts w:ascii="Times New Roman" w:hAnsi="Times New Roman"/>
                <w:sz w:val="22"/>
                <w:szCs w:val="22"/>
                <w:lang w:eastAsia="ar-SA"/>
              </w:rPr>
            </w:pPr>
            <w:r>
              <w:rPr>
                <w:rFonts w:ascii="Times New Roman" w:hAnsi="Times New Roman"/>
                <w:sz w:val="22"/>
                <w:szCs w:val="22"/>
                <w:lang w:eastAsia="ar-SA"/>
              </w:rPr>
              <w:t>руб./</w:t>
            </w:r>
            <w:proofErr w:type="spellStart"/>
            <w:r>
              <w:rPr>
                <w:rFonts w:ascii="Times New Roman" w:hAnsi="Times New Roman"/>
                <w:sz w:val="22"/>
                <w:szCs w:val="22"/>
                <w:lang w:eastAsia="ar-SA"/>
              </w:rPr>
              <w:t>кв.м</w:t>
            </w:r>
            <w:proofErr w:type="spellEnd"/>
            <w:r>
              <w:rPr>
                <w:rFonts w:ascii="Times New Roman" w:hAnsi="Times New Roman"/>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259,93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259,81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248,81</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95,7</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246,21</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246,21</w:t>
            </w:r>
          </w:p>
        </w:tc>
      </w:tr>
      <w:tr>
        <w:trPr>
          <w:trHeight w:hRule="exact" w:val="58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suppressAutoHyphens/>
              <w:snapToGrid w:val="0"/>
              <w:ind w:hanging="97"/>
              <w:jc w:val="center"/>
              <w:rPr>
                <w:rFonts w:ascii="Times New Roman" w:hAnsi="Times New Roman"/>
                <w:sz w:val="22"/>
                <w:szCs w:val="22"/>
                <w:lang w:eastAsia="ar-SA"/>
              </w:rPr>
            </w:pPr>
            <w:r>
              <w:rPr>
                <w:rFonts w:ascii="Times New Roman" w:hAnsi="Times New Roman"/>
                <w:sz w:val="22"/>
                <w:szCs w:val="22"/>
                <w:lang w:eastAsia="ar-SA"/>
              </w:rPr>
              <w:t>3</w:t>
            </w:r>
          </w:p>
        </w:tc>
        <w:tc>
          <w:tcPr>
            <w:tcW w:w="2409" w:type="dxa"/>
            <w:tcBorders>
              <w:top w:val="nil"/>
              <w:left w:val="nil"/>
              <w:bottom w:val="single" w:sz="4" w:space="0" w:color="auto"/>
              <w:right w:val="single" w:sz="4" w:space="0" w:color="auto"/>
            </w:tcBorders>
            <w:shd w:val="clear" w:color="auto" w:fill="auto"/>
            <w:noWrap/>
            <w:vAlign w:val="center"/>
            <w:hideMark/>
          </w:tcPr>
          <w:p>
            <w:pPr>
              <w:suppressAutoHyphens/>
              <w:snapToGrid w:val="0"/>
              <w:ind w:right="-57"/>
              <w:rPr>
                <w:rFonts w:ascii="Times New Roman" w:hAnsi="Times New Roman"/>
                <w:sz w:val="22"/>
                <w:szCs w:val="22"/>
                <w:lang w:eastAsia="ar-SA"/>
              </w:rPr>
            </w:pPr>
            <w:r>
              <w:rPr>
                <w:rFonts w:ascii="Times New Roman" w:hAnsi="Times New Roman"/>
                <w:sz w:val="22"/>
                <w:szCs w:val="22"/>
                <w:lang w:eastAsia="ar-SA"/>
              </w:rPr>
              <w:t>Начислено арендной платы</w:t>
            </w:r>
          </w:p>
        </w:tc>
        <w:tc>
          <w:tcPr>
            <w:tcW w:w="851" w:type="dxa"/>
            <w:tcBorders>
              <w:top w:val="single" w:sz="4" w:space="0" w:color="auto"/>
              <w:left w:val="single" w:sz="4" w:space="0" w:color="auto"/>
              <w:bottom w:val="single" w:sz="4" w:space="0" w:color="auto"/>
              <w:right w:val="single" w:sz="4" w:space="0" w:color="auto"/>
            </w:tcBorders>
            <w:vAlign w:val="center"/>
          </w:tcPr>
          <w:p>
            <w:pPr>
              <w:suppressAutoHyphens/>
              <w:snapToGrid w:val="0"/>
              <w:ind w:left="-108" w:right="-108"/>
              <w:jc w:val="center"/>
              <w:rPr>
                <w:rFonts w:ascii="Times New Roman" w:hAnsi="Times New Roman"/>
                <w:sz w:val="22"/>
                <w:szCs w:val="22"/>
                <w:lang w:eastAsia="ar-SA"/>
              </w:rPr>
            </w:pPr>
            <w:proofErr w:type="spellStart"/>
            <w:r>
              <w:rPr>
                <w:rFonts w:ascii="Times New Roman" w:hAnsi="Times New Roman"/>
                <w:sz w:val="22"/>
                <w:szCs w:val="22"/>
                <w:lang w:eastAsia="ar-SA"/>
              </w:rPr>
              <w:t>тыс.руб</w:t>
            </w:r>
            <w:proofErr w:type="spellEnd"/>
            <w:r>
              <w:rPr>
                <w:rFonts w:ascii="Times New Roman" w:hAnsi="Times New Roman"/>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25 528,14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25 516,41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24 400,15</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95,6</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24 144,86</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24 144,86</w:t>
            </w:r>
          </w:p>
        </w:tc>
      </w:tr>
      <w:tr>
        <w:trPr>
          <w:trHeight w:hRule="exact" w:val="414"/>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96" w:hanging="96"/>
              <w:jc w:val="both"/>
              <w:rPr>
                <w:rFonts w:ascii="Times New Roman" w:hAnsi="Times New Roman"/>
                <w:sz w:val="22"/>
                <w:szCs w:val="22"/>
              </w:rPr>
            </w:pPr>
            <w:r>
              <w:rPr>
                <w:rFonts w:ascii="Times New Roman" w:hAnsi="Times New Roman"/>
                <w:sz w:val="22"/>
                <w:szCs w:val="22"/>
              </w:rPr>
              <w:t>4</w:t>
            </w:r>
          </w:p>
        </w:tc>
        <w:tc>
          <w:tcPr>
            <w:tcW w:w="2409" w:type="dxa"/>
            <w:tcBorders>
              <w:top w:val="nil"/>
              <w:left w:val="nil"/>
              <w:bottom w:val="single" w:sz="4" w:space="0" w:color="auto"/>
              <w:right w:val="single" w:sz="4" w:space="0" w:color="auto"/>
            </w:tcBorders>
            <w:shd w:val="clear" w:color="auto" w:fill="auto"/>
            <w:noWrap/>
            <w:vAlign w:val="center"/>
          </w:tcPr>
          <w:p>
            <w:pPr>
              <w:ind w:right="-57"/>
              <w:rPr>
                <w:rFonts w:ascii="Times New Roman" w:hAnsi="Times New Roman"/>
                <w:sz w:val="22"/>
                <w:szCs w:val="22"/>
              </w:rPr>
            </w:pPr>
            <w:r>
              <w:rPr>
                <w:rFonts w:ascii="Times New Roman" w:hAnsi="Times New Roman"/>
                <w:sz w:val="22"/>
                <w:szCs w:val="22"/>
              </w:rPr>
              <w:t>Уровень собираемости</w:t>
            </w:r>
          </w:p>
        </w:tc>
        <w:tc>
          <w:tcPr>
            <w:tcW w:w="851" w:type="dxa"/>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sz w:val="22"/>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95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95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95</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w:t>
            </w:r>
          </w:p>
        </w:tc>
      </w:tr>
      <w:tr>
        <w:trPr>
          <w:trHeight w:hRule="exact" w:val="914"/>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108" w:right="-108" w:hanging="97"/>
              <w:jc w:val="center"/>
              <w:rPr>
                <w:rFonts w:ascii="Times New Roman" w:hAnsi="Times New Roman"/>
                <w:sz w:val="22"/>
                <w:szCs w:val="22"/>
              </w:rPr>
            </w:pPr>
            <w:r>
              <w:rPr>
                <w:rFonts w:ascii="Times New Roman" w:hAnsi="Times New Roman"/>
                <w:sz w:val="22"/>
                <w:szCs w:val="22"/>
              </w:rPr>
              <w:t>5</w:t>
            </w:r>
          </w:p>
        </w:tc>
        <w:tc>
          <w:tcPr>
            <w:tcW w:w="2409" w:type="dxa"/>
            <w:tcBorders>
              <w:top w:val="nil"/>
              <w:left w:val="nil"/>
              <w:bottom w:val="single" w:sz="4" w:space="0" w:color="auto"/>
              <w:right w:val="single" w:sz="4" w:space="0" w:color="auto"/>
            </w:tcBorders>
            <w:shd w:val="clear" w:color="auto" w:fill="auto"/>
            <w:noWrap/>
            <w:vAlign w:val="center"/>
          </w:tcPr>
          <w:p>
            <w:pPr>
              <w:suppressAutoHyphens/>
              <w:ind w:right="-57"/>
              <w:rPr>
                <w:rFonts w:ascii="Times New Roman" w:hAnsi="Times New Roman"/>
                <w:sz w:val="22"/>
                <w:szCs w:val="22"/>
              </w:rPr>
            </w:pPr>
            <w:r>
              <w:rPr>
                <w:rFonts w:ascii="Times New Roman" w:hAnsi="Times New Roman"/>
                <w:sz w:val="22"/>
                <w:szCs w:val="22"/>
              </w:rPr>
              <w:t>Поступления отсроченных платежей по COVID-19</w:t>
            </w:r>
          </w:p>
        </w:tc>
        <w:tc>
          <w:tcPr>
            <w:tcW w:w="851" w:type="dxa"/>
            <w:tcBorders>
              <w:top w:val="single" w:sz="4" w:space="0" w:color="auto"/>
              <w:left w:val="single" w:sz="4" w:space="0" w:color="auto"/>
              <w:bottom w:val="single" w:sz="4" w:space="0" w:color="auto"/>
              <w:right w:val="single" w:sz="4" w:space="0" w:color="auto"/>
            </w:tcBorders>
            <w:vAlign w:val="center"/>
          </w:tcPr>
          <w:p>
            <w:pPr>
              <w:suppressAutoHyphens/>
              <w:ind w:left="-108" w:right="-108"/>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703,08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255,29</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p>
        </w:tc>
      </w:tr>
      <w:tr>
        <w:trPr>
          <w:trHeight w:hRule="exact" w:val="1098"/>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108" w:right="-108" w:hanging="97"/>
              <w:jc w:val="center"/>
              <w:rPr>
                <w:rFonts w:ascii="Times New Roman" w:hAnsi="Times New Roman"/>
                <w:sz w:val="22"/>
                <w:szCs w:val="22"/>
              </w:rPr>
            </w:pPr>
            <w:r>
              <w:rPr>
                <w:rFonts w:ascii="Times New Roman" w:hAnsi="Times New Roman"/>
                <w:sz w:val="22"/>
                <w:szCs w:val="22"/>
              </w:rPr>
              <w:t>6</w:t>
            </w:r>
          </w:p>
        </w:tc>
        <w:tc>
          <w:tcPr>
            <w:tcW w:w="2409" w:type="dxa"/>
            <w:tcBorders>
              <w:top w:val="nil"/>
              <w:left w:val="nil"/>
              <w:bottom w:val="single" w:sz="4" w:space="0" w:color="auto"/>
              <w:right w:val="single" w:sz="4" w:space="0" w:color="auto"/>
            </w:tcBorders>
            <w:shd w:val="clear" w:color="auto" w:fill="auto"/>
            <w:noWrap/>
            <w:vAlign w:val="center"/>
          </w:tcPr>
          <w:p>
            <w:pPr>
              <w:ind w:right="-57"/>
              <w:rPr>
                <w:rFonts w:ascii="Times New Roman" w:hAnsi="Times New Roman"/>
                <w:sz w:val="22"/>
                <w:szCs w:val="22"/>
              </w:rPr>
            </w:pPr>
            <w:r>
              <w:rPr>
                <w:rFonts w:ascii="Times New Roman" w:hAnsi="Times New Roman"/>
                <w:sz w:val="22"/>
                <w:szCs w:val="22"/>
              </w:rPr>
              <w:t>Дополнительные поступления за счет сокращения задолженности, 10%</w:t>
            </w:r>
          </w:p>
        </w:tc>
        <w:tc>
          <w:tcPr>
            <w:tcW w:w="851" w:type="dxa"/>
            <w:tcBorders>
              <w:top w:val="single" w:sz="4" w:space="0" w:color="auto"/>
              <w:left w:val="single" w:sz="4" w:space="0" w:color="auto"/>
              <w:bottom w:val="single" w:sz="4" w:space="0" w:color="auto"/>
              <w:right w:val="single" w:sz="4" w:space="0" w:color="auto"/>
            </w:tcBorders>
            <w:vAlign w:val="center"/>
          </w:tcPr>
          <w:p>
            <w:pPr>
              <w:ind w:left="-20" w:right="-108"/>
              <w:jc w:val="center"/>
              <w:rPr>
                <w:rFonts w:ascii="Times New Roman" w:hAnsi="Times New Roman"/>
                <w:sz w:val="22"/>
                <w:szCs w:val="22"/>
              </w:rPr>
            </w:pPr>
            <w:r>
              <w:rPr>
                <w:rFonts w:ascii="Times New Roman" w:hAnsi="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78,09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141,16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141,16</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141,16</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141,16</w:t>
            </w:r>
          </w:p>
        </w:tc>
      </w:tr>
      <w:tr>
        <w:trPr>
          <w:trHeight w:hRule="exact" w:val="55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108" w:right="-108" w:hanging="97"/>
              <w:jc w:val="center"/>
              <w:rPr>
                <w:rFonts w:ascii="Times New Roman" w:hAnsi="Times New Roman"/>
                <w:sz w:val="22"/>
                <w:szCs w:val="22"/>
              </w:rPr>
            </w:pPr>
            <w:r>
              <w:rPr>
                <w:rFonts w:ascii="Times New Roman" w:hAnsi="Times New Roman"/>
                <w:sz w:val="22"/>
                <w:szCs w:val="22"/>
              </w:rPr>
              <w:t>7</w:t>
            </w:r>
          </w:p>
        </w:tc>
        <w:tc>
          <w:tcPr>
            <w:tcW w:w="2409" w:type="dxa"/>
            <w:tcBorders>
              <w:top w:val="nil"/>
              <w:left w:val="nil"/>
              <w:bottom w:val="single" w:sz="4" w:space="0" w:color="auto"/>
              <w:right w:val="single" w:sz="4" w:space="0" w:color="auto"/>
            </w:tcBorders>
            <w:shd w:val="clear" w:color="auto" w:fill="auto"/>
            <w:noWrap/>
            <w:vAlign w:val="center"/>
            <w:hideMark/>
          </w:tcPr>
          <w:p>
            <w:pPr>
              <w:suppressAutoHyphens/>
              <w:ind w:right="-57"/>
              <w:rPr>
                <w:rFonts w:ascii="Times New Roman" w:hAnsi="Times New Roman"/>
                <w:sz w:val="22"/>
                <w:szCs w:val="22"/>
              </w:rPr>
            </w:pPr>
            <w:r>
              <w:rPr>
                <w:rFonts w:ascii="Times New Roman" w:hAnsi="Times New Roman"/>
                <w:sz w:val="22"/>
                <w:szCs w:val="22"/>
              </w:rPr>
              <w:t>Сумма к поступлению в бюджет ЗАТО Северск</w:t>
            </w:r>
          </w:p>
        </w:tc>
        <w:tc>
          <w:tcPr>
            <w:tcW w:w="851" w:type="dxa"/>
            <w:tcBorders>
              <w:top w:val="single" w:sz="4" w:space="0" w:color="auto"/>
              <w:left w:val="single" w:sz="4" w:space="0" w:color="auto"/>
              <w:bottom w:val="single" w:sz="4" w:space="0" w:color="auto"/>
              <w:right w:val="single" w:sz="4" w:space="0" w:color="auto"/>
            </w:tcBorders>
            <w:vAlign w:val="center"/>
          </w:tcPr>
          <w:p>
            <w:pPr>
              <w:suppressAutoHyphens/>
              <w:ind w:left="-108" w:right="-108"/>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25 925,47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24 381,75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23 321,30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95,7</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23 078,78</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23 078,78</w:t>
            </w:r>
          </w:p>
        </w:tc>
      </w:tr>
    </w:tbl>
    <w:p>
      <w:pPr>
        <w:ind w:right="43" w:firstLine="709"/>
        <w:jc w:val="both"/>
        <w:rPr>
          <w:rFonts w:ascii="Times New Roman" w:hAnsi="Times New Roman"/>
          <w:sz w:val="22"/>
          <w:szCs w:val="22"/>
          <w:highlight w:val="yellow"/>
        </w:rPr>
      </w:pPr>
    </w:p>
    <w:p>
      <w:pPr>
        <w:spacing w:line="360" w:lineRule="auto"/>
        <w:ind w:right="45" w:firstLine="709"/>
        <w:jc w:val="center"/>
        <w:rPr>
          <w:rFonts w:ascii="Times New Roman" w:hAnsi="Times New Roman"/>
          <w:sz w:val="26"/>
          <w:szCs w:val="26"/>
        </w:rPr>
      </w:pPr>
    </w:p>
    <w:p>
      <w:pPr>
        <w:spacing w:line="360" w:lineRule="auto"/>
        <w:ind w:right="43" w:firstLine="709"/>
        <w:jc w:val="center"/>
        <w:rPr>
          <w:rFonts w:ascii="Times New Roman" w:hAnsi="Times New Roman"/>
          <w:i/>
          <w:sz w:val="26"/>
          <w:szCs w:val="26"/>
        </w:rPr>
      </w:pPr>
      <w:r>
        <w:rPr>
          <w:rFonts w:ascii="Times New Roman" w:hAnsi="Times New Roman"/>
          <w:i/>
          <w:sz w:val="26"/>
          <w:szCs w:val="26"/>
        </w:rPr>
        <w:t>1.3.1.3.2. Плата за наем жилых помещений, находящихся в муниципальной собственности</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Прогноз поступления доходов по плате за наем жилых помещений, находящихся в муниципальной собственности, выполнен согласно Методике </w:t>
      </w:r>
      <w:r>
        <w:rPr>
          <w:rFonts w:ascii="Times New Roman" w:hAnsi="Times New Roman"/>
          <w:sz w:val="26"/>
          <w:szCs w:val="26"/>
        </w:rPr>
        <w:lastRenderedPageBreak/>
        <w:t xml:space="preserve">прогнозирования на основе данных главного администратора доходов - УЖКХ </w:t>
      </w:r>
      <w:proofErr w:type="spellStart"/>
      <w:r>
        <w:rPr>
          <w:rFonts w:ascii="Times New Roman" w:hAnsi="Times New Roman"/>
          <w:sz w:val="26"/>
          <w:szCs w:val="26"/>
        </w:rPr>
        <w:t>ТиС</w:t>
      </w:r>
      <w:proofErr w:type="spellEnd"/>
      <w:r>
        <w:rPr>
          <w:rFonts w:ascii="Times New Roman" w:hAnsi="Times New Roman"/>
          <w:sz w:val="26"/>
          <w:szCs w:val="26"/>
        </w:rPr>
        <w:t xml:space="preserve"> с учетом динамики выбытия муниципального жилищного фонда ЗАТО Северск, сложившейся за последние 3 года. </w:t>
      </w:r>
    </w:p>
    <w:p>
      <w:pPr>
        <w:spacing w:line="360" w:lineRule="auto"/>
        <w:ind w:right="43" w:firstLine="709"/>
        <w:jc w:val="both"/>
        <w:rPr>
          <w:rFonts w:ascii="Times New Roman" w:hAnsi="Times New Roman"/>
          <w:sz w:val="26"/>
          <w:szCs w:val="26"/>
          <w:highlight w:val="yellow"/>
        </w:rPr>
      </w:pPr>
      <w:r>
        <w:rPr>
          <w:rFonts w:ascii="Times New Roman" w:hAnsi="Times New Roman"/>
          <w:sz w:val="26"/>
          <w:szCs w:val="26"/>
        </w:rPr>
        <w:t>Размер площади муниципального жилищного фонда оценивается с учетом бессрочного продления срока приватизации с ежегодным снижением в среднем на 3,3%. В 2022 - 2024 годах ввод социального жилья не предусмотрен.</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При прогнозировании учитывался базовый размер платы за наем жилых помещений 52,23 руб., установленный Решением Думы ЗАТО Северск от 15.06.2017 №27/8 «О плате за пользование жилым помещением (плате за наем)».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в бюджет ЗАТО Северск составляет 100%.</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платы за наем жилых помещений, находящихся в муниципальной собственности, прогнозируются на 2022 год в сумме 7 265,72 </w:t>
      </w:r>
      <w:proofErr w:type="spellStart"/>
      <w:r>
        <w:rPr>
          <w:rFonts w:ascii="Times New Roman" w:hAnsi="Times New Roman"/>
          <w:sz w:val="26"/>
          <w:szCs w:val="26"/>
        </w:rPr>
        <w:t>тыс.руб</w:t>
      </w:r>
      <w:proofErr w:type="spellEnd"/>
      <w:r>
        <w:rPr>
          <w:rFonts w:ascii="Times New Roman" w:hAnsi="Times New Roman"/>
          <w:sz w:val="26"/>
          <w:szCs w:val="26"/>
        </w:rPr>
        <w:t>., что на 1 057,63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17,0%) больше оценки 2021 года. Поступления по статье на 2023 год прогнозируются в сумме 7 009,88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в сумме 6 815,25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в 2022 году в структуре налоговых и неналоговых доходов составит 0,6%, в общей сумме доходов бюджета ЗАТО Северск - 0,2%. В 2023-2024 годах в структуре налоговых и неналоговых доходов составит 0,6% и 0,5%, в общей сумме доходов бюджета ЗАТО Северск – 0,2% ежегодно. </w:t>
      </w:r>
    </w:p>
    <w:p>
      <w:pPr>
        <w:spacing w:after="120"/>
        <w:ind w:right="45" w:firstLine="709"/>
        <w:jc w:val="both"/>
        <w:rPr>
          <w:rFonts w:ascii="Times New Roman" w:hAnsi="Times New Roman"/>
          <w:sz w:val="26"/>
          <w:szCs w:val="26"/>
        </w:rPr>
      </w:pPr>
      <w:r>
        <w:rPr>
          <w:rFonts w:ascii="Times New Roman" w:hAnsi="Times New Roman"/>
          <w:sz w:val="26"/>
          <w:szCs w:val="26"/>
        </w:rPr>
        <w:t xml:space="preserve">Таблица 26 - Расчет платы за наем жилых помещений, находящихся </w:t>
      </w:r>
      <w:r>
        <w:rPr>
          <w:rFonts w:ascii="Times New Roman" w:hAnsi="Times New Roman"/>
          <w:sz w:val="26"/>
          <w:szCs w:val="26"/>
        </w:rPr>
        <w:br/>
        <w:t>в муниципальной собственности</w:t>
      </w:r>
    </w:p>
    <w:tbl>
      <w:tblPr>
        <w:tblW w:w="9509" w:type="dxa"/>
        <w:tblInd w:w="97" w:type="dxa"/>
        <w:tblLayout w:type="fixed"/>
        <w:tblLook w:val="04A0" w:firstRow="1" w:lastRow="0" w:firstColumn="1" w:lastColumn="0" w:noHBand="0" w:noVBand="1"/>
      </w:tblPr>
      <w:tblGrid>
        <w:gridCol w:w="437"/>
        <w:gridCol w:w="3260"/>
        <w:gridCol w:w="1134"/>
        <w:gridCol w:w="992"/>
        <w:gridCol w:w="992"/>
        <w:gridCol w:w="709"/>
        <w:gridCol w:w="992"/>
        <w:gridCol w:w="993"/>
      </w:tblGrid>
      <w:tr>
        <w:trPr>
          <w:trHeight w:val="283"/>
        </w:trPr>
        <w:tc>
          <w:tcPr>
            <w:tcW w:w="437" w:type="dxa"/>
            <w:vMerge w:val="restart"/>
            <w:tcBorders>
              <w:top w:val="single" w:sz="4" w:space="0" w:color="auto"/>
              <w:left w:val="single" w:sz="4" w:space="0" w:color="auto"/>
              <w:right w:val="single" w:sz="4" w:space="0" w:color="auto"/>
            </w:tcBorders>
            <w:shd w:val="clear" w:color="auto" w:fill="auto"/>
            <w:vAlign w:val="center"/>
            <w:hideMark/>
          </w:tcPr>
          <w:p>
            <w:pPr>
              <w:ind w:left="-57" w:right="-57" w:firstLine="709"/>
              <w:jc w:val="center"/>
              <w:rPr>
                <w:rFonts w:ascii="Times New Roman" w:hAnsi="Times New Roman"/>
                <w:sz w:val="22"/>
                <w:szCs w:val="22"/>
              </w:rPr>
            </w:pPr>
            <w:r>
              <w:rPr>
                <w:rFonts w:ascii="Times New Roman" w:hAnsi="Times New Roman"/>
                <w:sz w:val="22"/>
                <w:szCs w:val="22"/>
              </w:rPr>
              <w:t>№№</w:t>
            </w:r>
          </w:p>
        </w:tc>
        <w:tc>
          <w:tcPr>
            <w:tcW w:w="3260" w:type="dxa"/>
            <w:vMerge w:val="restart"/>
            <w:tcBorders>
              <w:top w:val="single" w:sz="4" w:space="0" w:color="auto"/>
              <w:left w:val="nil"/>
              <w:right w:val="single" w:sz="4" w:space="0" w:color="auto"/>
            </w:tcBorders>
            <w:shd w:val="clear" w:color="auto" w:fill="auto"/>
            <w:vAlign w:val="center"/>
            <w:hideMark/>
          </w:tcPr>
          <w:p>
            <w:pPr>
              <w:ind w:left="-57" w:right="-57"/>
              <w:jc w:val="both"/>
              <w:rPr>
                <w:rFonts w:ascii="Times New Roman" w:hAnsi="Times New Roman"/>
                <w:sz w:val="22"/>
                <w:szCs w:val="22"/>
              </w:rPr>
            </w:pPr>
            <w:r>
              <w:rPr>
                <w:rFonts w:ascii="Times New Roman" w:hAnsi="Times New Roman"/>
                <w:sz w:val="22"/>
                <w:szCs w:val="22"/>
              </w:rPr>
              <w:t>Наименование показателей</w:t>
            </w:r>
          </w:p>
        </w:tc>
        <w:tc>
          <w:tcPr>
            <w:tcW w:w="2126" w:type="dxa"/>
            <w:gridSpan w:val="2"/>
            <w:tcBorders>
              <w:top w:val="single" w:sz="4" w:space="0" w:color="auto"/>
              <w:left w:val="single" w:sz="4" w:space="0" w:color="auto"/>
              <w:bottom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2021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2022 год</w:t>
            </w:r>
          </w:p>
        </w:tc>
        <w:tc>
          <w:tcPr>
            <w:tcW w:w="992"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Прогноз 2023 года</w:t>
            </w:r>
          </w:p>
        </w:tc>
        <w:tc>
          <w:tcPr>
            <w:tcW w:w="993"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Прогноз 2024 года</w:t>
            </w:r>
          </w:p>
        </w:tc>
      </w:tr>
      <w:tr>
        <w:trPr>
          <w:trHeight w:val="294"/>
        </w:trPr>
        <w:tc>
          <w:tcPr>
            <w:tcW w:w="437" w:type="dxa"/>
            <w:vMerge/>
            <w:tcBorders>
              <w:left w:val="single" w:sz="4" w:space="0" w:color="auto"/>
              <w:bottom w:val="single" w:sz="4" w:space="0" w:color="auto"/>
              <w:right w:val="single" w:sz="4" w:space="0" w:color="auto"/>
            </w:tcBorders>
            <w:shd w:val="clear" w:color="auto" w:fill="auto"/>
            <w:vAlign w:val="center"/>
            <w:hideMark/>
          </w:tcPr>
          <w:p>
            <w:pPr>
              <w:ind w:left="-57" w:right="-57" w:firstLine="709"/>
              <w:jc w:val="both"/>
              <w:rPr>
                <w:rFonts w:ascii="Times New Roman" w:hAnsi="Times New Roman"/>
                <w:sz w:val="22"/>
                <w:szCs w:val="22"/>
                <w:highlight w:val="yellow"/>
              </w:rPr>
            </w:pPr>
          </w:p>
        </w:tc>
        <w:tc>
          <w:tcPr>
            <w:tcW w:w="3260" w:type="dxa"/>
            <w:vMerge/>
            <w:tcBorders>
              <w:left w:val="nil"/>
              <w:bottom w:val="single" w:sz="4" w:space="0" w:color="auto"/>
              <w:right w:val="single" w:sz="4" w:space="0" w:color="auto"/>
            </w:tcBorders>
            <w:shd w:val="clear" w:color="auto" w:fill="auto"/>
            <w:vAlign w:val="center"/>
            <w:hideMark/>
          </w:tcPr>
          <w:p>
            <w:pPr>
              <w:ind w:left="-57" w:right="-57" w:firstLine="709"/>
              <w:jc w:val="both"/>
              <w:rPr>
                <w:rFonts w:ascii="Times New Roman" w:hAnsi="Times New Roman"/>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pPr>
              <w:ind w:left="-108" w:right="-108"/>
              <w:jc w:val="center"/>
              <w:rPr>
                <w:rFonts w:ascii="Times New Roman" w:hAnsi="Times New Roman"/>
                <w:sz w:val="22"/>
                <w:szCs w:val="22"/>
              </w:rPr>
            </w:pPr>
            <w:r>
              <w:rPr>
                <w:rFonts w:ascii="Times New Roman" w:hAnsi="Times New Roman"/>
                <w:sz w:val="22"/>
                <w:szCs w:val="22"/>
              </w:rPr>
              <w:t>Первонач. утверждено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Оценка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Прогноз</w:t>
            </w:r>
          </w:p>
        </w:tc>
        <w:tc>
          <w:tcPr>
            <w:tcW w:w="709" w:type="dxa"/>
            <w:tcBorders>
              <w:top w:val="single" w:sz="4" w:space="0" w:color="auto"/>
              <w:left w:val="single" w:sz="4" w:space="0" w:color="auto"/>
              <w:bottom w:val="single" w:sz="4" w:space="0" w:color="auto"/>
              <w:right w:val="single" w:sz="4" w:space="0" w:color="auto"/>
            </w:tcBorders>
            <w:vAlign w:val="center"/>
          </w:tcPr>
          <w:p>
            <w:pPr>
              <w:ind w:left="-113" w:right="-113"/>
              <w:jc w:val="center"/>
              <w:rPr>
                <w:rFonts w:ascii="Times New Roman" w:hAnsi="Times New Roman"/>
                <w:sz w:val="22"/>
                <w:szCs w:val="22"/>
              </w:rPr>
            </w:pPr>
            <w:r>
              <w:rPr>
                <w:rFonts w:ascii="Times New Roman" w:hAnsi="Times New Roman"/>
                <w:sz w:val="22"/>
                <w:szCs w:val="22"/>
              </w:rPr>
              <w:t>% к оценке 2021г.</w:t>
            </w:r>
          </w:p>
        </w:tc>
        <w:tc>
          <w:tcPr>
            <w:tcW w:w="992" w:type="dxa"/>
            <w:vMerge/>
            <w:tcBorders>
              <w:left w:val="single" w:sz="4" w:space="0" w:color="auto"/>
              <w:bottom w:val="single" w:sz="4" w:space="0" w:color="auto"/>
              <w:right w:val="single" w:sz="4" w:space="0" w:color="auto"/>
            </w:tcBorders>
          </w:tcPr>
          <w:p>
            <w:pPr>
              <w:ind w:left="-57" w:right="-57" w:firstLine="57"/>
              <w:jc w:val="center"/>
              <w:rPr>
                <w:rFonts w:ascii="Times New Roman" w:hAnsi="Times New Roman"/>
                <w:sz w:val="22"/>
                <w:szCs w:val="22"/>
                <w:highlight w:val="yellow"/>
              </w:rPr>
            </w:pPr>
          </w:p>
        </w:tc>
        <w:tc>
          <w:tcPr>
            <w:tcW w:w="993" w:type="dxa"/>
            <w:vMerge/>
            <w:tcBorders>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highlight w:val="yellow"/>
              </w:rPr>
            </w:pPr>
          </w:p>
        </w:tc>
      </w:tr>
      <w:tr>
        <w:trPr>
          <w:trHeight w:hRule="exact" w:val="255"/>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1</w:t>
            </w:r>
          </w:p>
        </w:tc>
        <w:tc>
          <w:tcPr>
            <w:tcW w:w="3260" w:type="dxa"/>
            <w:tcBorders>
              <w:top w:val="nil"/>
              <w:left w:val="nil"/>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center"/>
              <w:rPr>
                <w:rFonts w:ascii="Times New Roman" w:hAnsi="Times New Roman"/>
                <w:sz w:val="22"/>
                <w:szCs w:val="22"/>
              </w:rPr>
            </w:pPr>
            <w:r>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center"/>
              <w:rPr>
                <w:rFonts w:ascii="Times New Roman" w:hAnsi="Times New Roman"/>
                <w:sz w:val="22"/>
                <w:szCs w:val="22"/>
              </w:rPr>
            </w:pPr>
            <w:r>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8</w:t>
            </w:r>
          </w:p>
        </w:tc>
      </w:tr>
      <w:tr>
        <w:trPr>
          <w:trHeight w:hRule="exact" w:val="830"/>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1</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Площадь муниципального жилищного фонда на начало года, тыс.м2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124,61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124,61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114,10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91,5</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112,40</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108,70</w:t>
            </w:r>
          </w:p>
        </w:tc>
      </w:tr>
      <w:tr>
        <w:trPr>
          <w:trHeight w:hRule="exact" w:val="843"/>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2</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Площадь муниципального жилищного фонда на конец года, тыс.м2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120,50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114,10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112,40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98,5</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108,70</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105,10</w:t>
            </w:r>
          </w:p>
        </w:tc>
      </w:tr>
      <w:tr>
        <w:trPr>
          <w:trHeight w:hRule="exact" w:val="798"/>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3</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 xml:space="preserve">Среднегодовая площадь </w:t>
            </w:r>
            <w:proofErr w:type="spellStart"/>
            <w:proofErr w:type="gramStart"/>
            <w:r>
              <w:rPr>
                <w:rFonts w:ascii="Times New Roman" w:hAnsi="Times New Roman"/>
                <w:sz w:val="22"/>
                <w:szCs w:val="22"/>
              </w:rPr>
              <w:t>муни-ципального</w:t>
            </w:r>
            <w:proofErr w:type="spellEnd"/>
            <w:proofErr w:type="gramEnd"/>
            <w:r>
              <w:rPr>
                <w:rFonts w:ascii="Times New Roman" w:hAnsi="Times New Roman"/>
                <w:sz w:val="22"/>
                <w:szCs w:val="22"/>
              </w:rPr>
              <w:t xml:space="preserve"> жилищного фонда, тыс.м2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122,56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118,44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115,30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97,3</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110,55</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106,90</w:t>
            </w:r>
          </w:p>
        </w:tc>
      </w:tr>
      <w:tr>
        <w:trPr>
          <w:trHeight w:hRule="exact" w:val="583"/>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4</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Базовый размер платы за наем в месяц, руб.</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52,23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52,23</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52,23</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52,23</w:t>
            </w:r>
          </w:p>
        </w:tc>
      </w:tr>
      <w:tr>
        <w:trPr>
          <w:trHeight w:hRule="exact" w:val="357"/>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center"/>
              <w:rPr>
                <w:rFonts w:ascii="Times New Roman" w:hAnsi="Times New Roman"/>
                <w:sz w:val="22"/>
                <w:szCs w:val="22"/>
              </w:rPr>
            </w:pPr>
            <w:r>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center"/>
              <w:rPr>
                <w:rFonts w:ascii="Times New Roman" w:hAnsi="Times New Roman"/>
                <w:sz w:val="22"/>
                <w:szCs w:val="22"/>
              </w:rPr>
            </w:pPr>
            <w:r>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8</w:t>
            </w:r>
          </w:p>
        </w:tc>
      </w:tr>
      <w:tr>
        <w:trPr>
          <w:trHeight w:hRule="exact" w:val="563"/>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5</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Средняя расчетная ставка платы за наем в месяц, руб.</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5,21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5,22</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5,23</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5,24</w:t>
            </w:r>
          </w:p>
        </w:tc>
      </w:tr>
      <w:tr>
        <w:trPr>
          <w:trHeight w:hRule="exact" w:val="567"/>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6</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 xml:space="preserve">Начислено платы за наем в бюджет ЗАТО Северск,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7 607,18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7 463,01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7 222,39</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96,8</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6 938,12</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6 721,87</w:t>
            </w:r>
          </w:p>
        </w:tc>
      </w:tr>
      <w:tr>
        <w:trPr>
          <w:trHeight w:hRule="exact" w:val="424"/>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7</w:t>
            </w:r>
          </w:p>
        </w:tc>
        <w:tc>
          <w:tcPr>
            <w:tcW w:w="3260"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Уровень собираемости платежа, %</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90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90</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90</w:t>
            </w:r>
          </w:p>
        </w:tc>
      </w:tr>
      <w:tr>
        <w:trPr>
          <w:trHeight w:hRule="exact" w:val="576"/>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8</w:t>
            </w:r>
          </w:p>
        </w:tc>
        <w:tc>
          <w:tcPr>
            <w:tcW w:w="3260" w:type="dxa"/>
            <w:tcBorders>
              <w:top w:val="nil"/>
              <w:left w:val="nil"/>
              <w:bottom w:val="single" w:sz="4" w:space="0" w:color="auto"/>
              <w:right w:val="single" w:sz="4" w:space="0" w:color="auto"/>
            </w:tcBorders>
            <w:shd w:val="clear" w:color="auto" w:fill="auto"/>
            <w:noWrap/>
            <w:vAlign w:val="center"/>
          </w:tcPr>
          <w:p>
            <w:pPr>
              <w:ind w:left="-57" w:right="-57"/>
              <w:rPr>
                <w:rFonts w:ascii="Times New Roman" w:hAnsi="Times New Roman"/>
                <w:sz w:val="22"/>
                <w:szCs w:val="22"/>
              </w:rPr>
            </w:pPr>
            <w:r>
              <w:rPr>
                <w:rFonts w:ascii="Times New Roman" w:hAnsi="Times New Roman"/>
                <w:sz w:val="22"/>
                <w:szCs w:val="22"/>
              </w:rPr>
              <w:t>Корректировка начислений по итогам инвентаризации</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-1 274,19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p>
        </w:tc>
      </w:tr>
      <w:tr>
        <w:trPr>
          <w:trHeight w:hRule="exact" w:val="1068"/>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9</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 xml:space="preserve">Дополнительные поступления в бюджет ЗАТО Северск за счет сокращения задолженности (10%),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713,30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765,57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firstLine="57"/>
              <w:jc w:val="right"/>
              <w:rPr>
                <w:rFonts w:ascii="Times New Roman" w:hAnsi="Times New Roman"/>
                <w:sz w:val="22"/>
                <w:szCs w:val="22"/>
              </w:rPr>
            </w:pPr>
            <w:r>
              <w:rPr>
                <w:rFonts w:ascii="Times New Roman" w:hAnsi="Times New Roman"/>
                <w:sz w:val="22"/>
                <w:szCs w:val="22"/>
              </w:rPr>
              <w:t>765,57</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108" w:hanging="51"/>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765,57</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765,57</w:t>
            </w:r>
          </w:p>
        </w:tc>
      </w:tr>
      <w:tr>
        <w:trPr>
          <w:trHeight w:hRule="exact" w:val="569"/>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10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 xml:space="preserve">Сумма к поступлению в бюджет ЗАТО Северск,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7 179,40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6 208,09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firstLine="57"/>
              <w:jc w:val="right"/>
              <w:rPr>
                <w:rFonts w:ascii="Times New Roman" w:hAnsi="Times New Roman"/>
                <w:sz w:val="22"/>
                <w:szCs w:val="22"/>
              </w:rPr>
            </w:pPr>
            <w:r>
              <w:rPr>
                <w:rFonts w:ascii="Times New Roman" w:hAnsi="Times New Roman"/>
                <w:sz w:val="22"/>
                <w:szCs w:val="22"/>
              </w:rPr>
              <w:t>7 265,72</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firstLine="57"/>
              <w:jc w:val="center"/>
              <w:rPr>
                <w:rFonts w:ascii="Times New Roman" w:hAnsi="Times New Roman"/>
                <w:sz w:val="22"/>
                <w:szCs w:val="22"/>
              </w:rPr>
            </w:pPr>
            <w:r>
              <w:rPr>
                <w:rFonts w:ascii="Times New Roman" w:hAnsi="Times New Roman"/>
                <w:sz w:val="22"/>
                <w:szCs w:val="22"/>
              </w:rPr>
              <w:t>117,0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7 009,88</w:t>
            </w:r>
          </w:p>
        </w:tc>
        <w:tc>
          <w:tcPr>
            <w:tcW w:w="993" w:type="dxa"/>
            <w:tcBorders>
              <w:top w:val="single" w:sz="4" w:space="0" w:color="auto"/>
              <w:left w:val="single" w:sz="4" w:space="0" w:color="auto"/>
              <w:bottom w:val="single" w:sz="4" w:space="0" w:color="auto"/>
              <w:right w:val="single" w:sz="4" w:space="0" w:color="auto"/>
            </w:tcBorders>
            <w:vAlign w:val="center"/>
          </w:tcPr>
          <w:p>
            <w:pPr>
              <w:ind w:left="-57" w:right="-57" w:firstLine="57"/>
              <w:jc w:val="right"/>
              <w:rPr>
                <w:rFonts w:ascii="Times New Roman" w:hAnsi="Times New Roman"/>
                <w:sz w:val="22"/>
                <w:szCs w:val="22"/>
              </w:rPr>
            </w:pPr>
            <w:r>
              <w:rPr>
                <w:rFonts w:ascii="Times New Roman" w:hAnsi="Times New Roman"/>
                <w:sz w:val="22"/>
                <w:szCs w:val="22"/>
              </w:rPr>
              <w:t>6 815,25</w:t>
            </w:r>
          </w:p>
        </w:tc>
      </w:tr>
    </w:tbl>
    <w:p>
      <w:pPr>
        <w:spacing w:line="360" w:lineRule="auto"/>
        <w:ind w:right="43"/>
        <w:jc w:val="center"/>
        <w:rPr>
          <w:rFonts w:ascii="Times New Roman" w:hAnsi="Times New Roman"/>
          <w:i/>
          <w:sz w:val="26"/>
          <w:szCs w:val="26"/>
        </w:rPr>
      </w:pPr>
    </w:p>
    <w:p>
      <w:pPr>
        <w:spacing w:line="360" w:lineRule="auto"/>
        <w:ind w:right="43"/>
        <w:jc w:val="center"/>
        <w:rPr>
          <w:rFonts w:ascii="Times New Roman" w:hAnsi="Times New Roman"/>
          <w:i/>
          <w:sz w:val="26"/>
          <w:szCs w:val="26"/>
        </w:rPr>
      </w:pPr>
      <w:r>
        <w:rPr>
          <w:rFonts w:ascii="Times New Roman" w:hAnsi="Times New Roman"/>
          <w:i/>
          <w:sz w:val="26"/>
          <w:szCs w:val="26"/>
        </w:rPr>
        <w:t>1.3.1.3.3. Аренда сетей инженерно-технического обеспечения</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 Аренда сетей инженерно-технического обеспечения рассчитана в соответствии с установленной Решением Думы ЗАТО Северск от 28.09.2017 № 30/4 (с изменениями) методикой расчета арендной платы за пользование муниципальным имуществом, находящимся в муниципальной собственности ЗАТО Северск, и включает в себя годовую сумму амортизации арендованного имущества предприятий ЖКХ.</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доходов от аренды сетей инженерно-технического обеспечения в бюджет ЗАТО Северск составляет 100%.</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сдачи в аренду сетей инженерно-технического обеспечения на 2022 год прогнозируется в сумме 1 229,67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52,22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4,1%) меньше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по статье на 2023 и 2024 годы прогнозируются в сумме                            по 557,19 </w:t>
      </w:r>
      <w:proofErr w:type="spellStart"/>
      <w:r>
        <w:rPr>
          <w:rFonts w:ascii="Times New Roman" w:hAnsi="Times New Roman"/>
          <w:sz w:val="26"/>
          <w:szCs w:val="26"/>
        </w:rPr>
        <w:t>тыс.руб</w:t>
      </w:r>
      <w:proofErr w:type="spellEnd"/>
      <w:r>
        <w:rPr>
          <w:rFonts w:ascii="Times New Roman" w:hAnsi="Times New Roman"/>
          <w:sz w:val="26"/>
          <w:szCs w:val="26"/>
        </w:rPr>
        <w:t>.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в 2022 году в структуре налоговых и неналоговых доходов составит 0,1%, в общей сумме доходов бюджета ЗАТО Северск – 0,03%. В 2023 - 2024 годах доля в структуре налоговых и неналоговых доходов составит по 0,04 ежегодно. </w:t>
      </w:r>
    </w:p>
    <w:p>
      <w:pPr>
        <w:spacing w:line="360" w:lineRule="auto"/>
        <w:ind w:right="43" w:firstLine="709"/>
        <w:jc w:val="both"/>
        <w:rPr>
          <w:rFonts w:ascii="Times New Roman" w:hAnsi="Times New Roman"/>
          <w:sz w:val="26"/>
          <w:szCs w:val="26"/>
        </w:rPr>
      </w:pPr>
      <w:r>
        <w:rPr>
          <w:rFonts w:ascii="Times New Roman" w:hAnsi="Times New Roman"/>
          <w:sz w:val="26"/>
          <w:szCs w:val="26"/>
        </w:rPr>
        <w:t>В прогнозе не учтены арендные платежи в связи с переводом имущества в концессию с 2022 года по ООО «Тепло плюс» и ООО «ВКХ Самусь», с 2023 года – по АО «СВК».</w:t>
      </w:r>
    </w:p>
    <w:p>
      <w:pPr>
        <w:spacing w:after="120"/>
        <w:ind w:left="-57" w:right="-57" w:firstLine="765"/>
        <w:jc w:val="both"/>
        <w:rPr>
          <w:rFonts w:ascii="Times New Roman" w:hAnsi="Times New Roman"/>
          <w:sz w:val="26"/>
          <w:szCs w:val="26"/>
        </w:rPr>
      </w:pPr>
      <w:r>
        <w:rPr>
          <w:rFonts w:ascii="Times New Roman" w:hAnsi="Times New Roman"/>
          <w:sz w:val="26"/>
          <w:szCs w:val="26"/>
        </w:rPr>
        <w:lastRenderedPageBreak/>
        <w:t xml:space="preserve">Таблица 27 - Поступления доходов от аренды сетей инженерно-технического обеспечения </w:t>
      </w:r>
    </w:p>
    <w:tbl>
      <w:tblPr>
        <w:tblW w:w="9363" w:type="dxa"/>
        <w:jc w:val="center"/>
        <w:tblLayout w:type="fixed"/>
        <w:tblLook w:val="04A0" w:firstRow="1" w:lastRow="0" w:firstColumn="1" w:lastColumn="0" w:noHBand="0" w:noVBand="1"/>
      </w:tblPr>
      <w:tblGrid>
        <w:gridCol w:w="437"/>
        <w:gridCol w:w="2551"/>
        <w:gridCol w:w="1276"/>
        <w:gridCol w:w="1134"/>
        <w:gridCol w:w="993"/>
        <w:gridCol w:w="708"/>
        <w:gridCol w:w="1127"/>
        <w:gridCol w:w="1137"/>
      </w:tblGrid>
      <w:tr>
        <w:trPr>
          <w:trHeight w:val="283"/>
          <w:jc w:val="center"/>
        </w:trPr>
        <w:tc>
          <w:tcPr>
            <w:tcW w:w="437" w:type="dxa"/>
            <w:vMerge w:val="restart"/>
            <w:tcBorders>
              <w:top w:val="single" w:sz="4" w:space="0" w:color="auto"/>
              <w:left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w:t>
            </w:r>
          </w:p>
        </w:tc>
        <w:tc>
          <w:tcPr>
            <w:tcW w:w="2551" w:type="dxa"/>
            <w:vMerge w:val="restart"/>
            <w:tcBorders>
              <w:top w:val="single" w:sz="4" w:space="0" w:color="auto"/>
              <w:left w:val="nil"/>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Наименование организации</w:t>
            </w:r>
          </w:p>
        </w:tc>
        <w:tc>
          <w:tcPr>
            <w:tcW w:w="2410" w:type="dxa"/>
            <w:gridSpan w:val="2"/>
            <w:tcBorders>
              <w:top w:val="single" w:sz="4" w:space="0" w:color="auto"/>
              <w:left w:val="single" w:sz="4" w:space="0" w:color="auto"/>
              <w:bottom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2022 год</w:t>
            </w:r>
          </w:p>
        </w:tc>
        <w:tc>
          <w:tcPr>
            <w:tcW w:w="1127"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7"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70"/>
          <w:jc w:val="center"/>
        </w:trPr>
        <w:tc>
          <w:tcPr>
            <w:tcW w:w="437" w:type="dxa"/>
            <w:vMerge/>
            <w:tcBorders>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
        </w:tc>
        <w:tc>
          <w:tcPr>
            <w:tcW w:w="2551" w:type="dxa"/>
            <w:vMerge/>
            <w:tcBorders>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Оценка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1127" w:type="dxa"/>
            <w:vMerge/>
            <w:tcBorders>
              <w:left w:val="single" w:sz="4" w:space="0" w:color="auto"/>
              <w:bottom w:val="single" w:sz="4" w:space="0" w:color="auto"/>
              <w:right w:val="single" w:sz="4" w:space="0" w:color="auto"/>
            </w:tcBorders>
          </w:tcPr>
          <w:p>
            <w:pPr>
              <w:ind w:left="-57" w:right="-57"/>
              <w:rPr>
                <w:rFonts w:ascii="Times New Roman" w:hAnsi="Times New Roman"/>
                <w:sz w:val="22"/>
                <w:szCs w:val="22"/>
              </w:rPr>
            </w:pPr>
          </w:p>
        </w:tc>
        <w:tc>
          <w:tcPr>
            <w:tcW w:w="1137" w:type="dxa"/>
            <w:vMerge/>
            <w:tcBorders>
              <w:left w:val="single" w:sz="4" w:space="0" w:color="auto"/>
              <w:bottom w:val="single" w:sz="4" w:space="0" w:color="auto"/>
              <w:right w:val="single" w:sz="4" w:space="0" w:color="auto"/>
            </w:tcBorders>
            <w:vAlign w:val="center"/>
          </w:tcPr>
          <w:p>
            <w:pPr>
              <w:ind w:left="-57" w:right="-57"/>
              <w:rPr>
                <w:rFonts w:ascii="Times New Roman" w:hAnsi="Times New Roman"/>
                <w:sz w:val="22"/>
                <w:szCs w:val="22"/>
              </w:rPr>
            </w:pPr>
          </w:p>
        </w:tc>
      </w:tr>
      <w:tr>
        <w:trPr>
          <w:trHeight w:hRule="exact" w:val="589"/>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1</w:t>
            </w:r>
          </w:p>
        </w:tc>
        <w:tc>
          <w:tcPr>
            <w:tcW w:w="2551"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АО «Северский водоканал»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672,48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672,48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672,48</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hRule="exact" w:val="397"/>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2</w:t>
            </w:r>
          </w:p>
        </w:tc>
        <w:tc>
          <w:tcPr>
            <w:tcW w:w="2551"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ООО «ВКХ Самусь»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27,15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27,15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hRule="exact" w:val="549"/>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ООО «Газпром газораспределение Томск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1,35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1,35</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1,35</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1,35</w:t>
            </w:r>
          </w:p>
        </w:tc>
      </w:tr>
      <w:tr>
        <w:trPr>
          <w:trHeight w:hRule="exact" w:val="397"/>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ООО «Тепло 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25,07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25,07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hRule="exact" w:val="397"/>
          <w:jc w:val="center"/>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5</w:t>
            </w:r>
          </w:p>
        </w:tc>
        <w:tc>
          <w:tcPr>
            <w:tcW w:w="2551" w:type="dxa"/>
            <w:tcBorders>
              <w:top w:val="nil"/>
              <w:left w:val="nil"/>
              <w:bottom w:val="single" w:sz="4" w:space="0" w:color="auto"/>
              <w:right w:val="single" w:sz="4" w:space="0" w:color="auto"/>
            </w:tcBorders>
            <w:shd w:val="clear" w:color="auto" w:fill="auto"/>
            <w:noWrap/>
            <w:vAlign w:val="center"/>
          </w:tcPr>
          <w:p>
            <w:pPr>
              <w:ind w:left="-57" w:right="-57"/>
              <w:rPr>
                <w:rFonts w:ascii="Times New Roman" w:hAnsi="Times New Roman"/>
                <w:sz w:val="22"/>
                <w:szCs w:val="22"/>
              </w:rPr>
            </w:pPr>
            <w:r>
              <w:rPr>
                <w:rFonts w:ascii="Times New Roman" w:hAnsi="Times New Roman"/>
                <w:sz w:val="22"/>
                <w:szCs w:val="22"/>
              </w:rPr>
              <w:t>ООО «Радио Северска»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82,68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82,68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82,68</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82,68</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82,68</w:t>
            </w:r>
          </w:p>
        </w:tc>
      </w:tr>
      <w:tr>
        <w:trPr>
          <w:trHeight w:hRule="exact" w:val="397"/>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6</w:t>
            </w:r>
          </w:p>
        </w:tc>
        <w:tc>
          <w:tcPr>
            <w:tcW w:w="2551" w:type="dxa"/>
            <w:tcBorders>
              <w:top w:val="nil"/>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ООО «СЭЛС»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489,16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470,98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470,98</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470,98</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470,98</w:t>
            </w:r>
          </w:p>
        </w:tc>
      </w:tr>
      <w:tr>
        <w:trPr>
          <w:trHeight w:hRule="exact" w:val="397"/>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7</w:t>
            </w:r>
          </w:p>
        </w:tc>
        <w:tc>
          <w:tcPr>
            <w:tcW w:w="2551" w:type="dxa"/>
            <w:tcBorders>
              <w:top w:val="single" w:sz="4" w:space="0" w:color="auto"/>
              <w:left w:val="nil"/>
              <w:bottom w:val="single" w:sz="4" w:space="0" w:color="auto"/>
              <w:right w:val="single" w:sz="4" w:space="0" w:color="auto"/>
            </w:tcBorders>
            <w:shd w:val="clear" w:color="auto" w:fill="auto"/>
            <w:noWrap/>
            <w:vAlign w:val="center"/>
          </w:tcPr>
          <w:p>
            <w:pPr>
              <w:ind w:left="-57" w:right="-57"/>
              <w:rPr>
                <w:rFonts w:ascii="Times New Roman" w:hAnsi="Times New Roman"/>
                <w:sz w:val="22"/>
                <w:szCs w:val="22"/>
              </w:rPr>
            </w:pPr>
            <w:r>
              <w:rPr>
                <w:rFonts w:ascii="Times New Roman" w:hAnsi="Times New Roman"/>
                <w:sz w:val="22"/>
                <w:szCs w:val="22"/>
              </w:rPr>
              <w:t>ООО «Уют Орловка»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2,18</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2,18</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2,18</w:t>
            </w:r>
          </w:p>
        </w:tc>
      </w:tr>
      <w:tr>
        <w:trPr>
          <w:trHeight w:hRule="exact" w:val="524"/>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8</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1 300,07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1 281,89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right"/>
              <w:rPr>
                <w:rFonts w:ascii="Times New Roman" w:hAnsi="Times New Roman"/>
                <w:sz w:val="22"/>
                <w:szCs w:val="22"/>
              </w:rPr>
            </w:pPr>
            <w:r>
              <w:rPr>
                <w:rFonts w:ascii="Times New Roman" w:hAnsi="Times New Roman"/>
                <w:sz w:val="22"/>
                <w:szCs w:val="22"/>
              </w:rPr>
              <w:t>1 229,67</w:t>
            </w:r>
          </w:p>
        </w:tc>
        <w:tc>
          <w:tcPr>
            <w:tcW w:w="708"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95,9</w:t>
            </w:r>
          </w:p>
        </w:tc>
        <w:tc>
          <w:tcPr>
            <w:tcW w:w="112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557,19</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557,19</w:t>
            </w:r>
          </w:p>
        </w:tc>
      </w:tr>
    </w:tbl>
    <w:p>
      <w:pPr>
        <w:spacing w:line="360" w:lineRule="auto"/>
        <w:ind w:right="43"/>
        <w:jc w:val="center"/>
        <w:rPr>
          <w:rFonts w:ascii="Times New Roman" w:hAnsi="Times New Roman"/>
          <w:i/>
          <w:sz w:val="26"/>
          <w:szCs w:val="26"/>
        </w:rPr>
      </w:pPr>
    </w:p>
    <w:p>
      <w:pPr>
        <w:spacing w:line="360" w:lineRule="auto"/>
        <w:ind w:right="43"/>
        <w:jc w:val="center"/>
        <w:rPr>
          <w:rFonts w:ascii="Times New Roman" w:hAnsi="Times New Roman"/>
          <w:i/>
          <w:sz w:val="26"/>
          <w:szCs w:val="26"/>
        </w:rPr>
      </w:pPr>
      <w:r>
        <w:rPr>
          <w:rFonts w:ascii="Times New Roman" w:hAnsi="Times New Roman"/>
          <w:i/>
          <w:sz w:val="26"/>
          <w:szCs w:val="26"/>
        </w:rPr>
        <w:t>1.3.1.3.4. Арендная плата от сдачи движимого имущества</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сдачи в аренду движимого имущества на 2022 год прогнозируются в сумме 1 563,90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23,58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1,5%) меньше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доходов от арендной платы от сдачи движимого имущества в бюджет ЗАТО Северск составляет 100%.</w:t>
      </w:r>
    </w:p>
    <w:p>
      <w:pPr>
        <w:spacing w:line="360" w:lineRule="auto"/>
        <w:ind w:right="43" w:firstLine="709"/>
        <w:jc w:val="both"/>
        <w:rPr>
          <w:rFonts w:ascii="Times New Roman" w:hAnsi="Times New Roman"/>
          <w:sz w:val="26"/>
          <w:szCs w:val="26"/>
        </w:rPr>
      </w:pPr>
      <w:r>
        <w:rPr>
          <w:rFonts w:ascii="Times New Roman" w:hAnsi="Times New Roman"/>
          <w:sz w:val="26"/>
          <w:szCs w:val="26"/>
        </w:rPr>
        <w:t>Поступления на 2023 – 2024 годы прогнозируются в сумме по 1 218,90 </w:t>
      </w:r>
      <w:proofErr w:type="spellStart"/>
      <w:r>
        <w:rPr>
          <w:rFonts w:ascii="Times New Roman" w:hAnsi="Times New Roman"/>
          <w:sz w:val="26"/>
          <w:szCs w:val="26"/>
        </w:rPr>
        <w:t>тыс.руб</w:t>
      </w:r>
      <w:proofErr w:type="spellEnd"/>
      <w:r>
        <w:rPr>
          <w:rFonts w:ascii="Times New Roman" w:hAnsi="Times New Roman"/>
          <w:sz w:val="26"/>
          <w:szCs w:val="26"/>
        </w:rPr>
        <w:t>.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в 2022 году в структуре налоговых и неналоговых доходов составит 0,1%, в общей сумме доходов бюджета ЗАТО Северск – 0,04%. В 2023 - 2024 годах доля в структуре налоговых и неналоговых доходов составит по 0,1%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запланированы на основании данных главного администратора доходов - Управления имущественных отношений Администрации ЗАТО Северск согласно заключенным договорам аренды. </w:t>
      </w:r>
    </w:p>
    <w:p>
      <w:pPr>
        <w:spacing w:line="360" w:lineRule="auto"/>
        <w:ind w:right="43" w:firstLine="709"/>
        <w:jc w:val="both"/>
        <w:rPr>
          <w:rFonts w:ascii="Times New Roman" w:hAnsi="Times New Roman"/>
          <w:sz w:val="26"/>
          <w:szCs w:val="26"/>
        </w:rPr>
      </w:pPr>
      <w:r>
        <w:rPr>
          <w:rFonts w:ascii="Times New Roman" w:hAnsi="Times New Roman"/>
          <w:sz w:val="26"/>
          <w:szCs w:val="26"/>
        </w:rPr>
        <w:t>Основными арендаторами транспортных средств являются жилищно-эксплуатационные управления.</w:t>
      </w:r>
    </w:p>
    <w:p>
      <w:pPr>
        <w:spacing w:line="360" w:lineRule="auto"/>
        <w:ind w:right="43" w:firstLine="709"/>
        <w:jc w:val="both"/>
        <w:rPr>
          <w:rFonts w:ascii="Times New Roman" w:hAnsi="Times New Roman"/>
          <w:sz w:val="26"/>
          <w:szCs w:val="26"/>
        </w:rPr>
      </w:pPr>
      <w:r>
        <w:rPr>
          <w:rFonts w:ascii="Times New Roman" w:hAnsi="Times New Roman"/>
          <w:sz w:val="26"/>
          <w:szCs w:val="26"/>
        </w:rPr>
        <w:t>Снижение поступлений прогнозируется в 2023 - 2024 годы за счет ООО «</w:t>
      </w:r>
      <w:proofErr w:type="spellStart"/>
      <w:r>
        <w:rPr>
          <w:rFonts w:ascii="Times New Roman" w:hAnsi="Times New Roman"/>
          <w:sz w:val="26"/>
          <w:szCs w:val="26"/>
        </w:rPr>
        <w:t>Автотранс</w:t>
      </w:r>
      <w:proofErr w:type="spellEnd"/>
      <w:r>
        <w:rPr>
          <w:rFonts w:ascii="Times New Roman" w:hAnsi="Times New Roman"/>
          <w:sz w:val="26"/>
          <w:szCs w:val="26"/>
        </w:rPr>
        <w:t>».</w:t>
      </w:r>
    </w:p>
    <w:p>
      <w:pPr>
        <w:spacing w:after="120"/>
        <w:ind w:left="-57" w:right="-57" w:firstLine="765"/>
        <w:jc w:val="both"/>
        <w:rPr>
          <w:rFonts w:ascii="Times New Roman" w:hAnsi="Times New Roman"/>
          <w:sz w:val="26"/>
          <w:szCs w:val="26"/>
        </w:rPr>
      </w:pPr>
      <w:r>
        <w:rPr>
          <w:rFonts w:ascii="Times New Roman" w:hAnsi="Times New Roman"/>
          <w:sz w:val="26"/>
          <w:szCs w:val="26"/>
        </w:rPr>
        <w:lastRenderedPageBreak/>
        <w:t>Таблица 28 - Поступления доходов от аренды движимого имущества</w:t>
      </w:r>
    </w:p>
    <w:tbl>
      <w:tblPr>
        <w:tblW w:w="9363" w:type="dxa"/>
        <w:jc w:val="center"/>
        <w:tblLayout w:type="fixed"/>
        <w:tblLook w:val="04A0" w:firstRow="1" w:lastRow="0" w:firstColumn="1" w:lastColumn="0" w:noHBand="0" w:noVBand="1"/>
      </w:tblPr>
      <w:tblGrid>
        <w:gridCol w:w="437"/>
        <w:gridCol w:w="2828"/>
        <w:gridCol w:w="1275"/>
        <w:gridCol w:w="993"/>
        <w:gridCol w:w="992"/>
        <w:gridCol w:w="709"/>
        <w:gridCol w:w="992"/>
        <w:gridCol w:w="1137"/>
      </w:tblGrid>
      <w:tr>
        <w:trPr>
          <w:trHeight w:val="283"/>
          <w:jc w:val="center"/>
        </w:trPr>
        <w:tc>
          <w:tcPr>
            <w:tcW w:w="437" w:type="dxa"/>
            <w:vMerge w:val="restart"/>
            <w:tcBorders>
              <w:top w:val="single" w:sz="4" w:space="0" w:color="auto"/>
              <w:left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r>
              <w:rPr>
                <w:rFonts w:ascii="Times New Roman" w:hAnsi="Times New Roman"/>
                <w:sz w:val="22"/>
                <w:szCs w:val="22"/>
              </w:rPr>
              <w:t>№</w:t>
            </w:r>
          </w:p>
        </w:tc>
        <w:tc>
          <w:tcPr>
            <w:tcW w:w="2828" w:type="dxa"/>
            <w:vMerge w:val="restart"/>
            <w:tcBorders>
              <w:top w:val="single" w:sz="4" w:space="0" w:color="auto"/>
              <w:left w:val="nil"/>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Наименование организации</w:t>
            </w:r>
          </w:p>
        </w:tc>
        <w:tc>
          <w:tcPr>
            <w:tcW w:w="2268" w:type="dxa"/>
            <w:gridSpan w:val="2"/>
            <w:tcBorders>
              <w:top w:val="single" w:sz="4" w:space="0" w:color="auto"/>
              <w:left w:val="single" w:sz="4" w:space="0" w:color="auto"/>
              <w:bottom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2022 год</w:t>
            </w:r>
          </w:p>
        </w:tc>
        <w:tc>
          <w:tcPr>
            <w:tcW w:w="992"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7"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70"/>
          <w:jc w:val="center"/>
        </w:trPr>
        <w:tc>
          <w:tcPr>
            <w:tcW w:w="437" w:type="dxa"/>
            <w:vMerge/>
            <w:tcBorders>
              <w:left w:val="single" w:sz="4" w:space="0" w:color="auto"/>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
        </w:tc>
        <w:tc>
          <w:tcPr>
            <w:tcW w:w="2828" w:type="dxa"/>
            <w:vMerge/>
            <w:tcBorders>
              <w:left w:val="nil"/>
              <w:bottom w:val="single" w:sz="4" w:space="0" w:color="auto"/>
              <w:right w:val="single" w:sz="4" w:space="0" w:color="auto"/>
            </w:tcBorders>
            <w:shd w:val="clear" w:color="auto" w:fill="auto"/>
            <w:vAlign w:val="center"/>
            <w:hideMark/>
          </w:tcPr>
          <w:p>
            <w:pP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Оценка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992" w:type="dxa"/>
            <w:vMerge/>
            <w:tcBorders>
              <w:left w:val="single" w:sz="4" w:space="0" w:color="auto"/>
              <w:bottom w:val="single" w:sz="4" w:space="0" w:color="auto"/>
              <w:right w:val="single" w:sz="4" w:space="0" w:color="auto"/>
            </w:tcBorders>
          </w:tcPr>
          <w:p>
            <w:pPr>
              <w:ind w:left="-57" w:right="-57"/>
              <w:rPr>
                <w:rFonts w:ascii="Times New Roman" w:hAnsi="Times New Roman"/>
                <w:sz w:val="22"/>
                <w:szCs w:val="22"/>
              </w:rPr>
            </w:pPr>
          </w:p>
        </w:tc>
        <w:tc>
          <w:tcPr>
            <w:tcW w:w="1137" w:type="dxa"/>
            <w:vMerge/>
            <w:tcBorders>
              <w:left w:val="single" w:sz="4" w:space="0" w:color="auto"/>
              <w:bottom w:val="single" w:sz="4" w:space="0" w:color="auto"/>
              <w:right w:val="single" w:sz="4" w:space="0" w:color="auto"/>
            </w:tcBorders>
            <w:vAlign w:val="center"/>
          </w:tcPr>
          <w:p>
            <w:pPr>
              <w:ind w:left="-57" w:right="-57"/>
              <w:rPr>
                <w:rFonts w:ascii="Times New Roman" w:hAnsi="Times New Roman"/>
                <w:sz w:val="22"/>
                <w:szCs w:val="22"/>
              </w:rPr>
            </w:pPr>
          </w:p>
        </w:tc>
      </w:tr>
      <w:tr>
        <w:trPr>
          <w:trHeight w:val="301"/>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1</w:t>
            </w:r>
          </w:p>
        </w:tc>
        <w:tc>
          <w:tcPr>
            <w:tcW w:w="2828" w:type="dxa"/>
            <w:tcBorders>
              <w:top w:val="nil"/>
              <w:left w:val="nil"/>
              <w:bottom w:val="single" w:sz="4" w:space="0" w:color="auto"/>
              <w:right w:val="single" w:sz="4" w:space="0" w:color="auto"/>
            </w:tcBorders>
            <w:shd w:val="clear" w:color="auto" w:fill="auto"/>
            <w:noWrap/>
            <w:vAlign w:val="center"/>
            <w:hideMark/>
          </w:tcPr>
          <w:p>
            <w:pPr>
              <w:rPr>
                <w:rFonts w:ascii="Times New Roman" w:hAnsi="Times New Roman"/>
                <w:sz w:val="22"/>
                <w:szCs w:val="22"/>
              </w:rPr>
            </w:pPr>
            <w:r>
              <w:rPr>
                <w:rFonts w:ascii="Times New Roman" w:hAnsi="Times New Roman"/>
                <w:sz w:val="22"/>
                <w:szCs w:val="22"/>
              </w:rPr>
              <w:t>ЖЭУ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946,12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1 004,85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966,27</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96,2</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966,27</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966,27</w:t>
            </w:r>
          </w:p>
        </w:tc>
      </w:tr>
      <w:tr>
        <w:trPr>
          <w:trHeight w:val="2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2</w:t>
            </w:r>
          </w:p>
        </w:tc>
        <w:tc>
          <w:tcPr>
            <w:tcW w:w="2828" w:type="dxa"/>
            <w:tcBorders>
              <w:top w:val="nil"/>
              <w:left w:val="nil"/>
              <w:bottom w:val="single" w:sz="4" w:space="0" w:color="auto"/>
              <w:right w:val="single" w:sz="4" w:space="0" w:color="auto"/>
            </w:tcBorders>
            <w:shd w:val="clear" w:color="auto" w:fill="auto"/>
            <w:noWrap/>
            <w:vAlign w:val="center"/>
            <w:hideMark/>
          </w:tcPr>
          <w:p>
            <w:pPr>
              <w:rPr>
                <w:rFonts w:ascii="Times New Roman" w:hAnsi="Times New Roman"/>
                <w:sz w:val="22"/>
                <w:szCs w:val="22"/>
              </w:rPr>
            </w:pPr>
            <w:r>
              <w:rPr>
                <w:rFonts w:ascii="Times New Roman" w:hAnsi="Times New Roman"/>
                <w:sz w:val="22"/>
                <w:szCs w:val="22"/>
              </w:rPr>
              <w:t>ООО "Лифтов, автоматики, телемеханики"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28,27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28,27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28,27</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28,27</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28,27</w:t>
            </w:r>
          </w:p>
        </w:tc>
      </w:tr>
      <w:tr>
        <w:trPr>
          <w:trHeight w:val="369"/>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3</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ascii="Times New Roman" w:hAnsi="Times New Roman"/>
                <w:sz w:val="22"/>
                <w:szCs w:val="22"/>
              </w:rPr>
            </w:pPr>
            <w:r>
              <w:rPr>
                <w:rFonts w:ascii="Times New Roman" w:hAnsi="Times New Roman"/>
                <w:sz w:val="22"/>
                <w:szCs w:val="22"/>
              </w:rPr>
              <w:t>ООО "СОБЖ"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24,92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24,92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24,92</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24,92</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24,92</w:t>
            </w:r>
          </w:p>
        </w:tc>
      </w:tr>
      <w:tr>
        <w:trPr>
          <w:trHeight w:val="20"/>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4</w:t>
            </w:r>
          </w:p>
        </w:tc>
        <w:tc>
          <w:tcPr>
            <w:tcW w:w="2828" w:type="dxa"/>
            <w:tcBorders>
              <w:top w:val="nil"/>
              <w:left w:val="single" w:sz="4" w:space="0" w:color="auto"/>
              <w:bottom w:val="single" w:sz="4" w:space="0" w:color="auto"/>
              <w:right w:val="single" w:sz="4" w:space="0" w:color="auto"/>
            </w:tcBorders>
            <w:shd w:val="clear" w:color="auto" w:fill="auto"/>
            <w:noWrap/>
            <w:vAlign w:val="center"/>
            <w:hideMark/>
          </w:tcPr>
          <w:p>
            <w:pPr>
              <w:rPr>
                <w:rFonts w:ascii="Times New Roman" w:hAnsi="Times New Roman"/>
                <w:sz w:val="22"/>
                <w:szCs w:val="22"/>
              </w:rPr>
            </w:pPr>
            <w:r>
              <w:rPr>
                <w:rFonts w:ascii="Times New Roman" w:hAnsi="Times New Roman"/>
                <w:sz w:val="22"/>
                <w:szCs w:val="22"/>
              </w:rPr>
              <w:t>ООО "Северская телекомпания-7"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109,24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133,54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133,54</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133,54</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133,54</w:t>
            </w:r>
          </w:p>
        </w:tc>
      </w:tr>
      <w:tr>
        <w:trPr>
          <w:trHeight w:val="283"/>
          <w:jc w:val="center"/>
        </w:trPr>
        <w:tc>
          <w:tcPr>
            <w:tcW w:w="437" w:type="dxa"/>
            <w:tcBorders>
              <w:top w:val="nil"/>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5</w:t>
            </w:r>
          </w:p>
        </w:tc>
        <w:tc>
          <w:tcPr>
            <w:tcW w:w="2828" w:type="dxa"/>
            <w:tcBorders>
              <w:top w:val="nil"/>
              <w:left w:val="single" w:sz="4" w:space="0" w:color="auto"/>
              <w:bottom w:val="single" w:sz="4" w:space="0" w:color="auto"/>
              <w:right w:val="single" w:sz="4" w:space="0" w:color="auto"/>
            </w:tcBorders>
            <w:shd w:val="clear" w:color="auto" w:fill="auto"/>
            <w:noWrap/>
            <w:vAlign w:val="center"/>
          </w:tcPr>
          <w:p>
            <w:pPr>
              <w:rPr>
                <w:rFonts w:ascii="Times New Roman" w:hAnsi="Times New Roman"/>
                <w:sz w:val="22"/>
                <w:szCs w:val="22"/>
              </w:rPr>
            </w:pPr>
            <w:r>
              <w:rPr>
                <w:rFonts w:ascii="Times New Roman" w:hAnsi="Times New Roman"/>
                <w:sz w:val="22"/>
                <w:szCs w:val="22"/>
              </w:rPr>
              <w:t>ООО "Легион"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8,45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8,45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8,45</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8,45</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8,45</w:t>
            </w:r>
          </w:p>
        </w:tc>
      </w:tr>
      <w:tr>
        <w:trPr>
          <w:trHeight w:val="2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6</w:t>
            </w:r>
          </w:p>
        </w:tc>
        <w:tc>
          <w:tcPr>
            <w:tcW w:w="2828" w:type="dxa"/>
            <w:tcBorders>
              <w:top w:val="nil"/>
              <w:left w:val="single" w:sz="4" w:space="0" w:color="auto"/>
              <w:bottom w:val="single" w:sz="4" w:space="0" w:color="auto"/>
              <w:right w:val="single" w:sz="4" w:space="0" w:color="auto"/>
            </w:tcBorders>
            <w:shd w:val="clear" w:color="auto" w:fill="auto"/>
            <w:noWrap/>
            <w:vAlign w:val="center"/>
            <w:hideMark/>
          </w:tcPr>
          <w:p>
            <w:pPr>
              <w:rPr>
                <w:rFonts w:ascii="Times New Roman" w:hAnsi="Times New Roman"/>
                <w:sz w:val="22"/>
                <w:szCs w:val="22"/>
              </w:rPr>
            </w:pPr>
            <w:r>
              <w:rPr>
                <w:rFonts w:ascii="Times New Roman" w:hAnsi="Times New Roman"/>
                <w:sz w:val="22"/>
                <w:szCs w:val="22"/>
              </w:rPr>
              <w:t>Ассоциация "НП "АРП-Северск"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57,45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57,45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57,45</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57,45</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57,45</w:t>
            </w:r>
          </w:p>
        </w:tc>
      </w:tr>
      <w:tr>
        <w:trPr>
          <w:trHeight w:val="20"/>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rFonts w:ascii="Times New Roman" w:hAnsi="Times New Roman"/>
                <w:sz w:val="22"/>
                <w:szCs w:val="22"/>
              </w:rPr>
            </w:pPr>
            <w:r>
              <w:rPr>
                <w:rFonts w:ascii="Times New Roman" w:hAnsi="Times New Roman"/>
                <w:sz w:val="22"/>
                <w:szCs w:val="22"/>
              </w:rPr>
              <w:t>7</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rPr>
                <w:rFonts w:ascii="Times New Roman" w:hAnsi="Times New Roman"/>
                <w:sz w:val="22"/>
                <w:szCs w:val="22"/>
              </w:rPr>
            </w:pPr>
            <w:r>
              <w:rPr>
                <w:rFonts w:ascii="Times New Roman" w:hAnsi="Times New Roman"/>
                <w:sz w:val="22"/>
                <w:szCs w:val="22"/>
              </w:rPr>
              <w:t>ООО "</w:t>
            </w:r>
            <w:proofErr w:type="spellStart"/>
            <w:r>
              <w:rPr>
                <w:rFonts w:ascii="Times New Roman" w:hAnsi="Times New Roman"/>
                <w:sz w:val="22"/>
                <w:szCs w:val="22"/>
              </w:rPr>
              <w:t>Автотранс</w:t>
            </w:r>
            <w:proofErr w:type="spellEnd"/>
            <w:r>
              <w:rPr>
                <w:rFonts w:ascii="Times New Roman" w:hAnsi="Times New Roman"/>
                <w:sz w:val="22"/>
                <w:szCs w:val="22"/>
              </w:rPr>
              <w:t>"</w:t>
            </w:r>
          </w:p>
          <w:p>
            <w:pPr>
              <w:ind w:left="-57" w:right="-57"/>
              <w:rPr>
                <w:rFonts w:ascii="Times New Roman" w:hAnsi="Times New Roman"/>
              </w:rPr>
            </w:pPr>
            <w:r>
              <w:rPr>
                <w:rFonts w:ascii="Times New Roman" w:hAnsi="Times New Roman"/>
              </w:rPr>
              <w:t>(</w:t>
            </w:r>
            <w:proofErr w:type="gramStart"/>
            <w:r>
              <w:rPr>
                <w:rFonts w:ascii="Times New Roman" w:hAnsi="Times New Roman"/>
              </w:rPr>
              <w:t>задолженность</w:t>
            </w:r>
            <w:proofErr w:type="gramEnd"/>
            <w:r>
              <w:rPr>
                <w:rFonts w:ascii="Times New Roman" w:hAnsi="Times New Roman"/>
              </w:rPr>
              <w:t xml:space="preserve"> прошлых лет)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600,00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330,00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345,00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104,5</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w:t>
            </w:r>
          </w:p>
        </w:tc>
      </w:tr>
      <w:tr>
        <w:trPr>
          <w:trHeight w:val="415"/>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8</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rPr>
                <w:rFonts w:ascii="Times New Roman" w:hAnsi="Times New Roman"/>
                <w:sz w:val="22"/>
                <w:szCs w:val="22"/>
              </w:rPr>
            </w:pPr>
            <w:r>
              <w:rPr>
                <w:rFonts w:ascii="Times New Roman" w:hAnsi="Times New Roman"/>
                <w:sz w:val="22"/>
                <w:szCs w:val="22"/>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1 774,45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1 587,48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1 563,90</w:t>
            </w:r>
          </w:p>
        </w:tc>
        <w:tc>
          <w:tcPr>
            <w:tcW w:w="709"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98,5</w:t>
            </w:r>
          </w:p>
        </w:tc>
        <w:tc>
          <w:tcPr>
            <w:tcW w:w="992"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1 218,90</w:t>
            </w:r>
          </w:p>
        </w:tc>
        <w:tc>
          <w:tcPr>
            <w:tcW w:w="1137" w:type="dxa"/>
            <w:tcBorders>
              <w:top w:val="single" w:sz="4" w:space="0" w:color="auto"/>
              <w:left w:val="single" w:sz="4" w:space="0" w:color="auto"/>
              <w:bottom w:val="single" w:sz="4" w:space="0" w:color="auto"/>
              <w:right w:val="single" w:sz="4" w:space="0" w:color="auto"/>
            </w:tcBorders>
            <w:vAlign w:val="center"/>
          </w:tcPr>
          <w:p>
            <w:pPr>
              <w:ind w:left="-57" w:right="-57"/>
              <w:jc w:val="right"/>
              <w:rPr>
                <w:rFonts w:ascii="Times New Roman" w:hAnsi="Times New Roman"/>
                <w:sz w:val="22"/>
                <w:szCs w:val="22"/>
              </w:rPr>
            </w:pPr>
            <w:r>
              <w:rPr>
                <w:rFonts w:ascii="Times New Roman" w:hAnsi="Times New Roman"/>
                <w:sz w:val="22"/>
                <w:szCs w:val="22"/>
              </w:rPr>
              <w:t>1 218,90</w:t>
            </w:r>
          </w:p>
        </w:tc>
      </w:tr>
    </w:tbl>
    <w:p>
      <w:pPr>
        <w:spacing w:line="360" w:lineRule="auto"/>
        <w:ind w:right="45"/>
        <w:rPr>
          <w:rFonts w:ascii="Times New Roman" w:hAnsi="Times New Roman"/>
          <w:i/>
          <w:sz w:val="26"/>
          <w:szCs w:val="26"/>
        </w:rPr>
      </w:pPr>
    </w:p>
    <w:p>
      <w:pPr>
        <w:spacing w:line="360" w:lineRule="auto"/>
        <w:ind w:right="43"/>
        <w:jc w:val="center"/>
        <w:rPr>
          <w:rFonts w:ascii="Times New Roman" w:hAnsi="Times New Roman"/>
          <w:sz w:val="26"/>
          <w:szCs w:val="26"/>
        </w:rPr>
      </w:pPr>
      <w:r>
        <w:rPr>
          <w:rFonts w:ascii="Times New Roman" w:hAnsi="Times New Roman"/>
          <w:i/>
          <w:sz w:val="26"/>
          <w:szCs w:val="26"/>
        </w:rPr>
        <w:t>1.3.1.3.5. Аренда за установку и эксплуатацию рекламных конструкций</w:t>
      </w:r>
    </w:p>
    <w:p>
      <w:pPr>
        <w:spacing w:line="360" w:lineRule="auto"/>
        <w:ind w:right="43" w:firstLine="709"/>
        <w:jc w:val="both"/>
        <w:rPr>
          <w:rFonts w:ascii="Times New Roman" w:hAnsi="Times New Roman"/>
          <w:sz w:val="26"/>
          <w:szCs w:val="26"/>
          <w:highlight w:val="yellow"/>
        </w:rPr>
      </w:pPr>
      <w:r>
        <w:rPr>
          <w:rFonts w:ascii="Times New Roman" w:hAnsi="Times New Roman"/>
          <w:sz w:val="26"/>
          <w:szCs w:val="26"/>
        </w:rPr>
        <w:t>Доходы от аренды за установку и эксплуатацию рекламных конструкций на 2022 год прогнозируются в сумме 2 935,86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103,68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3,4%) меньше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доходов за установку и эксплуатацию рекламных конструкций в бюджет ЗАТО Северск составляет 100%.</w:t>
      </w:r>
    </w:p>
    <w:p>
      <w:pPr>
        <w:spacing w:line="360" w:lineRule="auto"/>
        <w:ind w:right="43" w:firstLine="709"/>
        <w:jc w:val="both"/>
        <w:rPr>
          <w:rFonts w:ascii="Times New Roman" w:hAnsi="Times New Roman"/>
          <w:sz w:val="26"/>
          <w:szCs w:val="26"/>
        </w:rPr>
      </w:pPr>
      <w:r>
        <w:rPr>
          <w:rFonts w:ascii="Times New Roman" w:hAnsi="Times New Roman"/>
          <w:sz w:val="26"/>
          <w:szCs w:val="26"/>
        </w:rPr>
        <w:t>Поступления по статье на 2023 и 2024 годы прогнозируются в сумме 2 378,93 </w:t>
      </w:r>
      <w:proofErr w:type="spellStart"/>
      <w:r>
        <w:rPr>
          <w:rFonts w:ascii="Times New Roman" w:hAnsi="Times New Roman"/>
          <w:sz w:val="26"/>
          <w:szCs w:val="26"/>
        </w:rPr>
        <w:t>тыс.руб</w:t>
      </w:r>
      <w:proofErr w:type="spellEnd"/>
      <w:r>
        <w:rPr>
          <w:rFonts w:ascii="Times New Roman" w:hAnsi="Times New Roman"/>
          <w:sz w:val="26"/>
          <w:szCs w:val="26"/>
        </w:rPr>
        <w:t xml:space="preserve">. и 1 575,43 </w:t>
      </w:r>
      <w:proofErr w:type="spellStart"/>
      <w:r>
        <w:rPr>
          <w:rFonts w:ascii="Times New Roman" w:hAnsi="Times New Roman"/>
          <w:sz w:val="26"/>
          <w:szCs w:val="26"/>
        </w:rPr>
        <w:t>тыс.руб</w:t>
      </w:r>
      <w:proofErr w:type="spellEnd"/>
      <w:r>
        <w:rPr>
          <w:rFonts w:ascii="Times New Roman" w:hAnsi="Times New Roman"/>
          <w:sz w:val="26"/>
          <w:szCs w:val="26"/>
        </w:rPr>
        <w:t>. соответственно, в связи с окончанием сроков договоров аренды.</w:t>
      </w:r>
    </w:p>
    <w:p>
      <w:pPr>
        <w:spacing w:line="360" w:lineRule="auto"/>
        <w:ind w:right="43" w:firstLine="709"/>
        <w:jc w:val="both"/>
        <w:rPr>
          <w:rFonts w:ascii="Times New Roman" w:hAnsi="Times New Roman"/>
          <w:sz w:val="26"/>
          <w:szCs w:val="26"/>
        </w:rPr>
      </w:pPr>
      <w:r>
        <w:rPr>
          <w:rFonts w:ascii="Times New Roman" w:hAnsi="Times New Roman"/>
          <w:sz w:val="26"/>
          <w:szCs w:val="26"/>
        </w:rPr>
        <w:t>Доля поступлений в 2022 - 2023 годах в структуре налоговых и неналоговых доходов составит по 0,2% ежегодно, в общей сумме доходов бюджета ЗАТО Северск – 0,1% ежегодно, в 2024 году 0,1% в структуре налоговых и неналоговых доходов.</w:t>
      </w:r>
    </w:p>
    <w:p>
      <w:pPr>
        <w:spacing w:line="360" w:lineRule="auto"/>
        <w:ind w:right="45" w:firstLine="709"/>
        <w:jc w:val="both"/>
        <w:rPr>
          <w:rFonts w:ascii="Times New Roman" w:hAnsi="Times New Roman"/>
          <w:sz w:val="26"/>
          <w:szCs w:val="26"/>
        </w:rPr>
      </w:pPr>
      <w:r>
        <w:rPr>
          <w:rFonts w:ascii="Times New Roman" w:hAnsi="Times New Roman"/>
          <w:sz w:val="26"/>
          <w:szCs w:val="26"/>
        </w:rPr>
        <w:t xml:space="preserve">Поступления запланированы на основании данных главного администратора доходов - Управления имущественных отношений Администрации ЗАТО Северск согласно заключенным договорам аренды. </w:t>
      </w:r>
    </w:p>
    <w:p>
      <w:pPr>
        <w:spacing w:line="360" w:lineRule="auto"/>
        <w:ind w:right="45"/>
        <w:rPr>
          <w:rFonts w:ascii="Times New Roman" w:hAnsi="Times New Roman"/>
          <w:i/>
          <w:sz w:val="26"/>
          <w:szCs w:val="26"/>
          <w:highlight w:val="yellow"/>
        </w:rPr>
      </w:pPr>
    </w:p>
    <w:p>
      <w:pPr>
        <w:spacing w:line="360" w:lineRule="auto"/>
        <w:ind w:right="45"/>
        <w:rPr>
          <w:rFonts w:ascii="Times New Roman" w:hAnsi="Times New Roman"/>
          <w:i/>
          <w:sz w:val="26"/>
          <w:szCs w:val="26"/>
          <w:highlight w:val="yellow"/>
        </w:rPr>
      </w:pPr>
    </w:p>
    <w:p>
      <w:pPr>
        <w:spacing w:line="360" w:lineRule="auto"/>
        <w:ind w:right="45"/>
        <w:rPr>
          <w:rFonts w:ascii="Times New Roman" w:hAnsi="Times New Roman"/>
          <w:i/>
          <w:sz w:val="26"/>
          <w:szCs w:val="26"/>
          <w:highlight w:val="yellow"/>
        </w:rPr>
      </w:pPr>
    </w:p>
    <w:p>
      <w:pPr>
        <w:spacing w:line="360" w:lineRule="auto"/>
        <w:ind w:right="45"/>
        <w:jc w:val="center"/>
        <w:rPr>
          <w:rFonts w:ascii="Times New Roman" w:hAnsi="Times New Roman"/>
          <w:sz w:val="26"/>
          <w:szCs w:val="26"/>
        </w:rPr>
      </w:pPr>
      <w:r>
        <w:rPr>
          <w:rFonts w:ascii="Times New Roman" w:hAnsi="Times New Roman"/>
          <w:i/>
          <w:sz w:val="26"/>
          <w:szCs w:val="26"/>
        </w:rPr>
        <w:lastRenderedPageBreak/>
        <w:t>1.3.1.3.6. Плата за размещение временных торговых сооружений</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платы за размещение временных торговых сооружений на 2022 год прогнозируются в сумме 2 159,77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134,29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6,6%) больше оценки 2021 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платы за размещение временных торговых сооружений в бюджет ЗАТО Северск составляет 100%.</w:t>
      </w:r>
    </w:p>
    <w:p>
      <w:pPr>
        <w:spacing w:line="360" w:lineRule="auto"/>
        <w:ind w:right="43" w:firstLine="709"/>
        <w:jc w:val="both"/>
        <w:rPr>
          <w:rFonts w:ascii="Times New Roman" w:hAnsi="Times New Roman"/>
          <w:sz w:val="26"/>
          <w:szCs w:val="26"/>
        </w:rPr>
      </w:pPr>
      <w:r>
        <w:rPr>
          <w:rFonts w:ascii="Times New Roman" w:hAnsi="Times New Roman"/>
          <w:sz w:val="26"/>
          <w:szCs w:val="26"/>
        </w:rPr>
        <w:t>Поступления по статье на 2023 - 2024 годы прогнозируются в сумме по 2 159,77 </w:t>
      </w:r>
      <w:proofErr w:type="spellStart"/>
      <w:r>
        <w:rPr>
          <w:rFonts w:ascii="Times New Roman" w:hAnsi="Times New Roman"/>
          <w:sz w:val="26"/>
          <w:szCs w:val="26"/>
        </w:rPr>
        <w:t>тыс.руб</w:t>
      </w:r>
      <w:proofErr w:type="spellEnd"/>
      <w:r>
        <w:rPr>
          <w:rFonts w:ascii="Times New Roman" w:hAnsi="Times New Roman"/>
          <w:sz w:val="26"/>
          <w:szCs w:val="26"/>
        </w:rPr>
        <w:t>.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в 2022-2024 годах в структуре налоговых и неналоговых доходов составит по 0,2%, в общей сумме доходов бюджета ЗАТО Северск – 0,1%.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запланированы на основании данных главного администратора доходов - Управления имущественных отношений Администрации ЗАТО Северск согласно заключенным договорам аренды. </w:t>
      </w:r>
    </w:p>
    <w:p>
      <w:pPr>
        <w:spacing w:line="360" w:lineRule="auto"/>
        <w:ind w:right="45" w:firstLine="709"/>
        <w:jc w:val="center"/>
        <w:rPr>
          <w:rFonts w:ascii="Times New Roman" w:hAnsi="Times New Roman"/>
          <w:sz w:val="26"/>
          <w:szCs w:val="26"/>
          <w:highlight w:val="yellow"/>
        </w:rPr>
      </w:pPr>
    </w:p>
    <w:p>
      <w:pPr>
        <w:spacing w:line="360" w:lineRule="auto"/>
        <w:ind w:right="43" w:firstLine="709"/>
        <w:jc w:val="center"/>
        <w:rPr>
          <w:rFonts w:ascii="Times New Roman" w:hAnsi="Times New Roman"/>
          <w:b/>
          <w:sz w:val="26"/>
          <w:szCs w:val="26"/>
        </w:rPr>
      </w:pPr>
      <w:r>
        <w:rPr>
          <w:rFonts w:ascii="Times New Roman" w:hAnsi="Times New Roman"/>
          <w:b/>
          <w:sz w:val="26"/>
          <w:szCs w:val="26"/>
        </w:rPr>
        <w:t>1.3.2. Платежи при пользовании природными ресурсами</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Расчет платы за негативное воздействие на окружающую среду выполнен </w:t>
      </w:r>
      <w:r>
        <w:rPr>
          <w:rFonts w:ascii="Times New Roman" w:hAnsi="Times New Roman"/>
          <w:sz w:val="26"/>
          <w:szCs w:val="26"/>
        </w:rPr>
        <w:br/>
        <w:t xml:space="preserve">на основании данных главного администратора доходов - Сибирского межрегионального управления Федеральной службы по надзору в сфере природопользования и основных плательщиков АО «СХК» и АО «РИР» доля которых по оценке 2021 года составляет 82% в общей сумме доходов по данной статье.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Прогнозируемое поступление платы за негативное воздействие на окружающую среду на 2022 год составит 15 125,57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1 916,27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14,5%) больше оценки 2021 года, что обусловлено с тем, что в 2021 году АО «РИР» был проведен </w:t>
      </w:r>
      <w:proofErr w:type="gramStart"/>
      <w:r>
        <w:rPr>
          <w:rFonts w:ascii="Times New Roman" w:hAnsi="Times New Roman"/>
          <w:sz w:val="26"/>
          <w:szCs w:val="26"/>
        </w:rPr>
        <w:t>зачет  переплаты</w:t>
      </w:r>
      <w:proofErr w:type="gramEnd"/>
      <w:r>
        <w:rPr>
          <w:rFonts w:ascii="Times New Roman" w:hAnsi="Times New Roman"/>
          <w:sz w:val="26"/>
          <w:szCs w:val="26"/>
        </w:rPr>
        <w:t xml:space="preserve"> по итогам 2020 года в счет текущих платежей, а так же АО «СХК» был осуществлен возврат авансовых платежей за 2020 год.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доходов от платежей при пользовании природными ресурсами в бюджет ЗАТО Северск составляет 60%.</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на 2023 – 2024 годы прогнозируются в сумме 10 871,57 </w:t>
      </w:r>
      <w:proofErr w:type="spellStart"/>
      <w:r>
        <w:rPr>
          <w:rFonts w:ascii="Times New Roman" w:hAnsi="Times New Roman"/>
          <w:sz w:val="26"/>
          <w:szCs w:val="26"/>
        </w:rPr>
        <w:t>тыс.руб</w:t>
      </w:r>
      <w:proofErr w:type="spellEnd"/>
      <w:r>
        <w:rPr>
          <w:rFonts w:ascii="Times New Roman" w:hAnsi="Times New Roman"/>
          <w:sz w:val="26"/>
          <w:szCs w:val="26"/>
        </w:rPr>
        <w:t xml:space="preserve">. и 11 208,63 </w:t>
      </w:r>
      <w:proofErr w:type="spellStart"/>
      <w:r>
        <w:rPr>
          <w:rFonts w:ascii="Times New Roman" w:hAnsi="Times New Roman"/>
          <w:sz w:val="26"/>
          <w:szCs w:val="26"/>
        </w:rPr>
        <w:t>тыс.руб</w:t>
      </w:r>
      <w:proofErr w:type="spellEnd"/>
      <w:r>
        <w:rPr>
          <w:rFonts w:ascii="Times New Roman" w:hAnsi="Times New Roman"/>
          <w:sz w:val="26"/>
          <w:szCs w:val="26"/>
        </w:rPr>
        <w:t xml:space="preserve">. соответственно. </w:t>
      </w:r>
    </w:p>
    <w:p>
      <w:pPr>
        <w:spacing w:line="360" w:lineRule="auto"/>
        <w:ind w:right="43" w:firstLine="709"/>
        <w:jc w:val="both"/>
        <w:rPr>
          <w:rFonts w:ascii="Times New Roman" w:hAnsi="Times New Roman"/>
          <w:sz w:val="26"/>
          <w:szCs w:val="26"/>
        </w:rPr>
      </w:pPr>
      <w:r>
        <w:rPr>
          <w:rFonts w:ascii="Times New Roman" w:hAnsi="Times New Roman"/>
          <w:sz w:val="26"/>
          <w:szCs w:val="26"/>
        </w:rPr>
        <w:lastRenderedPageBreak/>
        <w:t xml:space="preserve">Доля поступлений в 2022 году в структуре налоговых и неналоговых доходов составит 1,3%, в общей сумме доходов бюджета ЗАТО Северск – 0,4%.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В 2023 - 2024 годах - доля в структуре налоговых и неналоговых доходов составит 0,9% ежегодно, в общей сумме доходов бюджета ЗАТО Северск - </w:t>
      </w:r>
      <w:proofErr w:type="gramStart"/>
      <w:r>
        <w:rPr>
          <w:rFonts w:ascii="Times New Roman" w:hAnsi="Times New Roman"/>
          <w:sz w:val="26"/>
          <w:szCs w:val="26"/>
        </w:rPr>
        <w:t>по  0</w:t>
      </w:r>
      <w:proofErr w:type="gramEnd"/>
      <w:r>
        <w:rPr>
          <w:rFonts w:ascii="Times New Roman" w:hAnsi="Times New Roman"/>
          <w:sz w:val="26"/>
          <w:szCs w:val="26"/>
        </w:rPr>
        <w:t>,3% ежегодно.</w:t>
      </w:r>
    </w:p>
    <w:p>
      <w:pPr>
        <w:spacing w:line="360" w:lineRule="auto"/>
        <w:ind w:right="43" w:firstLine="709"/>
        <w:jc w:val="both"/>
        <w:rPr>
          <w:rFonts w:ascii="Times New Roman" w:hAnsi="Times New Roman"/>
          <w:sz w:val="26"/>
          <w:szCs w:val="26"/>
        </w:rPr>
      </w:pPr>
      <w:r>
        <w:rPr>
          <w:rFonts w:ascii="Times New Roman" w:hAnsi="Times New Roman"/>
          <w:sz w:val="26"/>
          <w:szCs w:val="26"/>
        </w:rPr>
        <w:t>Прогноз поступлений выполнен с учетом ожидаемого получения АО «РИР» в 2022 году комплексного экологического разрешения, что повлечет уменьшение поступлений по сверхнормативным выбросам, начиная с 2023 года.</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29 </w:t>
      </w:r>
      <w:r>
        <w:rPr>
          <w:rFonts w:ascii="Times New Roman" w:hAnsi="Times New Roman"/>
          <w:b/>
          <w:sz w:val="26"/>
          <w:szCs w:val="26"/>
        </w:rPr>
        <w:t>-</w:t>
      </w:r>
      <w:r>
        <w:rPr>
          <w:rFonts w:ascii="Times New Roman" w:hAnsi="Times New Roman"/>
          <w:sz w:val="26"/>
          <w:szCs w:val="26"/>
        </w:rPr>
        <w:t xml:space="preserve"> </w:t>
      </w:r>
      <w:r>
        <w:rPr>
          <w:rFonts w:ascii="Times New Roman" w:hAnsi="Times New Roman"/>
          <w:color w:val="000000" w:themeColor="text1"/>
          <w:sz w:val="26"/>
          <w:szCs w:val="26"/>
        </w:rPr>
        <w:t>Платежи при пользовании природными ресурсами</w:t>
      </w:r>
    </w:p>
    <w:tbl>
      <w:tblPr>
        <w:tblW w:w="96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741"/>
        <w:gridCol w:w="1276"/>
        <w:gridCol w:w="1134"/>
        <w:gridCol w:w="992"/>
        <w:gridCol w:w="850"/>
        <w:gridCol w:w="1135"/>
        <w:gridCol w:w="1134"/>
      </w:tblGrid>
      <w:tr>
        <w:trPr>
          <w:trHeight w:val="264"/>
        </w:trPr>
        <w:tc>
          <w:tcPr>
            <w:tcW w:w="390" w:type="dxa"/>
            <w:vMerge w:val="restart"/>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2741" w:type="dxa"/>
            <w:vMerge w:val="restart"/>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Показатели</w:t>
            </w:r>
          </w:p>
        </w:tc>
        <w:tc>
          <w:tcPr>
            <w:tcW w:w="2410" w:type="dxa"/>
            <w:gridSpan w:val="2"/>
            <w:vAlign w:val="center"/>
          </w:tcPr>
          <w:p>
            <w:pPr>
              <w:ind w:left="-57" w:right="-57"/>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842" w:type="dxa"/>
            <w:gridSpan w:val="2"/>
          </w:tcPr>
          <w:p>
            <w:pPr>
              <w:ind w:left="-57" w:right="-57"/>
              <w:jc w:val="center"/>
              <w:rPr>
                <w:rFonts w:ascii="Times New Roman" w:hAnsi="Times New Roman"/>
                <w:sz w:val="22"/>
                <w:szCs w:val="22"/>
              </w:rPr>
            </w:pPr>
            <w:r>
              <w:rPr>
                <w:rFonts w:ascii="Times New Roman" w:hAnsi="Times New Roman"/>
                <w:sz w:val="22"/>
                <w:szCs w:val="22"/>
              </w:rPr>
              <w:t xml:space="preserve">2022 год </w:t>
            </w:r>
          </w:p>
        </w:tc>
        <w:tc>
          <w:tcPr>
            <w:tcW w:w="1135" w:type="dxa"/>
            <w:vMerge w:val="restart"/>
            <w:shd w:val="clear" w:color="auto" w:fill="auto"/>
          </w:tcPr>
          <w:p>
            <w:pPr>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shd w:val="clear" w:color="auto" w:fill="auto"/>
          </w:tcPr>
          <w:p>
            <w:pPr>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43"/>
        </w:trPr>
        <w:tc>
          <w:tcPr>
            <w:tcW w:w="390" w:type="dxa"/>
            <w:vMerge/>
            <w:shd w:val="clear" w:color="auto" w:fill="auto"/>
            <w:vAlign w:val="center"/>
          </w:tcPr>
          <w:p>
            <w:pPr>
              <w:snapToGrid w:val="0"/>
              <w:ind w:left="-57" w:right="-57"/>
              <w:jc w:val="center"/>
              <w:rPr>
                <w:rFonts w:ascii="Times New Roman" w:hAnsi="Times New Roman"/>
                <w:bCs/>
                <w:iCs/>
                <w:sz w:val="22"/>
                <w:szCs w:val="22"/>
              </w:rPr>
            </w:pPr>
          </w:p>
        </w:tc>
        <w:tc>
          <w:tcPr>
            <w:tcW w:w="2741" w:type="dxa"/>
            <w:vMerge/>
            <w:shd w:val="clear" w:color="auto" w:fill="auto"/>
            <w:vAlign w:val="center"/>
          </w:tcPr>
          <w:p>
            <w:pPr>
              <w:ind w:left="-57" w:right="-57"/>
              <w:jc w:val="center"/>
              <w:rPr>
                <w:rFonts w:ascii="Times New Roman" w:hAnsi="Times New Roman"/>
                <w:sz w:val="22"/>
                <w:szCs w:val="22"/>
              </w:rPr>
            </w:pPr>
          </w:p>
        </w:tc>
        <w:tc>
          <w:tcPr>
            <w:tcW w:w="1276" w:type="dxa"/>
            <w:vAlign w:val="center"/>
          </w:tcPr>
          <w:p>
            <w:pPr>
              <w:ind w:left="-57" w:right="-57"/>
              <w:jc w:val="center"/>
              <w:rPr>
                <w:rFonts w:ascii="Times New Roman" w:hAnsi="Times New Roman"/>
                <w:sz w:val="22"/>
                <w:szCs w:val="22"/>
              </w:rPr>
            </w:pPr>
            <w:r>
              <w:rPr>
                <w:rFonts w:ascii="Times New Roman" w:hAnsi="Times New Roman"/>
                <w:sz w:val="22"/>
                <w:szCs w:val="22"/>
              </w:rPr>
              <w:t>Первонач. утверждено</w:t>
            </w:r>
          </w:p>
        </w:tc>
        <w:tc>
          <w:tcPr>
            <w:tcW w:w="1134" w:type="dxa"/>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Оценка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w:t>
            </w:r>
          </w:p>
        </w:tc>
        <w:tc>
          <w:tcPr>
            <w:tcW w:w="1135" w:type="dxa"/>
            <w:vMerge/>
            <w:shd w:val="clear" w:color="auto" w:fill="auto"/>
            <w:vAlign w:val="center"/>
          </w:tcPr>
          <w:p>
            <w:pPr>
              <w:ind w:left="-57" w:right="-57"/>
              <w:jc w:val="center"/>
              <w:rPr>
                <w:rFonts w:ascii="Times New Roman" w:hAnsi="Times New Roman"/>
                <w:sz w:val="22"/>
                <w:szCs w:val="22"/>
              </w:rPr>
            </w:pPr>
          </w:p>
        </w:tc>
        <w:tc>
          <w:tcPr>
            <w:tcW w:w="1134" w:type="dxa"/>
            <w:vMerge/>
            <w:shd w:val="clear" w:color="auto" w:fill="auto"/>
            <w:vAlign w:val="center"/>
          </w:tcPr>
          <w:p>
            <w:pPr>
              <w:ind w:left="-57" w:right="-57"/>
              <w:jc w:val="center"/>
              <w:rPr>
                <w:rFonts w:ascii="Times New Roman" w:hAnsi="Times New Roman"/>
                <w:sz w:val="22"/>
                <w:szCs w:val="22"/>
              </w:rPr>
            </w:pPr>
          </w:p>
        </w:tc>
      </w:tr>
      <w:tr>
        <w:trPr>
          <w:trHeight w:val="276"/>
        </w:trPr>
        <w:tc>
          <w:tcPr>
            <w:tcW w:w="390"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1</w:t>
            </w:r>
          </w:p>
        </w:tc>
        <w:tc>
          <w:tcPr>
            <w:tcW w:w="2741"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 xml:space="preserve">Начислено </w:t>
            </w:r>
            <w:r>
              <w:rPr>
                <w:rFonts w:ascii="Times New Roman" w:hAnsi="Times New Roman"/>
                <w:color w:val="000000" w:themeColor="text1"/>
                <w:sz w:val="22"/>
                <w:szCs w:val="22"/>
              </w:rPr>
              <w:t xml:space="preserve">платежей </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23 436,35</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22 015,50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25 209,29</w:t>
            </w:r>
          </w:p>
        </w:tc>
        <w:tc>
          <w:tcPr>
            <w:tcW w:w="850" w:type="dxa"/>
            <w:vAlign w:val="center"/>
          </w:tcPr>
          <w:p>
            <w:pPr>
              <w:ind w:left="-57" w:right="-57"/>
              <w:jc w:val="center"/>
              <w:rPr>
                <w:rFonts w:ascii="Times New Roman" w:hAnsi="Times New Roman"/>
                <w:sz w:val="22"/>
                <w:szCs w:val="22"/>
              </w:rPr>
            </w:pPr>
            <w:r>
              <w:rPr>
                <w:rFonts w:ascii="Times New Roman" w:hAnsi="Times New Roman"/>
                <w:sz w:val="22"/>
                <w:szCs w:val="22"/>
              </w:rPr>
              <w:t>114,5</w:t>
            </w:r>
          </w:p>
        </w:tc>
        <w:tc>
          <w:tcPr>
            <w:tcW w:w="1135"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18 119,29</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18 681,05</w:t>
            </w:r>
          </w:p>
        </w:tc>
      </w:tr>
      <w:tr>
        <w:trPr>
          <w:trHeight w:val="357"/>
        </w:trPr>
        <w:tc>
          <w:tcPr>
            <w:tcW w:w="390"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1.1</w:t>
            </w:r>
          </w:p>
        </w:tc>
        <w:tc>
          <w:tcPr>
            <w:tcW w:w="2741" w:type="dxa"/>
            <w:shd w:val="clear" w:color="auto" w:fill="auto"/>
            <w:vAlign w:val="center"/>
          </w:tcPr>
          <w:p>
            <w:pPr>
              <w:ind w:left="-57" w:right="-57"/>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том числе: АО "СХК"</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11 400,00</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-1 008,94</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11250,00</w:t>
            </w:r>
          </w:p>
        </w:tc>
        <w:tc>
          <w:tcPr>
            <w:tcW w:w="850" w:type="dxa"/>
            <w:vAlign w:val="center"/>
          </w:tcPr>
          <w:p>
            <w:pPr>
              <w:ind w:left="-57" w:right="-57"/>
              <w:jc w:val="center"/>
              <w:rPr>
                <w:rFonts w:ascii="Times New Roman" w:hAnsi="Times New Roman"/>
                <w:sz w:val="22"/>
                <w:szCs w:val="22"/>
              </w:rPr>
            </w:pPr>
            <w:r>
              <w:rPr>
                <w:rFonts w:ascii="Times New Roman" w:hAnsi="Times New Roman"/>
                <w:sz w:val="22"/>
                <w:szCs w:val="22"/>
              </w:rPr>
              <w:t>111,5</w:t>
            </w:r>
          </w:p>
        </w:tc>
        <w:tc>
          <w:tcPr>
            <w:tcW w:w="1135"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11 700,00</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12 100,00</w:t>
            </w:r>
          </w:p>
        </w:tc>
      </w:tr>
      <w:tr>
        <w:trPr>
          <w:trHeight w:val="355"/>
        </w:trPr>
        <w:tc>
          <w:tcPr>
            <w:tcW w:w="390"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1.2</w:t>
            </w:r>
          </w:p>
        </w:tc>
        <w:tc>
          <w:tcPr>
            <w:tcW w:w="2741"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АО "РИР"</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8 346,84</w:t>
            </w:r>
          </w:p>
        </w:tc>
        <w:tc>
          <w:tcPr>
            <w:tcW w:w="1134"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19 088,94</w:t>
            </w:r>
          </w:p>
        </w:tc>
        <w:tc>
          <w:tcPr>
            <w:tcW w:w="992"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9 866,37</w:t>
            </w:r>
          </w:p>
        </w:tc>
        <w:tc>
          <w:tcPr>
            <w:tcW w:w="850" w:type="dxa"/>
            <w:vAlign w:val="center"/>
          </w:tcPr>
          <w:p>
            <w:pPr>
              <w:ind w:left="-57" w:right="-57"/>
              <w:jc w:val="center"/>
              <w:rPr>
                <w:rFonts w:ascii="Times New Roman" w:hAnsi="Times New Roman"/>
                <w:sz w:val="22"/>
                <w:szCs w:val="22"/>
              </w:rPr>
            </w:pPr>
            <w:r>
              <w:rPr>
                <w:rFonts w:ascii="Times New Roman" w:hAnsi="Times New Roman"/>
                <w:sz w:val="22"/>
                <w:szCs w:val="22"/>
              </w:rPr>
              <w:t>51,7</w:t>
            </w:r>
          </w:p>
        </w:tc>
        <w:tc>
          <w:tcPr>
            <w:tcW w:w="1135"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2 162,65</w:t>
            </w:r>
          </w:p>
        </w:tc>
        <w:tc>
          <w:tcPr>
            <w:tcW w:w="1134" w:type="dxa"/>
            <w:shd w:val="clear" w:color="auto" w:fill="auto"/>
            <w:noWrap/>
            <w:vAlign w:val="center"/>
          </w:tcPr>
          <w:p>
            <w:pPr>
              <w:ind w:left="-57" w:right="-57"/>
              <w:jc w:val="right"/>
              <w:rPr>
                <w:rFonts w:ascii="Times New Roman" w:hAnsi="Times New Roman"/>
                <w:sz w:val="22"/>
                <w:szCs w:val="22"/>
              </w:rPr>
            </w:pPr>
            <w:r>
              <w:rPr>
                <w:rFonts w:ascii="Times New Roman" w:hAnsi="Times New Roman"/>
                <w:sz w:val="22"/>
                <w:szCs w:val="22"/>
              </w:rPr>
              <w:t>2 154,14</w:t>
            </w:r>
          </w:p>
        </w:tc>
      </w:tr>
      <w:tr>
        <w:trPr>
          <w:trHeight w:val="335"/>
        </w:trPr>
        <w:tc>
          <w:tcPr>
            <w:tcW w:w="390"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1.3</w:t>
            </w:r>
          </w:p>
        </w:tc>
        <w:tc>
          <w:tcPr>
            <w:tcW w:w="2741" w:type="dxa"/>
            <w:shd w:val="clear" w:color="auto" w:fill="auto"/>
            <w:vAlign w:val="center"/>
          </w:tcPr>
          <w:p>
            <w:pPr>
              <w:ind w:left="-57" w:right="-57"/>
              <w:rPr>
                <w:rFonts w:ascii="Times New Roman" w:hAnsi="Times New Roman"/>
                <w:sz w:val="22"/>
                <w:szCs w:val="22"/>
              </w:rPr>
            </w:pPr>
            <w:proofErr w:type="gramStart"/>
            <w:r>
              <w:rPr>
                <w:rFonts w:ascii="Times New Roman" w:hAnsi="Times New Roman"/>
                <w:sz w:val="22"/>
                <w:szCs w:val="22"/>
              </w:rPr>
              <w:t>прочие</w:t>
            </w:r>
            <w:proofErr w:type="gramEnd"/>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3 689,51</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3 935,50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4 092,92</w:t>
            </w:r>
          </w:p>
        </w:tc>
        <w:tc>
          <w:tcPr>
            <w:tcW w:w="850" w:type="dxa"/>
            <w:vAlign w:val="center"/>
          </w:tcPr>
          <w:p>
            <w:pPr>
              <w:ind w:left="-57" w:right="-57"/>
              <w:jc w:val="center"/>
              <w:rPr>
                <w:rFonts w:ascii="Times New Roman" w:hAnsi="Times New Roman"/>
                <w:sz w:val="22"/>
                <w:szCs w:val="22"/>
              </w:rPr>
            </w:pPr>
            <w:r>
              <w:rPr>
                <w:rFonts w:ascii="Times New Roman" w:hAnsi="Times New Roman"/>
                <w:sz w:val="22"/>
                <w:szCs w:val="22"/>
              </w:rPr>
              <w:t>104,0</w:t>
            </w:r>
          </w:p>
        </w:tc>
        <w:tc>
          <w:tcPr>
            <w:tcW w:w="1135"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4 256,64</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4 426,91</w:t>
            </w:r>
          </w:p>
        </w:tc>
      </w:tr>
      <w:tr>
        <w:trPr>
          <w:trHeight w:val="280"/>
        </w:trPr>
        <w:tc>
          <w:tcPr>
            <w:tcW w:w="390"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2</w:t>
            </w:r>
          </w:p>
        </w:tc>
        <w:tc>
          <w:tcPr>
            <w:tcW w:w="2741" w:type="dxa"/>
            <w:shd w:val="clear" w:color="auto" w:fill="auto"/>
            <w:vAlign w:val="center"/>
          </w:tcPr>
          <w:p>
            <w:pPr>
              <w:ind w:left="-57" w:right="-57"/>
              <w:rPr>
                <w:rFonts w:ascii="Times New Roman" w:hAnsi="Times New Roman"/>
                <w:sz w:val="22"/>
                <w:szCs w:val="22"/>
              </w:rPr>
            </w:pPr>
            <w:r>
              <w:rPr>
                <w:rFonts w:ascii="Times New Roman" w:hAnsi="Times New Roman"/>
                <w:sz w:val="22"/>
                <w:szCs w:val="22"/>
              </w:rPr>
              <w:t xml:space="preserve">Фактическое поступление в бюджет ЗАТО Северск </w:t>
            </w:r>
          </w:p>
          <w:p>
            <w:pPr>
              <w:ind w:left="-57" w:right="-57"/>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с</w:t>
            </w:r>
            <w:proofErr w:type="gramEnd"/>
            <w:r>
              <w:rPr>
                <w:rFonts w:ascii="Times New Roman" w:hAnsi="Times New Roman"/>
                <w:sz w:val="22"/>
                <w:szCs w:val="22"/>
              </w:rPr>
              <w:t xml:space="preserve"> учетом норматива 60% и зачета переплат по итогам отчетного периода)</w:t>
            </w:r>
          </w:p>
        </w:tc>
        <w:tc>
          <w:tcPr>
            <w:tcW w:w="1276" w:type="dxa"/>
            <w:vAlign w:val="center"/>
          </w:tcPr>
          <w:p>
            <w:pPr>
              <w:ind w:left="-57" w:right="-57"/>
              <w:jc w:val="right"/>
              <w:rPr>
                <w:rFonts w:ascii="Times New Roman" w:hAnsi="Times New Roman"/>
                <w:sz w:val="22"/>
                <w:szCs w:val="22"/>
              </w:rPr>
            </w:pPr>
            <w:r>
              <w:rPr>
                <w:rFonts w:ascii="Times New Roman" w:hAnsi="Times New Roman"/>
                <w:sz w:val="22"/>
                <w:szCs w:val="22"/>
              </w:rPr>
              <w:t>14 061,81</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13 209,30</w:t>
            </w:r>
          </w:p>
        </w:tc>
        <w:tc>
          <w:tcPr>
            <w:tcW w:w="992"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15 125,57</w:t>
            </w:r>
          </w:p>
        </w:tc>
        <w:tc>
          <w:tcPr>
            <w:tcW w:w="850" w:type="dxa"/>
            <w:vAlign w:val="center"/>
          </w:tcPr>
          <w:p>
            <w:pPr>
              <w:ind w:left="-57" w:right="-57"/>
              <w:jc w:val="center"/>
              <w:rPr>
                <w:rFonts w:ascii="Times New Roman" w:hAnsi="Times New Roman"/>
                <w:sz w:val="22"/>
                <w:szCs w:val="22"/>
              </w:rPr>
            </w:pPr>
            <w:r>
              <w:rPr>
                <w:rFonts w:ascii="Times New Roman" w:hAnsi="Times New Roman"/>
                <w:sz w:val="22"/>
                <w:szCs w:val="22"/>
              </w:rPr>
              <w:t>114,5</w:t>
            </w:r>
          </w:p>
        </w:tc>
        <w:tc>
          <w:tcPr>
            <w:tcW w:w="1135"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10 871,57</w:t>
            </w:r>
          </w:p>
        </w:tc>
        <w:tc>
          <w:tcPr>
            <w:tcW w:w="1134" w:type="dxa"/>
            <w:shd w:val="clear" w:color="auto" w:fill="auto"/>
            <w:vAlign w:val="center"/>
          </w:tcPr>
          <w:p>
            <w:pPr>
              <w:ind w:left="-57" w:right="-57"/>
              <w:jc w:val="right"/>
              <w:rPr>
                <w:rFonts w:ascii="Times New Roman" w:hAnsi="Times New Roman"/>
                <w:sz w:val="22"/>
                <w:szCs w:val="22"/>
              </w:rPr>
            </w:pPr>
            <w:r>
              <w:rPr>
                <w:rFonts w:ascii="Times New Roman" w:hAnsi="Times New Roman"/>
                <w:sz w:val="22"/>
                <w:szCs w:val="22"/>
              </w:rPr>
              <w:t>11 208,63</w:t>
            </w:r>
          </w:p>
        </w:tc>
      </w:tr>
    </w:tbl>
    <w:p>
      <w:pPr>
        <w:spacing w:line="360" w:lineRule="auto"/>
        <w:rPr>
          <w:rFonts w:ascii="Times New Roman" w:hAnsi="Times New Roman"/>
          <w:b/>
          <w:bCs/>
          <w:iCs/>
          <w:sz w:val="26"/>
          <w:szCs w:val="26"/>
          <w:highlight w:val="yellow"/>
        </w:rPr>
      </w:pPr>
    </w:p>
    <w:p>
      <w:pPr>
        <w:spacing w:line="360" w:lineRule="auto"/>
        <w:jc w:val="center"/>
        <w:rPr>
          <w:rFonts w:ascii="Times New Roman" w:hAnsi="Times New Roman"/>
          <w:b/>
          <w:bCs/>
          <w:iCs/>
          <w:sz w:val="26"/>
          <w:szCs w:val="26"/>
        </w:rPr>
      </w:pPr>
      <w:r>
        <w:rPr>
          <w:rFonts w:ascii="Times New Roman" w:hAnsi="Times New Roman"/>
          <w:b/>
          <w:bCs/>
          <w:iCs/>
          <w:sz w:val="26"/>
          <w:szCs w:val="26"/>
        </w:rPr>
        <w:t xml:space="preserve">1.3.3. Доходы от оказания платных услуг (работ) </w:t>
      </w:r>
    </w:p>
    <w:p>
      <w:pPr>
        <w:spacing w:line="360" w:lineRule="auto"/>
        <w:jc w:val="center"/>
        <w:rPr>
          <w:rFonts w:ascii="Times New Roman" w:hAnsi="Times New Roman"/>
          <w:b/>
          <w:bCs/>
          <w:iCs/>
          <w:sz w:val="26"/>
          <w:szCs w:val="26"/>
        </w:rPr>
      </w:pPr>
      <w:proofErr w:type="gramStart"/>
      <w:r>
        <w:rPr>
          <w:rFonts w:ascii="Times New Roman" w:hAnsi="Times New Roman"/>
          <w:b/>
          <w:bCs/>
          <w:iCs/>
          <w:sz w:val="26"/>
          <w:szCs w:val="26"/>
        </w:rPr>
        <w:t>и</w:t>
      </w:r>
      <w:proofErr w:type="gramEnd"/>
      <w:r>
        <w:rPr>
          <w:rFonts w:ascii="Times New Roman" w:hAnsi="Times New Roman"/>
          <w:b/>
          <w:bCs/>
          <w:iCs/>
          <w:sz w:val="26"/>
          <w:szCs w:val="26"/>
        </w:rPr>
        <w:t xml:space="preserve"> компенсации затрат государства</w:t>
      </w:r>
    </w:p>
    <w:p>
      <w:pPr>
        <w:spacing w:line="360" w:lineRule="auto"/>
        <w:ind w:right="43" w:firstLine="720"/>
        <w:jc w:val="both"/>
        <w:rPr>
          <w:rFonts w:ascii="Times New Roman" w:hAnsi="Times New Roman"/>
          <w:sz w:val="26"/>
          <w:szCs w:val="26"/>
        </w:rPr>
      </w:pPr>
      <w:r>
        <w:rPr>
          <w:rFonts w:ascii="Times New Roman" w:hAnsi="Times New Roman"/>
          <w:sz w:val="26"/>
          <w:szCs w:val="26"/>
        </w:rPr>
        <w:t>Прогноз поступлений в бюджет доходов от оказания платных услуг (работ) и компенсации затрат государства выполнен на основании данных главных администраторов.</w:t>
      </w:r>
    </w:p>
    <w:p>
      <w:pPr>
        <w:spacing w:line="360" w:lineRule="auto"/>
        <w:ind w:right="43" w:firstLine="720"/>
        <w:jc w:val="both"/>
        <w:rPr>
          <w:rFonts w:ascii="Times New Roman" w:hAnsi="Times New Roman"/>
          <w:sz w:val="26"/>
          <w:szCs w:val="26"/>
        </w:rPr>
      </w:pPr>
      <w:r>
        <w:rPr>
          <w:rFonts w:ascii="Times New Roman" w:hAnsi="Times New Roman"/>
          <w:sz w:val="26"/>
          <w:szCs w:val="26"/>
        </w:rPr>
        <w:t>Норматив зачисления доходов по указанной статье в бюджет ЗАТО Северск составляет 100%.</w:t>
      </w:r>
    </w:p>
    <w:p>
      <w:pPr>
        <w:spacing w:line="360" w:lineRule="auto"/>
        <w:ind w:right="43" w:firstLine="720"/>
        <w:jc w:val="both"/>
        <w:rPr>
          <w:rFonts w:ascii="Times New Roman" w:hAnsi="Times New Roman"/>
          <w:sz w:val="26"/>
          <w:szCs w:val="26"/>
        </w:rPr>
      </w:pPr>
      <w:r>
        <w:rPr>
          <w:rFonts w:ascii="Times New Roman" w:hAnsi="Times New Roman"/>
          <w:sz w:val="26"/>
          <w:szCs w:val="26"/>
        </w:rPr>
        <w:t xml:space="preserve">Доходы от оказания платных услуг (работ) и компенсации затрат государства на 2022 год прогнозируются в сумме 4 351,32 </w:t>
      </w:r>
      <w:proofErr w:type="spellStart"/>
      <w:r>
        <w:rPr>
          <w:rFonts w:ascii="Times New Roman" w:hAnsi="Times New Roman"/>
          <w:sz w:val="26"/>
          <w:szCs w:val="26"/>
        </w:rPr>
        <w:t>тыс.руб</w:t>
      </w:r>
      <w:proofErr w:type="spellEnd"/>
      <w:r>
        <w:rPr>
          <w:rFonts w:ascii="Times New Roman" w:hAnsi="Times New Roman"/>
          <w:sz w:val="26"/>
          <w:szCs w:val="26"/>
        </w:rPr>
        <w:t>., что на 1 517,12 </w:t>
      </w:r>
      <w:proofErr w:type="spellStart"/>
      <w:r>
        <w:rPr>
          <w:rFonts w:ascii="Times New Roman" w:hAnsi="Times New Roman"/>
          <w:sz w:val="26"/>
          <w:szCs w:val="26"/>
        </w:rPr>
        <w:t>тыс.руб</w:t>
      </w:r>
      <w:proofErr w:type="spellEnd"/>
      <w:r>
        <w:rPr>
          <w:rFonts w:ascii="Times New Roman" w:hAnsi="Times New Roman"/>
          <w:sz w:val="26"/>
          <w:szCs w:val="26"/>
        </w:rPr>
        <w:t>. (на 25,9%) меньше оценки 2021 года.</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на 2023 - 2024 годы прогнозируются в сумме 4 393,95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rPr>
        <w:br/>
        <w:t xml:space="preserve">и 4 437,43 </w:t>
      </w:r>
      <w:proofErr w:type="spellStart"/>
      <w:r>
        <w:rPr>
          <w:rFonts w:ascii="Times New Roman" w:hAnsi="Times New Roman"/>
          <w:sz w:val="26"/>
          <w:szCs w:val="26"/>
        </w:rPr>
        <w:t>тыс.руб</w:t>
      </w:r>
      <w:proofErr w:type="spellEnd"/>
      <w:r>
        <w:rPr>
          <w:rFonts w:ascii="Times New Roman" w:hAnsi="Times New Roman"/>
          <w:sz w:val="26"/>
          <w:szCs w:val="26"/>
        </w:rPr>
        <w:t xml:space="preserve">. соответственно. </w:t>
      </w:r>
    </w:p>
    <w:p>
      <w:pPr>
        <w:spacing w:line="360" w:lineRule="auto"/>
        <w:ind w:right="43" w:firstLine="709"/>
        <w:jc w:val="both"/>
        <w:rPr>
          <w:rFonts w:ascii="Times New Roman" w:hAnsi="Times New Roman"/>
          <w:sz w:val="26"/>
          <w:szCs w:val="26"/>
        </w:rPr>
      </w:pPr>
      <w:r>
        <w:rPr>
          <w:rFonts w:ascii="Times New Roman" w:hAnsi="Times New Roman"/>
          <w:sz w:val="26"/>
          <w:szCs w:val="26"/>
        </w:rPr>
        <w:lastRenderedPageBreak/>
        <w:t>Прогноз поступлений по данной статье сформирован по следующим подстатьям:</w:t>
      </w:r>
    </w:p>
    <w:p>
      <w:pPr>
        <w:spacing w:line="360" w:lineRule="auto"/>
        <w:ind w:right="43"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en-US"/>
        </w:rPr>
        <w:t> </w:t>
      </w:r>
      <w:r>
        <w:rPr>
          <w:rFonts w:ascii="Times New Roman" w:hAnsi="Times New Roman"/>
          <w:sz w:val="26"/>
          <w:szCs w:val="26"/>
        </w:rPr>
        <w:t>от оказания платных услуг (работ) от муниципального казенного учреждения ЗАТО Северск «Централизованная бухгалтерия образовательных учреждений» (администратор - Управление образования Администрации ЗАТО Северск);</w:t>
      </w:r>
    </w:p>
    <w:p>
      <w:pPr>
        <w:spacing w:line="360" w:lineRule="auto"/>
        <w:ind w:right="43" w:firstLine="426"/>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en-US"/>
        </w:rPr>
        <w:t> </w:t>
      </w:r>
      <w:r>
        <w:rPr>
          <w:rFonts w:ascii="Times New Roman" w:hAnsi="Times New Roman"/>
          <w:sz w:val="26"/>
          <w:szCs w:val="26"/>
        </w:rPr>
        <w:t>от компенсации затрат государства, а именно: возмещение коммунальных расходов от эксплуатации муниципального имущества (администратор – УИО Администрации ЗАТО Северск, Счетная палата ЗАТО Северск).</w:t>
      </w:r>
    </w:p>
    <w:p>
      <w:pPr>
        <w:spacing w:line="360" w:lineRule="auto"/>
        <w:ind w:right="43" w:firstLine="426"/>
        <w:jc w:val="both"/>
        <w:rPr>
          <w:rFonts w:ascii="Times New Roman" w:hAnsi="Times New Roman"/>
          <w:sz w:val="26"/>
          <w:szCs w:val="26"/>
        </w:rPr>
      </w:pPr>
      <w:r>
        <w:rPr>
          <w:rFonts w:ascii="Times New Roman" w:hAnsi="Times New Roman"/>
          <w:sz w:val="26"/>
          <w:szCs w:val="26"/>
        </w:rPr>
        <w:t>Доля поступлений в 2022 – 2024 годы в структуре налоговых и неналоговых доходов составит 0,4%, в общей сумме доходов бюджета ЗАТО Северск – 0,1% ежегодно.</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30 – Расчет поступления доходов от оказания платных услуг (работ) </w:t>
      </w:r>
      <w:r>
        <w:rPr>
          <w:rFonts w:ascii="Times New Roman" w:hAnsi="Times New Roman"/>
          <w:sz w:val="26"/>
          <w:szCs w:val="26"/>
        </w:rPr>
        <w:br/>
        <w:t>и компенсации затрат государства</w:t>
      </w:r>
    </w:p>
    <w:tbl>
      <w:tblPr>
        <w:tblpPr w:leftFromText="180" w:rightFromText="180" w:vertAnchor="text" w:horzAnchor="margin" w:tblpY="7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118"/>
        <w:gridCol w:w="1134"/>
        <w:gridCol w:w="993"/>
        <w:gridCol w:w="1134"/>
        <w:gridCol w:w="708"/>
        <w:gridCol w:w="1134"/>
        <w:gridCol w:w="993"/>
      </w:tblGrid>
      <w:tr>
        <w:trPr>
          <w:trHeight w:val="313"/>
        </w:trPr>
        <w:tc>
          <w:tcPr>
            <w:tcW w:w="392" w:type="dxa"/>
            <w:vMerge w:val="restart"/>
            <w:shd w:val="clear" w:color="auto" w:fill="FFFFFF"/>
            <w:vAlign w:val="center"/>
          </w:tcPr>
          <w:p>
            <w:pPr>
              <w:rPr>
                <w:rFonts w:ascii="Times New Roman" w:hAnsi="Times New Roman"/>
                <w:bCs/>
                <w:iCs/>
                <w:sz w:val="22"/>
                <w:szCs w:val="22"/>
              </w:rPr>
            </w:pPr>
            <w:r>
              <w:rPr>
                <w:rFonts w:ascii="Times New Roman" w:hAnsi="Times New Roman"/>
                <w:bCs/>
                <w:iCs/>
                <w:sz w:val="22"/>
                <w:szCs w:val="22"/>
              </w:rPr>
              <w:t>№</w:t>
            </w:r>
          </w:p>
        </w:tc>
        <w:tc>
          <w:tcPr>
            <w:tcW w:w="3118" w:type="dxa"/>
            <w:vMerge w:val="restart"/>
            <w:shd w:val="clear" w:color="auto" w:fill="FFFFFF"/>
            <w:noWrap/>
            <w:vAlign w:val="center"/>
          </w:tcPr>
          <w:p>
            <w:pPr>
              <w:jc w:val="center"/>
              <w:rPr>
                <w:rFonts w:ascii="Times New Roman" w:hAnsi="Times New Roman"/>
                <w:bCs/>
                <w:iCs/>
                <w:sz w:val="22"/>
                <w:szCs w:val="22"/>
              </w:rPr>
            </w:pPr>
            <w:r>
              <w:rPr>
                <w:rFonts w:ascii="Times New Roman" w:hAnsi="Times New Roman"/>
                <w:bCs/>
                <w:iCs/>
                <w:sz w:val="22"/>
                <w:szCs w:val="22"/>
              </w:rPr>
              <w:t xml:space="preserve">Наименование </w:t>
            </w:r>
          </w:p>
        </w:tc>
        <w:tc>
          <w:tcPr>
            <w:tcW w:w="2127" w:type="dxa"/>
            <w:gridSpan w:val="2"/>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842" w:type="dxa"/>
            <w:gridSpan w:val="2"/>
            <w:vAlign w:val="center"/>
          </w:tcPr>
          <w:p>
            <w:pPr>
              <w:ind w:left="-108" w:right="-108"/>
              <w:jc w:val="center"/>
              <w:rPr>
                <w:rFonts w:ascii="Times New Roman" w:hAnsi="Times New Roman"/>
                <w:sz w:val="22"/>
                <w:szCs w:val="22"/>
              </w:rPr>
            </w:pPr>
            <w:r>
              <w:rPr>
                <w:rFonts w:ascii="Times New Roman" w:hAnsi="Times New Roman"/>
                <w:sz w:val="22"/>
                <w:szCs w:val="22"/>
              </w:rPr>
              <w:t>2022 год</w:t>
            </w:r>
          </w:p>
        </w:tc>
        <w:tc>
          <w:tcPr>
            <w:tcW w:w="1134"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664"/>
        </w:trPr>
        <w:tc>
          <w:tcPr>
            <w:tcW w:w="392" w:type="dxa"/>
            <w:vMerge/>
            <w:shd w:val="clear" w:color="auto" w:fill="FFFFFF"/>
            <w:vAlign w:val="center"/>
          </w:tcPr>
          <w:p>
            <w:pPr>
              <w:rPr>
                <w:rFonts w:ascii="Times New Roman" w:hAnsi="Times New Roman"/>
                <w:bCs/>
                <w:iCs/>
                <w:sz w:val="22"/>
                <w:szCs w:val="22"/>
              </w:rPr>
            </w:pPr>
          </w:p>
        </w:tc>
        <w:tc>
          <w:tcPr>
            <w:tcW w:w="3118" w:type="dxa"/>
            <w:vMerge/>
            <w:shd w:val="clear" w:color="auto" w:fill="FFFFFF"/>
            <w:noWrap/>
            <w:vAlign w:val="center"/>
          </w:tcPr>
          <w:p>
            <w:pPr>
              <w:jc w:val="center"/>
              <w:rPr>
                <w:rFonts w:ascii="Times New Roman" w:hAnsi="Times New Roman"/>
                <w:sz w:val="22"/>
                <w:szCs w:val="22"/>
              </w:rPr>
            </w:pPr>
          </w:p>
        </w:tc>
        <w:tc>
          <w:tcPr>
            <w:tcW w:w="1134" w:type="dxa"/>
            <w:shd w:val="clear" w:color="auto" w:fill="FFFFFF"/>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993" w:type="dxa"/>
            <w:shd w:val="clear" w:color="auto" w:fill="FFFFFF"/>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1134" w:type="dxa"/>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8"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1134" w:type="dxa"/>
            <w:vMerge/>
            <w:shd w:val="clear" w:color="auto" w:fill="auto"/>
            <w:vAlign w:val="center"/>
          </w:tcPr>
          <w:p>
            <w:pPr>
              <w:ind w:right="43"/>
              <w:jc w:val="center"/>
              <w:rPr>
                <w:rFonts w:ascii="Times New Roman" w:hAnsi="Times New Roman"/>
                <w:sz w:val="22"/>
                <w:szCs w:val="22"/>
              </w:rPr>
            </w:pPr>
          </w:p>
        </w:tc>
        <w:tc>
          <w:tcPr>
            <w:tcW w:w="993" w:type="dxa"/>
            <w:vMerge/>
            <w:shd w:val="clear" w:color="auto" w:fill="auto"/>
            <w:vAlign w:val="center"/>
          </w:tcPr>
          <w:p>
            <w:pPr>
              <w:jc w:val="center"/>
              <w:rPr>
                <w:rFonts w:ascii="Times New Roman" w:hAnsi="Times New Roman"/>
                <w:sz w:val="22"/>
                <w:szCs w:val="22"/>
              </w:rPr>
            </w:pPr>
          </w:p>
        </w:tc>
      </w:tr>
      <w:tr>
        <w:trPr>
          <w:trHeight w:val="274"/>
        </w:trPr>
        <w:tc>
          <w:tcPr>
            <w:tcW w:w="392" w:type="dxa"/>
            <w:shd w:val="clear" w:color="auto" w:fill="FFFFFF"/>
            <w:vAlign w:val="center"/>
          </w:tcPr>
          <w:p>
            <w:pPr>
              <w:ind w:right="-56"/>
              <w:rPr>
                <w:rFonts w:ascii="Times New Roman" w:hAnsi="Times New Roman"/>
                <w:bCs/>
                <w:sz w:val="22"/>
                <w:szCs w:val="22"/>
              </w:rPr>
            </w:pPr>
            <w:r>
              <w:rPr>
                <w:rFonts w:ascii="Times New Roman" w:hAnsi="Times New Roman"/>
                <w:bCs/>
                <w:sz w:val="22"/>
                <w:szCs w:val="22"/>
              </w:rPr>
              <w:t>1</w:t>
            </w:r>
          </w:p>
        </w:tc>
        <w:tc>
          <w:tcPr>
            <w:tcW w:w="3118" w:type="dxa"/>
            <w:shd w:val="clear" w:color="auto" w:fill="FFFFFF"/>
            <w:vAlign w:val="center"/>
          </w:tcPr>
          <w:p>
            <w:pPr>
              <w:ind w:left="-57" w:right="-57"/>
              <w:rPr>
                <w:rFonts w:ascii="Times New Roman" w:hAnsi="Times New Roman"/>
                <w:sz w:val="22"/>
                <w:szCs w:val="22"/>
              </w:rPr>
            </w:pPr>
            <w:r>
              <w:rPr>
                <w:rFonts w:ascii="Times New Roman" w:hAnsi="Times New Roman"/>
                <w:sz w:val="22"/>
                <w:szCs w:val="22"/>
              </w:rPr>
              <w:t>Доходы от оказания платных услуг (МКУ ЦБОУ)</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2 199,76</w:t>
            </w:r>
          </w:p>
        </w:tc>
        <w:tc>
          <w:tcPr>
            <w:tcW w:w="993"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2 199,76</w:t>
            </w:r>
          </w:p>
        </w:tc>
        <w:tc>
          <w:tcPr>
            <w:tcW w:w="1134" w:type="dxa"/>
            <w:vAlign w:val="center"/>
          </w:tcPr>
          <w:p>
            <w:pPr>
              <w:ind w:left="-57" w:right="-57"/>
              <w:jc w:val="right"/>
              <w:rPr>
                <w:rFonts w:ascii="Times New Roman" w:hAnsi="Times New Roman"/>
                <w:bCs/>
                <w:sz w:val="22"/>
                <w:szCs w:val="22"/>
              </w:rPr>
            </w:pPr>
            <w:r>
              <w:rPr>
                <w:rFonts w:ascii="Times New Roman" w:hAnsi="Times New Roman"/>
                <w:bCs/>
                <w:sz w:val="22"/>
                <w:szCs w:val="22"/>
              </w:rPr>
              <w:t>2 199,76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100,0</w:t>
            </w:r>
          </w:p>
        </w:tc>
        <w:tc>
          <w:tcPr>
            <w:tcW w:w="1134"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2 199,76</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2 199,76</w:t>
            </w:r>
          </w:p>
        </w:tc>
      </w:tr>
      <w:tr>
        <w:trPr>
          <w:trHeight w:val="461"/>
        </w:trPr>
        <w:tc>
          <w:tcPr>
            <w:tcW w:w="392" w:type="dxa"/>
            <w:shd w:val="clear" w:color="auto" w:fill="FFFFFF"/>
            <w:vAlign w:val="center"/>
          </w:tcPr>
          <w:p>
            <w:pPr>
              <w:ind w:right="-56"/>
              <w:rPr>
                <w:rFonts w:ascii="Times New Roman" w:hAnsi="Times New Roman"/>
                <w:bCs/>
                <w:sz w:val="22"/>
                <w:szCs w:val="22"/>
              </w:rPr>
            </w:pPr>
            <w:r>
              <w:rPr>
                <w:rFonts w:ascii="Times New Roman" w:hAnsi="Times New Roman"/>
                <w:bCs/>
                <w:sz w:val="22"/>
                <w:szCs w:val="22"/>
              </w:rPr>
              <w:t>2</w:t>
            </w:r>
          </w:p>
        </w:tc>
        <w:tc>
          <w:tcPr>
            <w:tcW w:w="3118" w:type="dxa"/>
            <w:shd w:val="clear" w:color="auto" w:fill="FFFFFF"/>
            <w:vAlign w:val="center"/>
          </w:tcPr>
          <w:p>
            <w:pPr>
              <w:ind w:left="-57" w:right="-57"/>
              <w:rPr>
                <w:rFonts w:ascii="Times New Roman" w:hAnsi="Times New Roman"/>
                <w:sz w:val="22"/>
                <w:szCs w:val="22"/>
              </w:rPr>
            </w:pPr>
            <w:r>
              <w:rPr>
                <w:rFonts w:ascii="Times New Roman" w:hAnsi="Times New Roman"/>
                <w:sz w:val="22"/>
                <w:szCs w:val="22"/>
              </w:rPr>
              <w:t>Доходы от эксплуатации имущества</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2 101,77</w:t>
            </w:r>
          </w:p>
        </w:tc>
        <w:tc>
          <w:tcPr>
            <w:tcW w:w="993"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1 721,30</w:t>
            </w:r>
          </w:p>
        </w:tc>
        <w:tc>
          <w:tcPr>
            <w:tcW w:w="1134" w:type="dxa"/>
            <w:vAlign w:val="center"/>
          </w:tcPr>
          <w:p>
            <w:pPr>
              <w:ind w:left="-57" w:right="-57"/>
              <w:jc w:val="right"/>
              <w:rPr>
                <w:rFonts w:ascii="Times New Roman" w:hAnsi="Times New Roman"/>
                <w:bCs/>
                <w:sz w:val="22"/>
                <w:szCs w:val="22"/>
              </w:rPr>
            </w:pPr>
            <w:r>
              <w:rPr>
                <w:rFonts w:ascii="Times New Roman" w:hAnsi="Times New Roman"/>
                <w:bCs/>
                <w:sz w:val="22"/>
                <w:szCs w:val="22"/>
              </w:rPr>
              <w:t>2 151,56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124,9</w:t>
            </w:r>
          </w:p>
        </w:tc>
        <w:tc>
          <w:tcPr>
            <w:tcW w:w="1134"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2 194,19</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2 237,67</w:t>
            </w:r>
          </w:p>
        </w:tc>
      </w:tr>
      <w:tr>
        <w:trPr>
          <w:trHeight w:val="309"/>
        </w:trPr>
        <w:tc>
          <w:tcPr>
            <w:tcW w:w="392" w:type="dxa"/>
            <w:shd w:val="clear" w:color="auto" w:fill="FFFFFF"/>
            <w:vAlign w:val="center"/>
          </w:tcPr>
          <w:p>
            <w:pPr>
              <w:ind w:right="-56"/>
              <w:rPr>
                <w:rFonts w:ascii="Times New Roman" w:hAnsi="Times New Roman"/>
                <w:bCs/>
                <w:sz w:val="22"/>
                <w:szCs w:val="22"/>
              </w:rPr>
            </w:pPr>
            <w:r>
              <w:rPr>
                <w:rFonts w:ascii="Times New Roman" w:hAnsi="Times New Roman"/>
                <w:bCs/>
                <w:sz w:val="22"/>
                <w:szCs w:val="22"/>
              </w:rPr>
              <w:t>3</w:t>
            </w:r>
          </w:p>
        </w:tc>
        <w:tc>
          <w:tcPr>
            <w:tcW w:w="3118" w:type="dxa"/>
            <w:shd w:val="clear" w:color="auto" w:fill="FFFFFF"/>
            <w:noWrap/>
            <w:vAlign w:val="center"/>
          </w:tcPr>
          <w:p>
            <w:pPr>
              <w:ind w:left="-57" w:right="-57"/>
              <w:rPr>
                <w:rFonts w:ascii="Times New Roman" w:hAnsi="Times New Roman"/>
                <w:sz w:val="22"/>
                <w:szCs w:val="22"/>
              </w:rPr>
            </w:pPr>
            <w:r>
              <w:rPr>
                <w:rFonts w:ascii="Times New Roman" w:hAnsi="Times New Roman"/>
                <w:sz w:val="22"/>
                <w:szCs w:val="22"/>
              </w:rPr>
              <w:t xml:space="preserve">Прочие доходы от компенсации затрат бюджетов городских округов </w:t>
            </w:r>
            <w:r>
              <w:rPr>
                <w:rFonts w:ascii="Times New Roman" w:hAnsi="Times New Roman"/>
              </w:rPr>
              <w:t>(задолженность прошлых лет + прочая компенсация)</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24,00</w:t>
            </w:r>
          </w:p>
        </w:tc>
        <w:tc>
          <w:tcPr>
            <w:tcW w:w="993"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1 947,38</w:t>
            </w:r>
          </w:p>
        </w:tc>
        <w:tc>
          <w:tcPr>
            <w:tcW w:w="1134" w:type="dxa"/>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w:t>
            </w:r>
          </w:p>
        </w:tc>
        <w:tc>
          <w:tcPr>
            <w:tcW w:w="1134"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r>
      <w:tr>
        <w:trPr>
          <w:trHeight w:val="440"/>
        </w:trPr>
        <w:tc>
          <w:tcPr>
            <w:tcW w:w="392" w:type="dxa"/>
            <w:shd w:val="clear" w:color="auto" w:fill="FFFFFF"/>
            <w:vAlign w:val="center"/>
          </w:tcPr>
          <w:p>
            <w:pPr>
              <w:ind w:right="-56"/>
              <w:rPr>
                <w:rFonts w:ascii="Times New Roman" w:hAnsi="Times New Roman"/>
                <w:bCs/>
                <w:sz w:val="22"/>
                <w:szCs w:val="22"/>
              </w:rPr>
            </w:pPr>
            <w:r>
              <w:rPr>
                <w:rFonts w:ascii="Times New Roman" w:hAnsi="Times New Roman"/>
                <w:bCs/>
                <w:sz w:val="22"/>
                <w:szCs w:val="22"/>
              </w:rPr>
              <w:t>4</w:t>
            </w:r>
          </w:p>
        </w:tc>
        <w:tc>
          <w:tcPr>
            <w:tcW w:w="3118" w:type="dxa"/>
            <w:shd w:val="clear" w:color="auto" w:fill="FFFFFF"/>
            <w:noWrap/>
            <w:vAlign w:val="center"/>
          </w:tcPr>
          <w:p>
            <w:pPr>
              <w:spacing w:before="20" w:after="20"/>
              <w:ind w:left="-57" w:right="-57"/>
              <w:rPr>
                <w:rFonts w:ascii="Times New Roman" w:hAnsi="Times New Roman"/>
                <w:sz w:val="22"/>
                <w:szCs w:val="22"/>
              </w:rPr>
            </w:pPr>
            <w:r>
              <w:rPr>
                <w:rFonts w:ascii="Times New Roman" w:hAnsi="Times New Roman"/>
                <w:sz w:val="22"/>
                <w:szCs w:val="22"/>
              </w:rPr>
              <w:t>Итого</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4 325,53</w:t>
            </w:r>
          </w:p>
        </w:tc>
        <w:tc>
          <w:tcPr>
            <w:tcW w:w="993"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5 868,44</w:t>
            </w:r>
          </w:p>
        </w:tc>
        <w:tc>
          <w:tcPr>
            <w:tcW w:w="1134" w:type="dxa"/>
            <w:vAlign w:val="center"/>
          </w:tcPr>
          <w:p>
            <w:pPr>
              <w:ind w:left="-57" w:right="-57"/>
              <w:jc w:val="right"/>
              <w:rPr>
                <w:rFonts w:ascii="Times New Roman" w:hAnsi="Times New Roman"/>
                <w:bCs/>
                <w:sz w:val="22"/>
                <w:szCs w:val="22"/>
              </w:rPr>
            </w:pPr>
            <w:r>
              <w:rPr>
                <w:rFonts w:ascii="Times New Roman" w:hAnsi="Times New Roman"/>
                <w:bCs/>
                <w:sz w:val="22"/>
                <w:szCs w:val="22"/>
              </w:rPr>
              <w:t>4 351,32</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74,1</w:t>
            </w:r>
          </w:p>
        </w:tc>
        <w:tc>
          <w:tcPr>
            <w:tcW w:w="1134"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4 393,95</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4 437,43</w:t>
            </w:r>
          </w:p>
        </w:tc>
      </w:tr>
    </w:tbl>
    <w:p>
      <w:pPr>
        <w:spacing w:line="360" w:lineRule="auto"/>
        <w:jc w:val="center"/>
        <w:rPr>
          <w:rFonts w:ascii="Times New Roman" w:hAnsi="Times New Roman"/>
          <w:b/>
          <w:bCs/>
          <w:iCs/>
          <w:sz w:val="26"/>
          <w:szCs w:val="26"/>
        </w:rPr>
      </w:pPr>
    </w:p>
    <w:p>
      <w:pPr>
        <w:spacing w:line="360" w:lineRule="auto"/>
        <w:jc w:val="center"/>
        <w:rPr>
          <w:rFonts w:ascii="Times New Roman" w:hAnsi="Times New Roman"/>
          <w:b/>
          <w:bCs/>
          <w:iCs/>
          <w:sz w:val="26"/>
          <w:szCs w:val="26"/>
        </w:rPr>
      </w:pPr>
      <w:r>
        <w:rPr>
          <w:rFonts w:ascii="Times New Roman" w:hAnsi="Times New Roman"/>
          <w:b/>
          <w:bCs/>
          <w:iCs/>
          <w:sz w:val="26"/>
          <w:szCs w:val="26"/>
        </w:rPr>
        <w:t>1.3.4. Доходы от продажи материальных и нематериальных активов</w:t>
      </w:r>
    </w:p>
    <w:p>
      <w:pPr>
        <w:spacing w:line="360" w:lineRule="auto"/>
        <w:ind w:right="43" w:firstLine="720"/>
        <w:jc w:val="both"/>
        <w:rPr>
          <w:rFonts w:ascii="Times New Roman" w:hAnsi="Times New Roman"/>
          <w:sz w:val="26"/>
          <w:szCs w:val="26"/>
        </w:rPr>
      </w:pPr>
      <w:r>
        <w:rPr>
          <w:rFonts w:ascii="Times New Roman" w:hAnsi="Times New Roman"/>
          <w:sz w:val="26"/>
          <w:szCs w:val="26"/>
        </w:rPr>
        <w:t>Прогноз поступлений в бюджет доходов от продажи материальных и нематериальных активов выполнен согласно прогнозному плану (программе) приватизации муниципального имущества, а также с учетом поступления доходов в порядке приватизации муниципального имущества, арендуемого субъектами малого и среднего бизнеса, с оплатой в рассрочку на три года (Федеральный закон от 22.07.2008 № 159–ФЗ) и доходов от продажи земельных участков. Главный администратор доходов – Управление имущественных отношений Администрации ЗАТО Северск.</w:t>
      </w:r>
    </w:p>
    <w:p>
      <w:pPr>
        <w:spacing w:line="360" w:lineRule="auto"/>
        <w:ind w:right="43" w:firstLine="720"/>
        <w:jc w:val="both"/>
        <w:rPr>
          <w:rFonts w:ascii="Times New Roman" w:hAnsi="Times New Roman"/>
          <w:sz w:val="26"/>
          <w:szCs w:val="26"/>
        </w:rPr>
      </w:pPr>
      <w:r>
        <w:rPr>
          <w:rFonts w:ascii="Times New Roman" w:hAnsi="Times New Roman"/>
          <w:sz w:val="26"/>
          <w:szCs w:val="26"/>
        </w:rPr>
        <w:lastRenderedPageBreak/>
        <w:t>Норматив зачисления доходов от продажи материальных и нематериальных активов в бюджет ЗАТО Северск составляет 100%.</w:t>
      </w:r>
    </w:p>
    <w:p>
      <w:pPr>
        <w:spacing w:line="360" w:lineRule="auto"/>
        <w:ind w:right="43" w:firstLine="720"/>
        <w:jc w:val="both"/>
        <w:rPr>
          <w:rFonts w:ascii="Times New Roman" w:hAnsi="Times New Roman"/>
          <w:sz w:val="26"/>
          <w:szCs w:val="26"/>
        </w:rPr>
      </w:pPr>
      <w:r>
        <w:rPr>
          <w:rFonts w:ascii="Times New Roman" w:hAnsi="Times New Roman"/>
          <w:sz w:val="26"/>
          <w:szCs w:val="26"/>
        </w:rPr>
        <w:t xml:space="preserve">Доходы от продажи материальных и нематериальных активов на 2022 год прогнозируются в сумме 4 022,26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1 841,25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31,4%) меньше оценки 2021 года. </w:t>
      </w:r>
    </w:p>
    <w:p>
      <w:pPr>
        <w:spacing w:line="360" w:lineRule="auto"/>
        <w:ind w:right="43" w:firstLine="720"/>
        <w:jc w:val="both"/>
        <w:rPr>
          <w:rFonts w:ascii="Times New Roman" w:hAnsi="Times New Roman"/>
          <w:sz w:val="26"/>
          <w:szCs w:val="26"/>
        </w:rPr>
      </w:pPr>
      <w:r>
        <w:rPr>
          <w:rFonts w:ascii="Times New Roman" w:hAnsi="Times New Roman"/>
          <w:sz w:val="26"/>
          <w:szCs w:val="26"/>
        </w:rPr>
        <w:t>Доходы на 2023 год прогнозируются в сумме 3 150,08 </w:t>
      </w:r>
      <w:proofErr w:type="spellStart"/>
      <w:r>
        <w:rPr>
          <w:rFonts w:ascii="Times New Roman" w:hAnsi="Times New Roman"/>
          <w:sz w:val="26"/>
          <w:szCs w:val="26"/>
        </w:rPr>
        <w:t>тыс.руб</w:t>
      </w:r>
      <w:proofErr w:type="spellEnd"/>
      <w:r>
        <w:rPr>
          <w:rFonts w:ascii="Times New Roman" w:hAnsi="Times New Roman"/>
          <w:sz w:val="26"/>
          <w:szCs w:val="26"/>
        </w:rPr>
        <w:t>., на 2024 год в сумме 677,57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pacing w:line="360" w:lineRule="auto"/>
        <w:ind w:right="43" w:firstLine="720"/>
        <w:jc w:val="both"/>
        <w:rPr>
          <w:rFonts w:ascii="Times New Roman" w:hAnsi="Times New Roman"/>
          <w:sz w:val="26"/>
          <w:szCs w:val="26"/>
        </w:rPr>
      </w:pPr>
      <w:r>
        <w:rPr>
          <w:rFonts w:ascii="Times New Roman" w:hAnsi="Times New Roman"/>
          <w:sz w:val="26"/>
          <w:szCs w:val="26"/>
        </w:rPr>
        <w:t xml:space="preserve">Доля поступлений в 2022 году в структуре налоговых и неналоговых доходов составит 0,3%, в общей сумме доходов бюджета ЗАТО Северск – 0,1%. </w:t>
      </w:r>
    </w:p>
    <w:p>
      <w:pPr>
        <w:spacing w:line="360" w:lineRule="auto"/>
        <w:ind w:right="43" w:firstLine="720"/>
        <w:jc w:val="both"/>
        <w:rPr>
          <w:rFonts w:ascii="Times New Roman" w:hAnsi="Times New Roman"/>
          <w:sz w:val="26"/>
          <w:szCs w:val="26"/>
        </w:rPr>
      </w:pPr>
      <w:r>
        <w:rPr>
          <w:rFonts w:ascii="Times New Roman" w:hAnsi="Times New Roman"/>
          <w:sz w:val="26"/>
          <w:szCs w:val="26"/>
        </w:rPr>
        <w:t xml:space="preserve">В 2023 и 2024 годах доля в структуре налоговых и неналоговых доходов составит 0,3% и 0,1% соответственно, в общей сумме доходов бюджета ЗАТО Северск – 0,1% и 0,02% соответственно. </w:t>
      </w:r>
    </w:p>
    <w:p>
      <w:pPr>
        <w:suppressAutoHyphens/>
        <w:spacing w:after="120"/>
        <w:ind w:firstLine="709"/>
        <w:jc w:val="both"/>
        <w:rPr>
          <w:rFonts w:ascii="Times New Roman" w:hAnsi="Times New Roman"/>
          <w:sz w:val="26"/>
          <w:szCs w:val="26"/>
          <w:lang w:eastAsia="ar-SA"/>
        </w:rPr>
      </w:pPr>
      <w:r>
        <w:rPr>
          <w:rFonts w:ascii="Times New Roman" w:hAnsi="Times New Roman"/>
          <w:sz w:val="26"/>
          <w:szCs w:val="26"/>
          <w:lang w:eastAsia="ar-SA"/>
        </w:rPr>
        <w:t xml:space="preserve">Таблица 31 - Доходы от продажи материальных и нематериальных активов                  </w:t>
      </w:r>
    </w:p>
    <w:tbl>
      <w:tblPr>
        <w:tblW w:w="93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977"/>
        <w:gridCol w:w="1134"/>
        <w:gridCol w:w="992"/>
        <w:gridCol w:w="993"/>
        <w:gridCol w:w="708"/>
        <w:gridCol w:w="993"/>
        <w:gridCol w:w="992"/>
      </w:tblGrid>
      <w:tr>
        <w:trPr>
          <w:trHeight w:val="313"/>
        </w:trPr>
        <w:tc>
          <w:tcPr>
            <w:tcW w:w="579" w:type="dxa"/>
            <w:vMerge w:val="restart"/>
            <w:shd w:val="clear" w:color="auto" w:fill="auto"/>
            <w:vAlign w:val="center"/>
          </w:tcPr>
          <w:p>
            <w:pPr>
              <w:jc w:val="center"/>
              <w:rPr>
                <w:rFonts w:ascii="Times New Roman" w:hAnsi="Times New Roman"/>
                <w:bCs/>
                <w:iCs/>
                <w:sz w:val="22"/>
                <w:szCs w:val="22"/>
              </w:rPr>
            </w:pPr>
            <w:r>
              <w:rPr>
                <w:rFonts w:ascii="Times New Roman" w:hAnsi="Times New Roman"/>
                <w:bCs/>
                <w:iCs/>
                <w:sz w:val="22"/>
                <w:szCs w:val="22"/>
              </w:rPr>
              <w:t>№</w:t>
            </w:r>
          </w:p>
        </w:tc>
        <w:tc>
          <w:tcPr>
            <w:tcW w:w="2977" w:type="dxa"/>
            <w:vMerge w:val="restart"/>
            <w:shd w:val="clear" w:color="auto" w:fill="FFFFFF"/>
            <w:noWrap/>
            <w:vAlign w:val="center"/>
          </w:tcPr>
          <w:p>
            <w:pPr>
              <w:jc w:val="center"/>
              <w:rPr>
                <w:rFonts w:ascii="Times New Roman" w:hAnsi="Times New Roman"/>
                <w:bCs/>
                <w:iCs/>
                <w:sz w:val="22"/>
                <w:szCs w:val="22"/>
              </w:rPr>
            </w:pPr>
            <w:r>
              <w:rPr>
                <w:rFonts w:ascii="Times New Roman" w:hAnsi="Times New Roman"/>
                <w:bCs/>
                <w:iCs/>
                <w:sz w:val="22"/>
                <w:szCs w:val="22"/>
              </w:rPr>
              <w:t>Наименование показателей</w:t>
            </w:r>
          </w:p>
        </w:tc>
        <w:tc>
          <w:tcPr>
            <w:tcW w:w="2126" w:type="dxa"/>
            <w:gridSpan w:val="2"/>
            <w:shd w:val="clear" w:color="auto" w:fill="FFFFFF"/>
            <w:vAlign w:val="center"/>
          </w:tcPr>
          <w:p>
            <w:pPr>
              <w:ind w:left="-108" w:right="-108"/>
              <w:jc w:val="center"/>
              <w:rPr>
                <w:rFonts w:ascii="Times New Roman" w:hAnsi="Times New Roman"/>
                <w:sz w:val="22"/>
                <w:szCs w:val="22"/>
              </w:rPr>
            </w:pPr>
            <w:r>
              <w:rPr>
                <w:rFonts w:ascii="Times New Roman" w:hAnsi="Times New Roman"/>
                <w:sz w:val="22"/>
                <w:szCs w:val="22"/>
              </w:rPr>
              <w:t xml:space="preserve">2021 год,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701" w:type="dxa"/>
            <w:gridSpan w:val="2"/>
            <w:vAlign w:val="center"/>
          </w:tcPr>
          <w:p>
            <w:pPr>
              <w:ind w:left="-108" w:right="-108"/>
              <w:jc w:val="center"/>
              <w:rPr>
                <w:rFonts w:ascii="Times New Roman" w:hAnsi="Times New Roman"/>
                <w:sz w:val="22"/>
                <w:szCs w:val="22"/>
              </w:rPr>
            </w:pPr>
            <w:r>
              <w:rPr>
                <w:rFonts w:ascii="Times New Roman" w:hAnsi="Times New Roman"/>
                <w:sz w:val="22"/>
                <w:szCs w:val="22"/>
              </w:rPr>
              <w:t>2022 год</w:t>
            </w:r>
          </w:p>
        </w:tc>
        <w:tc>
          <w:tcPr>
            <w:tcW w:w="993"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2" w:type="dxa"/>
            <w:vMerge w:val="restart"/>
            <w:shd w:val="clear" w:color="auto" w:fill="auto"/>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93"/>
        </w:trPr>
        <w:tc>
          <w:tcPr>
            <w:tcW w:w="579" w:type="dxa"/>
            <w:vMerge/>
            <w:shd w:val="clear" w:color="auto" w:fill="auto"/>
            <w:vAlign w:val="center"/>
          </w:tcPr>
          <w:p>
            <w:pPr>
              <w:jc w:val="center"/>
              <w:rPr>
                <w:rFonts w:ascii="Times New Roman" w:hAnsi="Times New Roman"/>
                <w:bCs/>
                <w:iCs/>
                <w:sz w:val="22"/>
                <w:szCs w:val="22"/>
                <w:highlight w:val="yellow"/>
              </w:rPr>
            </w:pPr>
          </w:p>
        </w:tc>
        <w:tc>
          <w:tcPr>
            <w:tcW w:w="2977" w:type="dxa"/>
            <w:vMerge/>
            <w:shd w:val="clear" w:color="auto" w:fill="FFFFFF"/>
            <w:noWrap/>
            <w:vAlign w:val="center"/>
          </w:tcPr>
          <w:p>
            <w:pPr>
              <w:jc w:val="center"/>
              <w:rPr>
                <w:rFonts w:ascii="Times New Roman" w:hAnsi="Times New Roman"/>
                <w:sz w:val="22"/>
                <w:szCs w:val="22"/>
                <w:highlight w:val="yellow"/>
              </w:rPr>
            </w:pPr>
          </w:p>
        </w:tc>
        <w:tc>
          <w:tcPr>
            <w:tcW w:w="1134" w:type="dxa"/>
            <w:shd w:val="clear" w:color="auto" w:fill="FFFFFF"/>
            <w:vAlign w:val="center"/>
          </w:tcPr>
          <w:p>
            <w:pPr>
              <w:ind w:left="-108" w:right="-108"/>
              <w:jc w:val="center"/>
              <w:rPr>
                <w:rFonts w:ascii="Times New Roman" w:hAnsi="Times New Roman"/>
                <w:bCs/>
                <w:sz w:val="22"/>
                <w:szCs w:val="22"/>
              </w:rPr>
            </w:pPr>
            <w:r>
              <w:rPr>
                <w:rFonts w:ascii="Times New Roman" w:hAnsi="Times New Roman"/>
                <w:sz w:val="22"/>
                <w:szCs w:val="22"/>
              </w:rPr>
              <w:t>Первонач. утверждено</w:t>
            </w:r>
          </w:p>
        </w:tc>
        <w:tc>
          <w:tcPr>
            <w:tcW w:w="992" w:type="dxa"/>
            <w:shd w:val="clear" w:color="auto" w:fill="FFFFFF"/>
            <w:vAlign w:val="center"/>
          </w:tcPr>
          <w:p>
            <w:pPr>
              <w:ind w:left="-108" w:right="-108"/>
              <w:jc w:val="center"/>
              <w:rPr>
                <w:rFonts w:ascii="Times New Roman" w:hAnsi="Times New Roman"/>
                <w:bCs/>
                <w:sz w:val="22"/>
                <w:szCs w:val="22"/>
              </w:rPr>
            </w:pPr>
            <w:r>
              <w:rPr>
                <w:rFonts w:ascii="Times New Roman" w:hAnsi="Times New Roman"/>
                <w:sz w:val="22"/>
                <w:szCs w:val="22"/>
              </w:rPr>
              <w:t>Оценка</w:t>
            </w:r>
          </w:p>
        </w:tc>
        <w:tc>
          <w:tcPr>
            <w:tcW w:w="993" w:type="dxa"/>
            <w:vAlign w:val="center"/>
          </w:tcPr>
          <w:p>
            <w:pPr>
              <w:ind w:left="-108" w:right="-108"/>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8" w:type="dxa"/>
            <w:vAlign w:val="center"/>
          </w:tcPr>
          <w:p>
            <w:pPr>
              <w:ind w:left="-108" w:right="-108"/>
              <w:jc w:val="center"/>
              <w:rPr>
                <w:rFonts w:ascii="Times New Roman" w:hAnsi="Times New Roman"/>
                <w:sz w:val="22"/>
                <w:szCs w:val="22"/>
              </w:rPr>
            </w:pPr>
            <w:r>
              <w:rPr>
                <w:rFonts w:ascii="Times New Roman" w:hAnsi="Times New Roman"/>
                <w:sz w:val="22"/>
                <w:szCs w:val="22"/>
              </w:rPr>
              <w:t>% к оценке 2021г.</w:t>
            </w:r>
          </w:p>
        </w:tc>
        <w:tc>
          <w:tcPr>
            <w:tcW w:w="993" w:type="dxa"/>
            <w:vMerge/>
            <w:shd w:val="clear" w:color="auto" w:fill="auto"/>
            <w:vAlign w:val="center"/>
          </w:tcPr>
          <w:p>
            <w:pPr>
              <w:ind w:right="43"/>
              <w:jc w:val="center"/>
              <w:rPr>
                <w:rFonts w:ascii="Times New Roman" w:hAnsi="Times New Roman"/>
                <w:sz w:val="22"/>
                <w:szCs w:val="22"/>
              </w:rPr>
            </w:pPr>
          </w:p>
        </w:tc>
        <w:tc>
          <w:tcPr>
            <w:tcW w:w="992" w:type="dxa"/>
            <w:vMerge/>
            <w:shd w:val="clear" w:color="auto" w:fill="auto"/>
            <w:vAlign w:val="center"/>
          </w:tcPr>
          <w:p>
            <w:pPr>
              <w:jc w:val="center"/>
              <w:rPr>
                <w:rFonts w:ascii="Times New Roman" w:hAnsi="Times New Roman"/>
                <w:sz w:val="22"/>
                <w:szCs w:val="22"/>
                <w:highlight w:val="yellow"/>
              </w:rPr>
            </w:pPr>
          </w:p>
        </w:tc>
      </w:tr>
      <w:tr>
        <w:trPr>
          <w:trHeight w:val="274"/>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1</w:t>
            </w:r>
          </w:p>
        </w:tc>
        <w:tc>
          <w:tcPr>
            <w:tcW w:w="2977" w:type="dxa"/>
            <w:shd w:val="clear" w:color="auto" w:fill="FFFFFF"/>
            <w:vAlign w:val="center"/>
          </w:tcPr>
          <w:p>
            <w:pPr>
              <w:spacing w:before="20" w:after="20"/>
              <w:ind w:left="-57" w:right="-57"/>
              <w:rPr>
                <w:rFonts w:ascii="Times New Roman" w:hAnsi="Times New Roman"/>
                <w:bCs/>
                <w:sz w:val="22"/>
                <w:szCs w:val="22"/>
              </w:rPr>
            </w:pPr>
            <w:r>
              <w:rPr>
                <w:rFonts w:ascii="Times New Roman" w:hAnsi="Times New Roman"/>
                <w:bCs/>
                <w:sz w:val="22"/>
                <w:szCs w:val="22"/>
              </w:rPr>
              <w:t xml:space="preserve">Доходы от реализации иного имущества, находящегося в собственности городских округов (в части реализации основных средств по указанному имуществу), </w:t>
            </w:r>
          </w:p>
          <w:p>
            <w:pPr>
              <w:spacing w:before="20" w:after="20"/>
              <w:ind w:left="-57" w:right="-57"/>
              <w:rPr>
                <w:rFonts w:ascii="Times New Roman" w:hAnsi="Times New Roman"/>
                <w:bCs/>
                <w:sz w:val="22"/>
                <w:szCs w:val="22"/>
              </w:rPr>
            </w:pPr>
            <w:proofErr w:type="gramStart"/>
            <w:r>
              <w:rPr>
                <w:rFonts w:ascii="Times New Roman" w:hAnsi="Times New Roman"/>
                <w:bCs/>
                <w:sz w:val="22"/>
                <w:szCs w:val="22"/>
              </w:rPr>
              <w:t>из</w:t>
            </w:r>
            <w:proofErr w:type="gramEnd"/>
            <w:r>
              <w:rPr>
                <w:rFonts w:ascii="Times New Roman" w:hAnsi="Times New Roman"/>
                <w:bCs/>
                <w:sz w:val="22"/>
                <w:szCs w:val="22"/>
              </w:rPr>
              <w:t xml:space="preserve"> них:</w:t>
            </w:r>
          </w:p>
        </w:tc>
        <w:tc>
          <w:tcPr>
            <w:tcW w:w="1134" w:type="dxa"/>
            <w:shd w:val="clear" w:color="auto" w:fill="FFFFFF"/>
            <w:vAlign w:val="center"/>
          </w:tcPr>
          <w:p>
            <w:pPr>
              <w:ind w:left="-57" w:right="-57"/>
              <w:jc w:val="center"/>
              <w:rPr>
                <w:rFonts w:ascii="Times New Roman" w:hAnsi="Times New Roman"/>
                <w:bCs/>
                <w:sz w:val="22"/>
                <w:szCs w:val="22"/>
              </w:rPr>
            </w:pPr>
            <w:r>
              <w:rPr>
                <w:rFonts w:ascii="Times New Roman" w:hAnsi="Times New Roman"/>
                <w:bCs/>
                <w:sz w:val="22"/>
                <w:szCs w:val="22"/>
              </w:rPr>
              <w:t>4 436,83</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5 692,51</w:t>
            </w:r>
          </w:p>
        </w:tc>
        <w:tc>
          <w:tcPr>
            <w:tcW w:w="993" w:type="dxa"/>
            <w:vAlign w:val="center"/>
          </w:tcPr>
          <w:p>
            <w:pPr>
              <w:ind w:left="-57" w:right="-57"/>
              <w:jc w:val="center"/>
              <w:rPr>
                <w:rFonts w:ascii="Times New Roman" w:hAnsi="Times New Roman"/>
                <w:bCs/>
                <w:sz w:val="22"/>
                <w:szCs w:val="22"/>
              </w:rPr>
            </w:pPr>
            <w:r>
              <w:rPr>
                <w:rFonts w:ascii="Times New Roman" w:hAnsi="Times New Roman"/>
                <w:bCs/>
                <w:sz w:val="22"/>
                <w:szCs w:val="22"/>
              </w:rPr>
              <w:t>3 868,36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68,0</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3 011,58</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551,92</w:t>
            </w:r>
          </w:p>
        </w:tc>
      </w:tr>
      <w:tr>
        <w:trPr>
          <w:trHeight w:val="675"/>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1.1</w:t>
            </w:r>
          </w:p>
        </w:tc>
        <w:tc>
          <w:tcPr>
            <w:tcW w:w="2977" w:type="dxa"/>
            <w:shd w:val="clear" w:color="auto" w:fill="FFFFFF"/>
            <w:vAlign w:val="center"/>
          </w:tcPr>
          <w:p>
            <w:pPr>
              <w:widowControl w:val="0"/>
              <w:spacing w:before="20" w:after="20"/>
              <w:ind w:left="-57" w:right="-57"/>
              <w:rPr>
                <w:rFonts w:ascii="Times New Roman" w:hAnsi="Times New Roman"/>
                <w:sz w:val="22"/>
                <w:szCs w:val="22"/>
              </w:rPr>
            </w:pPr>
            <w:proofErr w:type="gramStart"/>
            <w:r>
              <w:rPr>
                <w:rFonts w:ascii="Times New Roman" w:hAnsi="Times New Roman"/>
                <w:sz w:val="22"/>
                <w:szCs w:val="22"/>
              </w:rPr>
              <w:t>по</w:t>
            </w:r>
            <w:proofErr w:type="gramEnd"/>
            <w:r>
              <w:rPr>
                <w:rFonts w:ascii="Times New Roman" w:hAnsi="Times New Roman"/>
                <w:sz w:val="22"/>
                <w:szCs w:val="22"/>
              </w:rPr>
              <w:t xml:space="preserve"> Федеральному закону </w:t>
            </w:r>
          </w:p>
          <w:p>
            <w:pPr>
              <w:widowControl w:val="0"/>
              <w:spacing w:before="20" w:after="20"/>
              <w:ind w:left="-57" w:right="-57"/>
              <w:rPr>
                <w:rFonts w:ascii="Times New Roman" w:hAnsi="Times New Roman"/>
                <w:sz w:val="22"/>
                <w:szCs w:val="22"/>
              </w:rPr>
            </w:pPr>
            <w:proofErr w:type="gramStart"/>
            <w:r>
              <w:rPr>
                <w:rFonts w:ascii="Times New Roman" w:hAnsi="Times New Roman"/>
                <w:sz w:val="22"/>
                <w:szCs w:val="22"/>
              </w:rPr>
              <w:t>от</w:t>
            </w:r>
            <w:proofErr w:type="gramEnd"/>
            <w:r>
              <w:rPr>
                <w:rFonts w:ascii="Times New Roman" w:hAnsi="Times New Roman"/>
                <w:sz w:val="22"/>
                <w:szCs w:val="22"/>
              </w:rPr>
              <w:t xml:space="preserve"> 22.07.2008 № 159-ФЗ</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4 436,83</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4 479,71</w:t>
            </w:r>
          </w:p>
        </w:tc>
        <w:tc>
          <w:tcPr>
            <w:tcW w:w="993" w:type="dxa"/>
            <w:vAlign w:val="center"/>
          </w:tcPr>
          <w:p>
            <w:pPr>
              <w:ind w:left="-57" w:right="-57"/>
              <w:jc w:val="right"/>
              <w:rPr>
                <w:rFonts w:ascii="Times New Roman" w:hAnsi="Times New Roman"/>
                <w:bCs/>
                <w:sz w:val="22"/>
                <w:szCs w:val="22"/>
              </w:rPr>
            </w:pPr>
            <w:r>
              <w:rPr>
                <w:rFonts w:ascii="Times New Roman" w:hAnsi="Times New Roman"/>
                <w:bCs/>
                <w:sz w:val="22"/>
                <w:szCs w:val="22"/>
              </w:rPr>
              <w:t>3 868,36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86,3</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3 011,58</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551,92</w:t>
            </w:r>
          </w:p>
        </w:tc>
      </w:tr>
      <w:tr>
        <w:trPr>
          <w:trHeight w:val="535"/>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1.1.1</w:t>
            </w:r>
          </w:p>
        </w:tc>
        <w:tc>
          <w:tcPr>
            <w:tcW w:w="2977" w:type="dxa"/>
            <w:shd w:val="clear" w:color="auto" w:fill="FFFFFF"/>
            <w:vAlign w:val="center"/>
          </w:tcPr>
          <w:p>
            <w:pPr>
              <w:widowControl w:val="0"/>
              <w:spacing w:before="20" w:after="20"/>
              <w:ind w:left="176" w:right="-57"/>
              <w:rPr>
                <w:rFonts w:ascii="Times New Roman" w:hAnsi="Times New Roman"/>
                <w:sz w:val="22"/>
                <w:szCs w:val="22"/>
              </w:rPr>
            </w:pPr>
            <w:r>
              <w:rPr>
                <w:rFonts w:ascii="Times New Roman" w:hAnsi="Times New Roman"/>
                <w:sz w:val="22"/>
                <w:szCs w:val="22"/>
              </w:rPr>
              <w:t>ООО «Каверин и компания» (пр.Коммунистический,122 и пр.Коммунистический,6)</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3 173,07</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3 097,85</w:t>
            </w:r>
          </w:p>
        </w:tc>
        <w:tc>
          <w:tcPr>
            <w:tcW w:w="993" w:type="dxa"/>
            <w:vAlign w:val="center"/>
          </w:tcPr>
          <w:p>
            <w:pPr>
              <w:ind w:left="-57" w:right="-57"/>
              <w:jc w:val="right"/>
              <w:rPr>
                <w:rFonts w:ascii="Times New Roman" w:hAnsi="Times New Roman"/>
                <w:bCs/>
                <w:sz w:val="22"/>
                <w:szCs w:val="22"/>
              </w:rPr>
            </w:pPr>
            <w:r>
              <w:rPr>
                <w:rFonts w:ascii="Times New Roman" w:hAnsi="Times New Roman"/>
                <w:bCs/>
                <w:sz w:val="22"/>
                <w:szCs w:val="22"/>
              </w:rPr>
              <w:t>2 240,76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97,6</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2 650,52</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466,74</w:t>
            </w:r>
          </w:p>
        </w:tc>
      </w:tr>
      <w:tr>
        <w:trPr>
          <w:trHeight w:val="596"/>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1.2</w:t>
            </w:r>
          </w:p>
        </w:tc>
        <w:tc>
          <w:tcPr>
            <w:tcW w:w="2977" w:type="dxa"/>
            <w:shd w:val="clear" w:color="auto" w:fill="FFFFFF"/>
            <w:vAlign w:val="center"/>
          </w:tcPr>
          <w:p>
            <w:pPr>
              <w:widowControl w:val="0"/>
              <w:spacing w:before="20" w:after="20"/>
              <w:ind w:left="-57" w:right="-57"/>
              <w:rPr>
                <w:rFonts w:ascii="Times New Roman" w:hAnsi="Times New Roman"/>
                <w:sz w:val="22"/>
                <w:szCs w:val="22"/>
              </w:rPr>
            </w:pPr>
            <w:proofErr w:type="gramStart"/>
            <w:r>
              <w:rPr>
                <w:rFonts w:ascii="Times New Roman" w:hAnsi="Times New Roman"/>
                <w:sz w:val="22"/>
                <w:szCs w:val="22"/>
              </w:rPr>
              <w:t>по</w:t>
            </w:r>
            <w:proofErr w:type="gramEnd"/>
            <w:r>
              <w:rPr>
                <w:rFonts w:ascii="Times New Roman" w:hAnsi="Times New Roman"/>
                <w:sz w:val="22"/>
                <w:szCs w:val="22"/>
              </w:rPr>
              <w:t xml:space="preserve"> Федеральному закону </w:t>
            </w:r>
          </w:p>
          <w:p>
            <w:pPr>
              <w:widowControl w:val="0"/>
              <w:spacing w:before="20" w:after="20"/>
              <w:ind w:left="-57" w:right="-57"/>
              <w:rPr>
                <w:rFonts w:ascii="Times New Roman" w:hAnsi="Times New Roman"/>
                <w:sz w:val="22"/>
                <w:szCs w:val="22"/>
              </w:rPr>
            </w:pPr>
            <w:proofErr w:type="gramStart"/>
            <w:r>
              <w:rPr>
                <w:rFonts w:ascii="Times New Roman" w:hAnsi="Times New Roman"/>
                <w:sz w:val="22"/>
                <w:szCs w:val="22"/>
              </w:rPr>
              <w:t>от</w:t>
            </w:r>
            <w:proofErr w:type="gramEnd"/>
            <w:r>
              <w:rPr>
                <w:rFonts w:ascii="Times New Roman" w:hAnsi="Times New Roman"/>
                <w:sz w:val="22"/>
                <w:szCs w:val="22"/>
              </w:rPr>
              <w:t xml:space="preserve"> 21.12.2001 № 178-ФЗ</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1 212,80</w:t>
            </w:r>
          </w:p>
        </w:tc>
        <w:tc>
          <w:tcPr>
            <w:tcW w:w="993" w:type="dxa"/>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708" w:type="dxa"/>
            <w:vAlign w:val="center"/>
          </w:tcPr>
          <w:p>
            <w:pPr>
              <w:ind w:left="-57" w:right="-57"/>
              <w:jc w:val="center"/>
              <w:rPr>
                <w:rFonts w:ascii="Times New Roman" w:hAnsi="Times New Roman"/>
                <w:bCs/>
                <w:sz w:val="22"/>
                <w:szCs w:val="22"/>
              </w:rPr>
            </w:pP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r>
      <w:tr>
        <w:trPr>
          <w:trHeight w:val="535"/>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1.2.1</w:t>
            </w:r>
          </w:p>
        </w:tc>
        <w:tc>
          <w:tcPr>
            <w:tcW w:w="2977" w:type="dxa"/>
            <w:shd w:val="clear" w:color="auto" w:fill="FFFFFF"/>
            <w:vAlign w:val="center"/>
          </w:tcPr>
          <w:p>
            <w:pPr>
              <w:widowControl w:val="0"/>
              <w:spacing w:before="20" w:after="20"/>
              <w:ind w:left="176" w:right="-57"/>
              <w:rPr>
                <w:rFonts w:ascii="Times New Roman" w:hAnsi="Times New Roman"/>
                <w:sz w:val="22"/>
                <w:szCs w:val="22"/>
              </w:rPr>
            </w:pPr>
            <w:r>
              <w:rPr>
                <w:rFonts w:ascii="Times New Roman" w:hAnsi="Times New Roman"/>
                <w:sz w:val="22"/>
                <w:szCs w:val="22"/>
              </w:rPr>
              <w:t>ООО «Арсенал» (самоходные пассажирские теплоходы «Заря-266» и «Заря-339»)</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1 212,80</w:t>
            </w:r>
          </w:p>
        </w:tc>
        <w:tc>
          <w:tcPr>
            <w:tcW w:w="993" w:type="dxa"/>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708" w:type="dxa"/>
            <w:vAlign w:val="center"/>
          </w:tcPr>
          <w:p>
            <w:pPr>
              <w:ind w:left="-57" w:right="-57"/>
              <w:jc w:val="center"/>
              <w:rPr>
                <w:rFonts w:ascii="Times New Roman" w:hAnsi="Times New Roman"/>
                <w:bCs/>
                <w:sz w:val="22"/>
                <w:szCs w:val="22"/>
              </w:rPr>
            </w:pP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w:t>
            </w:r>
          </w:p>
        </w:tc>
      </w:tr>
      <w:tr>
        <w:trPr>
          <w:trHeight w:val="634"/>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2</w:t>
            </w:r>
          </w:p>
        </w:tc>
        <w:tc>
          <w:tcPr>
            <w:tcW w:w="2977" w:type="dxa"/>
            <w:shd w:val="clear" w:color="auto" w:fill="FFFFFF"/>
            <w:vAlign w:val="center"/>
          </w:tcPr>
          <w:p>
            <w:pPr>
              <w:spacing w:before="20" w:after="20"/>
              <w:ind w:left="-57" w:right="-57"/>
              <w:rPr>
                <w:rFonts w:ascii="Times New Roman" w:hAnsi="Times New Roman"/>
                <w:bCs/>
                <w:sz w:val="22"/>
                <w:szCs w:val="22"/>
              </w:rPr>
            </w:pPr>
            <w:r>
              <w:rPr>
                <w:rFonts w:ascii="Times New Roman" w:hAnsi="Times New Roman"/>
                <w:bCs/>
                <w:sz w:val="22"/>
                <w:szCs w:val="22"/>
              </w:rPr>
              <w:t xml:space="preserve">Доходы от продажи земельных участков </w:t>
            </w:r>
          </w:p>
        </w:tc>
        <w:tc>
          <w:tcPr>
            <w:tcW w:w="1134" w:type="dxa"/>
            <w:shd w:val="clear" w:color="auto" w:fill="FFFFFF"/>
            <w:vAlign w:val="center"/>
          </w:tcPr>
          <w:p>
            <w:pPr>
              <w:ind w:left="-57" w:right="-57"/>
              <w:jc w:val="right"/>
              <w:rPr>
                <w:rFonts w:ascii="Times New Roman" w:hAnsi="Times New Roman"/>
                <w:bCs/>
                <w:sz w:val="22"/>
                <w:szCs w:val="22"/>
                <w:highlight w:val="yellow"/>
              </w:rPr>
            </w:pPr>
            <w:r>
              <w:rPr>
                <w:rFonts w:ascii="Times New Roman" w:hAnsi="Times New Roman"/>
                <w:bCs/>
                <w:sz w:val="22"/>
                <w:szCs w:val="22"/>
              </w:rPr>
              <w:t>171,00</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171,00</w:t>
            </w:r>
          </w:p>
        </w:tc>
        <w:tc>
          <w:tcPr>
            <w:tcW w:w="993" w:type="dxa"/>
            <w:vAlign w:val="center"/>
          </w:tcPr>
          <w:p>
            <w:pPr>
              <w:ind w:left="-57" w:right="-57"/>
              <w:jc w:val="right"/>
              <w:rPr>
                <w:rFonts w:ascii="Times New Roman" w:hAnsi="Times New Roman"/>
                <w:bCs/>
                <w:sz w:val="22"/>
                <w:szCs w:val="22"/>
              </w:rPr>
            </w:pPr>
            <w:r>
              <w:rPr>
                <w:rFonts w:ascii="Times New Roman" w:hAnsi="Times New Roman"/>
                <w:bCs/>
                <w:sz w:val="22"/>
                <w:szCs w:val="22"/>
              </w:rPr>
              <w:t>153,90</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90,0</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138,50</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125,65</w:t>
            </w:r>
          </w:p>
        </w:tc>
      </w:tr>
      <w:tr>
        <w:trPr>
          <w:trHeight w:val="641"/>
        </w:trPr>
        <w:tc>
          <w:tcPr>
            <w:tcW w:w="579" w:type="dxa"/>
            <w:shd w:val="clear" w:color="auto" w:fill="FFFFFF"/>
            <w:vAlign w:val="center"/>
          </w:tcPr>
          <w:p>
            <w:pPr>
              <w:ind w:right="-113"/>
              <w:rPr>
                <w:rFonts w:ascii="Times New Roman" w:hAnsi="Times New Roman"/>
                <w:bCs/>
                <w:sz w:val="22"/>
                <w:szCs w:val="22"/>
              </w:rPr>
            </w:pPr>
            <w:r>
              <w:rPr>
                <w:rFonts w:ascii="Times New Roman" w:hAnsi="Times New Roman"/>
                <w:bCs/>
                <w:sz w:val="22"/>
                <w:szCs w:val="22"/>
              </w:rPr>
              <w:t>3</w:t>
            </w:r>
          </w:p>
        </w:tc>
        <w:tc>
          <w:tcPr>
            <w:tcW w:w="2977" w:type="dxa"/>
            <w:shd w:val="clear" w:color="auto" w:fill="FFFFFF"/>
            <w:noWrap/>
            <w:vAlign w:val="center"/>
          </w:tcPr>
          <w:p>
            <w:pPr>
              <w:spacing w:before="20" w:after="20"/>
              <w:ind w:left="-57" w:right="-57"/>
              <w:rPr>
                <w:rFonts w:ascii="Times New Roman" w:hAnsi="Times New Roman"/>
                <w:bCs/>
                <w:sz w:val="22"/>
                <w:szCs w:val="22"/>
              </w:rPr>
            </w:pPr>
            <w:r>
              <w:rPr>
                <w:rFonts w:ascii="Times New Roman" w:hAnsi="Times New Roman"/>
                <w:bCs/>
                <w:sz w:val="22"/>
                <w:szCs w:val="22"/>
              </w:rPr>
              <w:t>Всего доходов от продажи активов</w:t>
            </w:r>
          </w:p>
        </w:tc>
        <w:tc>
          <w:tcPr>
            <w:tcW w:w="1134" w:type="dxa"/>
            <w:shd w:val="clear" w:color="auto" w:fill="FFFFFF"/>
            <w:vAlign w:val="center"/>
          </w:tcPr>
          <w:p>
            <w:pPr>
              <w:ind w:left="-57" w:right="-57"/>
              <w:jc w:val="right"/>
              <w:rPr>
                <w:rFonts w:ascii="Times New Roman" w:hAnsi="Times New Roman"/>
                <w:bCs/>
                <w:sz w:val="22"/>
                <w:szCs w:val="22"/>
                <w:highlight w:val="yellow"/>
              </w:rPr>
            </w:pPr>
            <w:r>
              <w:rPr>
                <w:rFonts w:ascii="Times New Roman" w:hAnsi="Times New Roman"/>
                <w:bCs/>
                <w:sz w:val="22"/>
                <w:szCs w:val="22"/>
              </w:rPr>
              <w:t>4 607,83</w:t>
            </w:r>
          </w:p>
        </w:tc>
        <w:tc>
          <w:tcPr>
            <w:tcW w:w="992"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5 863,51</w:t>
            </w:r>
          </w:p>
        </w:tc>
        <w:tc>
          <w:tcPr>
            <w:tcW w:w="993" w:type="dxa"/>
            <w:shd w:val="clear" w:color="auto" w:fill="auto"/>
            <w:vAlign w:val="center"/>
          </w:tcPr>
          <w:p>
            <w:pPr>
              <w:ind w:left="-57" w:right="-57"/>
              <w:jc w:val="right"/>
              <w:rPr>
                <w:rFonts w:ascii="Times New Roman" w:hAnsi="Times New Roman"/>
                <w:bCs/>
                <w:sz w:val="22"/>
                <w:szCs w:val="22"/>
              </w:rPr>
            </w:pPr>
            <w:r>
              <w:rPr>
                <w:rFonts w:ascii="Times New Roman" w:hAnsi="Times New Roman"/>
                <w:bCs/>
                <w:sz w:val="22"/>
                <w:szCs w:val="22"/>
              </w:rPr>
              <w:t>4 022,26</w:t>
            </w:r>
          </w:p>
        </w:tc>
        <w:tc>
          <w:tcPr>
            <w:tcW w:w="708" w:type="dxa"/>
            <w:vAlign w:val="center"/>
          </w:tcPr>
          <w:p>
            <w:pPr>
              <w:ind w:left="-57" w:right="-57"/>
              <w:jc w:val="center"/>
              <w:rPr>
                <w:rFonts w:ascii="Times New Roman" w:hAnsi="Times New Roman"/>
                <w:bCs/>
                <w:sz w:val="22"/>
                <w:szCs w:val="22"/>
              </w:rPr>
            </w:pPr>
            <w:r>
              <w:rPr>
                <w:rFonts w:ascii="Times New Roman" w:hAnsi="Times New Roman"/>
                <w:bCs/>
                <w:sz w:val="22"/>
                <w:szCs w:val="22"/>
              </w:rPr>
              <w:t>68,5</w:t>
            </w:r>
          </w:p>
        </w:tc>
        <w:tc>
          <w:tcPr>
            <w:tcW w:w="993"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3 150,08</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677,57</w:t>
            </w:r>
          </w:p>
        </w:tc>
      </w:tr>
    </w:tbl>
    <w:p>
      <w:pPr>
        <w:suppressAutoHyphens/>
        <w:spacing w:line="360" w:lineRule="auto"/>
        <w:ind w:firstLine="709"/>
        <w:jc w:val="center"/>
        <w:rPr>
          <w:rFonts w:ascii="Times New Roman" w:hAnsi="Times New Roman"/>
          <w:b/>
          <w:bCs/>
          <w:iCs/>
          <w:sz w:val="26"/>
          <w:szCs w:val="26"/>
          <w:lang w:eastAsia="ar-SA"/>
        </w:rPr>
      </w:pPr>
    </w:p>
    <w:p>
      <w:pPr>
        <w:suppressAutoHyphens/>
        <w:spacing w:line="360" w:lineRule="auto"/>
        <w:ind w:firstLine="709"/>
        <w:jc w:val="center"/>
        <w:rPr>
          <w:rFonts w:ascii="Times New Roman" w:hAnsi="Times New Roman"/>
          <w:b/>
          <w:bCs/>
          <w:iCs/>
          <w:sz w:val="26"/>
          <w:szCs w:val="26"/>
          <w:lang w:eastAsia="ar-SA"/>
        </w:rPr>
      </w:pPr>
      <w:r>
        <w:rPr>
          <w:rFonts w:ascii="Times New Roman" w:hAnsi="Times New Roman"/>
          <w:b/>
          <w:bCs/>
          <w:iCs/>
          <w:sz w:val="26"/>
          <w:szCs w:val="26"/>
          <w:lang w:eastAsia="ar-SA"/>
        </w:rPr>
        <w:lastRenderedPageBreak/>
        <w:t>1.3.5. Штрафы, санкции, возмещение ущерба</w:t>
      </w:r>
    </w:p>
    <w:p>
      <w:pPr>
        <w:suppressAutoHyphens/>
        <w:spacing w:line="360" w:lineRule="auto"/>
        <w:ind w:firstLine="708"/>
        <w:jc w:val="both"/>
        <w:rPr>
          <w:rFonts w:ascii="Times New Roman" w:hAnsi="Times New Roman"/>
          <w:sz w:val="26"/>
          <w:szCs w:val="26"/>
          <w:lang w:eastAsia="ar-SA"/>
        </w:rPr>
      </w:pPr>
      <w:r>
        <w:rPr>
          <w:rFonts w:ascii="Times New Roman" w:hAnsi="Times New Roman"/>
          <w:sz w:val="26"/>
          <w:szCs w:val="26"/>
          <w:lang w:eastAsia="ar-SA"/>
        </w:rPr>
        <w:t xml:space="preserve">Прогнозная сумма поступлений от штрафов, санкций, возмещения ущерба определена на основании данных, представленных главными администраторами доходов бюджета ЗАТО Северск, по закрепленным доходным источникам.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поступления штрафов, санкций, возмещения ущерба на 2022 год прогнозируются в сумме 10 598,41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на 3 145,15 </w:t>
      </w:r>
      <w:proofErr w:type="spellStart"/>
      <w:r>
        <w:rPr>
          <w:rFonts w:ascii="Times New Roman" w:hAnsi="Times New Roman"/>
          <w:sz w:val="26"/>
          <w:szCs w:val="26"/>
        </w:rPr>
        <w:t>тыс.руб</w:t>
      </w:r>
      <w:proofErr w:type="spellEnd"/>
      <w:r>
        <w:rPr>
          <w:rFonts w:ascii="Times New Roman" w:hAnsi="Times New Roman"/>
          <w:sz w:val="26"/>
          <w:szCs w:val="26"/>
        </w:rPr>
        <w:t xml:space="preserve">. или на 22,9% меньше оценки 2021года.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Поступления на 2023 - 2024 годы прогнозируются в 10 644,21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rPr>
        <w:br/>
        <w:t xml:space="preserve">и 10 735,12 </w:t>
      </w:r>
      <w:proofErr w:type="spellStart"/>
      <w:r>
        <w:rPr>
          <w:rFonts w:ascii="Times New Roman" w:hAnsi="Times New Roman"/>
          <w:sz w:val="26"/>
          <w:szCs w:val="26"/>
        </w:rPr>
        <w:t>тыс.руб</w:t>
      </w:r>
      <w:proofErr w:type="spellEnd"/>
      <w:r>
        <w:rPr>
          <w:rFonts w:ascii="Times New Roman" w:hAnsi="Times New Roman"/>
          <w:sz w:val="26"/>
          <w:szCs w:val="26"/>
        </w:rPr>
        <w:t xml:space="preserve">. соответственно.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В 2022 году доля поступлений составит 0,9% в структуре налоговых и неналоговых доходов ежегодно, в общей сумме доходов бюджета ЗАТО Северск – 0,2%.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Доля поступлений в 2023-2024 годах составит по 0,9% в структуре налоговых и неналоговых доходов ежегодно, в общей сумме доходов бюджета ЗАТО Северск – по 0,3%. </w:t>
      </w:r>
    </w:p>
    <w:p>
      <w:pPr>
        <w:spacing w:line="360" w:lineRule="auto"/>
        <w:ind w:right="43" w:firstLine="709"/>
        <w:jc w:val="both"/>
        <w:rPr>
          <w:rFonts w:ascii="Times New Roman" w:hAnsi="Times New Roman"/>
          <w:sz w:val="26"/>
          <w:szCs w:val="26"/>
        </w:rPr>
      </w:pPr>
      <w:r>
        <w:rPr>
          <w:rFonts w:ascii="Times New Roman" w:hAnsi="Times New Roman"/>
          <w:sz w:val="26"/>
          <w:szCs w:val="26"/>
        </w:rPr>
        <w:t>Снижение прогноза поступлений к оценке текущего года обусловлено тем, что в текущем году в бюджет ЗАТО Северск зачисляются штрафы, вынесенные должностными лицами федеральных и территориальных органов исполнительной власти и их структурными подразделениями, в счет погашения задолженности, образовавшейся до 1 января 2021 года.</w:t>
      </w:r>
    </w:p>
    <w:p>
      <w:pPr>
        <w:suppressAutoHyphens/>
        <w:spacing w:after="120"/>
        <w:ind w:firstLine="709"/>
        <w:jc w:val="both"/>
        <w:rPr>
          <w:rFonts w:ascii="Times New Roman" w:hAnsi="Times New Roman"/>
          <w:sz w:val="26"/>
          <w:szCs w:val="26"/>
          <w:lang w:eastAsia="ar-SA"/>
        </w:rPr>
      </w:pPr>
      <w:r>
        <w:rPr>
          <w:rFonts w:ascii="Times New Roman" w:hAnsi="Times New Roman"/>
          <w:sz w:val="26"/>
          <w:szCs w:val="26"/>
          <w:lang w:eastAsia="ar-SA"/>
        </w:rPr>
        <w:t xml:space="preserve">Таблица 32 - Доходы от поступлений штрафов, санкций, возмещения ущерба    </w:t>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260"/>
        <w:gridCol w:w="1134"/>
        <w:gridCol w:w="1134"/>
        <w:gridCol w:w="992"/>
        <w:gridCol w:w="709"/>
        <w:gridCol w:w="992"/>
        <w:gridCol w:w="992"/>
      </w:tblGrid>
      <w:tr>
        <w:trPr>
          <w:trHeight w:val="299"/>
        </w:trPr>
        <w:tc>
          <w:tcPr>
            <w:tcW w:w="438" w:type="dxa"/>
            <w:vMerge w:val="restart"/>
            <w:shd w:val="clear" w:color="auto" w:fill="FFFFFF"/>
            <w:vAlign w:val="center"/>
          </w:tcPr>
          <w:p>
            <w:pPr>
              <w:jc w:val="center"/>
              <w:rPr>
                <w:rFonts w:ascii="Times New Roman" w:hAnsi="Times New Roman"/>
                <w:bCs/>
                <w:iCs/>
                <w:sz w:val="22"/>
                <w:szCs w:val="22"/>
              </w:rPr>
            </w:pPr>
            <w:r>
              <w:rPr>
                <w:rFonts w:ascii="Times New Roman" w:hAnsi="Times New Roman"/>
                <w:sz w:val="22"/>
                <w:szCs w:val="22"/>
                <w:lang w:eastAsia="ar-SA"/>
              </w:rPr>
              <w:t xml:space="preserve">             </w:t>
            </w:r>
            <w:r>
              <w:rPr>
                <w:rFonts w:ascii="Times New Roman" w:hAnsi="Times New Roman"/>
                <w:bCs/>
                <w:iCs/>
                <w:sz w:val="22"/>
                <w:szCs w:val="22"/>
              </w:rPr>
              <w:t>№</w:t>
            </w:r>
          </w:p>
        </w:tc>
        <w:tc>
          <w:tcPr>
            <w:tcW w:w="3260" w:type="dxa"/>
            <w:vMerge w:val="restart"/>
            <w:shd w:val="clear" w:color="auto" w:fill="FFFFFF"/>
            <w:noWrap/>
            <w:vAlign w:val="center"/>
          </w:tcPr>
          <w:p>
            <w:pPr>
              <w:ind w:left="-57" w:right="-57"/>
              <w:jc w:val="center"/>
              <w:rPr>
                <w:rFonts w:ascii="Times New Roman" w:hAnsi="Times New Roman"/>
                <w:sz w:val="22"/>
                <w:szCs w:val="22"/>
              </w:rPr>
            </w:pPr>
            <w:r>
              <w:rPr>
                <w:rFonts w:ascii="Times New Roman" w:hAnsi="Times New Roman"/>
                <w:sz w:val="22"/>
                <w:szCs w:val="22"/>
              </w:rPr>
              <w:t>Наименование</w:t>
            </w:r>
          </w:p>
        </w:tc>
        <w:tc>
          <w:tcPr>
            <w:tcW w:w="2268" w:type="dxa"/>
            <w:gridSpan w:val="2"/>
            <w:shd w:val="clear" w:color="auto" w:fill="FFFFFF"/>
            <w:vAlign w:val="center"/>
          </w:tcPr>
          <w:p>
            <w:pPr>
              <w:ind w:left="-57" w:right="-57"/>
              <w:jc w:val="center"/>
              <w:rPr>
                <w:rFonts w:ascii="Times New Roman" w:hAnsi="Times New Roman"/>
                <w:sz w:val="22"/>
                <w:szCs w:val="22"/>
              </w:rPr>
            </w:pPr>
            <w:r>
              <w:rPr>
                <w:rFonts w:ascii="Times New Roman" w:hAnsi="Times New Roman"/>
                <w:sz w:val="22"/>
                <w:szCs w:val="22"/>
              </w:rPr>
              <w:t>2021 год</w:t>
            </w:r>
          </w:p>
        </w:tc>
        <w:tc>
          <w:tcPr>
            <w:tcW w:w="1701" w:type="dxa"/>
            <w:gridSpan w:val="2"/>
            <w:vAlign w:val="center"/>
          </w:tcPr>
          <w:p>
            <w:pPr>
              <w:ind w:left="-57" w:right="-57"/>
              <w:jc w:val="center"/>
              <w:rPr>
                <w:rFonts w:ascii="Times New Roman" w:hAnsi="Times New Roman"/>
                <w:sz w:val="22"/>
                <w:szCs w:val="22"/>
              </w:rPr>
            </w:pPr>
            <w:r>
              <w:rPr>
                <w:rFonts w:ascii="Times New Roman" w:hAnsi="Times New Roman"/>
                <w:sz w:val="22"/>
                <w:szCs w:val="22"/>
              </w:rPr>
              <w:t>2022 год</w:t>
            </w:r>
          </w:p>
        </w:tc>
        <w:tc>
          <w:tcPr>
            <w:tcW w:w="992" w:type="dxa"/>
            <w:vMerge w:val="restart"/>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2" w:type="dxa"/>
            <w:vMerge w:val="restart"/>
            <w:shd w:val="clear" w:color="auto" w:fill="auto"/>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75"/>
        </w:trPr>
        <w:tc>
          <w:tcPr>
            <w:tcW w:w="438" w:type="dxa"/>
            <w:vMerge/>
            <w:shd w:val="clear" w:color="auto" w:fill="FFFFFF"/>
            <w:vAlign w:val="center"/>
          </w:tcPr>
          <w:p>
            <w:pPr>
              <w:jc w:val="center"/>
              <w:rPr>
                <w:rFonts w:ascii="Times New Roman" w:hAnsi="Times New Roman"/>
                <w:bCs/>
                <w:iCs/>
                <w:sz w:val="22"/>
                <w:szCs w:val="22"/>
                <w:highlight w:val="yellow"/>
              </w:rPr>
            </w:pPr>
          </w:p>
        </w:tc>
        <w:tc>
          <w:tcPr>
            <w:tcW w:w="3260" w:type="dxa"/>
            <w:vMerge/>
            <w:shd w:val="clear" w:color="auto" w:fill="FFFFFF"/>
            <w:noWrap/>
            <w:vAlign w:val="center"/>
          </w:tcPr>
          <w:p>
            <w:pPr>
              <w:ind w:left="-57" w:right="-57"/>
              <w:jc w:val="center"/>
              <w:rPr>
                <w:rFonts w:ascii="Times New Roman" w:hAnsi="Times New Roman"/>
                <w:sz w:val="22"/>
                <w:szCs w:val="22"/>
                <w:highlight w:val="yellow"/>
              </w:rPr>
            </w:pPr>
          </w:p>
        </w:tc>
        <w:tc>
          <w:tcPr>
            <w:tcW w:w="1134" w:type="dxa"/>
            <w:shd w:val="clear" w:color="auto" w:fill="FFFFFF"/>
            <w:vAlign w:val="center"/>
          </w:tcPr>
          <w:p>
            <w:pPr>
              <w:ind w:left="-113" w:right="-113"/>
              <w:jc w:val="center"/>
              <w:rPr>
                <w:rFonts w:ascii="Times New Roman" w:hAnsi="Times New Roman"/>
                <w:bCs/>
                <w:sz w:val="22"/>
                <w:szCs w:val="22"/>
              </w:rPr>
            </w:pPr>
            <w:r>
              <w:rPr>
                <w:rFonts w:ascii="Times New Roman" w:hAnsi="Times New Roman"/>
                <w:sz w:val="22"/>
                <w:szCs w:val="22"/>
              </w:rPr>
              <w:t>Первонач. утверждено</w:t>
            </w:r>
          </w:p>
        </w:tc>
        <w:tc>
          <w:tcPr>
            <w:tcW w:w="1134" w:type="dxa"/>
            <w:shd w:val="clear" w:color="auto" w:fill="FFFFFF"/>
            <w:vAlign w:val="center"/>
          </w:tcPr>
          <w:p>
            <w:pPr>
              <w:ind w:left="-57" w:right="-57"/>
              <w:jc w:val="center"/>
              <w:rPr>
                <w:rFonts w:ascii="Times New Roman" w:hAnsi="Times New Roman"/>
                <w:bCs/>
                <w:sz w:val="22"/>
                <w:szCs w:val="22"/>
              </w:rPr>
            </w:pPr>
            <w:r>
              <w:rPr>
                <w:rFonts w:ascii="Times New Roman" w:hAnsi="Times New Roman"/>
                <w:sz w:val="22"/>
                <w:szCs w:val="22"/>
              </w:rPr>
              <w:t>Оценка</w:t>
            </w:r>
          </w:p>
        </w:tc>
        <w:tc>
          <w:tcPr>
            <w:tcW w:w="992" w:type="dxa"/>
            <w:vAlign w:val="center"/>
          </w:tcPr>
          <w:p>
            <w:pPr>
              <w:ind w:left="-57" w:right="-57"/>
              <w:jc w:val="center"/>
              <w:rPr>
                <w:rFonts w:ascii="Times New Roman" w:hAnsi="Times New Roman"/>
                <w:sz w:val="22"/>
                <w:szCs w:val="22"/>
              </w:rPr>
            </w:pPr>
            <w:r>
              <w:rPr>
                <w:rFonts w:ascii="Times New Roman" w:hAnsi="Times New Roman"/>
                <w:sz w:val="22"/>
                <w:szCs w:val="22"/>
              </w:rPr>
              <w:t xml:space="preserve">Прогноз,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9" w:type="dxa"/>
            <w:vAlign w:val="center"/>
          </w:tcPr>
          <w:p>
            <w:pPr>
              <w:ind w:left="-113" w:right="-113"/>
              <w:jc w:val="center"/>
              <w:rPr>
                <w:rFonts w:ascii="Times New Roman" w:hAnsi="Times New Roman"/>
                <w:sz w:val="22"/>
                <w:szCs w:val="22"/>
              </w:rPr>
            </w:pPr>
            <w:r>
              <w:rPr>
                <w:rFonts w:ascii="Times New Roman" w:hAnsi="Times New Roman"/>
                <w:sz w:val="22"/>
                <w:szCs w:val="22"/>
              </w:rPr>
              <w:t>% к оценке 2021г.</w:t>
            </w:r>
          </w:p>
        </w:tc>
        <w:tc>
          <w:tcPr>
            <w:tcW w:w="992" w:type="dxa"/>
            <w:vMerge/>
            <w:shd w:val="clear" w:color="auto" w:fill="auto"/>
            <w:vAlign w:val="center"/>
          </w:tcPr>
          <w:p>
            <w:pPr>
              <w:ind w:left="-57" w:right="-57"/>
              <w:jc w:val="center"/>
              <w:rPr>
                <w:rFonts w:ascii="Times New Roman" w:hAnsi="Times New Roman"/>
                <w:color w:val="FF0000"/>
                <w:sz w:val="22"/>
                <w:szCs w:val="22"/>
                <w:highlight w:val="yellow"/>
              </w:rPr>
            </w:pPr>
          </w:p>
        </w:tc>
        <w:tc>
          <w:tcPr>
            <w:tcW w:w="992" w:type="dxa"/>
            <w:vMerge/>
            <w:shd w:val="clear" w:color="auto" w:fill="auto"/>
            <w:vAlign w:val="center"/>
          </w:tcPr>
          <w:p>
            <w:pPr>
              <w:ind w:left="-57" w:right="-57"/>
              <w:jc w:val="center"/>
              <w:rPr>
                <w:rFonts w:ascii="Times New Roman" w:hAnsi="Times New Roman"/>
                <w:color w:val="FF0000"/>
                <w:sz w:val="22"/>
                <w:szCs w:val="22"/>
                <w:highlight w:val="yellow"/>
              </w:rPr>
            </w:pPr>
          </w:p>
        </w:tc>
      </w:tr>
      <w:tr>
        <w:trPr>
          <w:trHeight w:val="275"/>
        </w:trPr>
        <w:tc>
          <w:tcPr>
            <w:tcW w:w="438" w:type="dxa"/>
            <w:shd w:val="clear" w:color="auto" w:fill="FFFFFF"/>
            <w:vAlign w:val="center"/>
          </w:tcPr>
          <w:p>
            <w:pPr>
              <w:jc w:val="center"/>
              <w:rPr>
                <w:rFonts w:ascii="Times New Roman" w:hAnsi="Times New Roman"/>
                <w:bCs/>
                <w:iCs/>
                <w:sz w:val="22"/>
                <w:szCs w:val="22"/>
                <w:highlight w:val="yellow"/>
              </w:rPr>
            </w:pPr>
            <w:r>
              <w:rPr>
                <w:rFonts w:ascii="Times New Roman" w:hAnsi="Times New Roman"/>
                <w:bCs/>
                <w:iCs/>
                <w:sz w:val="22"/>
                <w:szCs w:val="22"/>
              </w:rPr>
              <w:t>1</w:t>
            </w:r>
          </w:p>
        </w:tc>
        <w:tc>
          <w:tcPr>
            <w:tcW w:w="3260" w:type="dxa"/>
            <w:shd w:val="clear" w:color="auto" w:fill="FFFFFF"/>
            <w:noWrap/>
            <w:vAlign w:val="center"/>
          </w:tcPr>
          <w:p>
            <w:pPr>
              <w:ind w:left="-57" w:right="-57"/>
              <w:jc w:val="both"/>
              <w:rPr>
                <w:rFonts w:ascii="Times New Roman" w:hAnsi="Times New Roman"/>
                <w:sz w:val="22"/>
                <w:szCs w:val="22"/>
              </w:rPr>
            </w:pPr>
            <w:r>
              <w:rPr>
                <w:rFonts w:ascii="Times New Roman" w:hAnsi="Times New Roman"/>
                <w:sz w:val="22"/>
                <w:szCs w:val="22"/>
              </w:rPr>
              <w:t>Комитет по обеспечению деятельности мировых судей ТО</w:t>
            </w:r>
          </w:p>
        </w:tc>
        <w:tc>
          <w:tcPr>
            <w:tcW w:w="1134" w:type="dxa"/>
            <w:shd w:val="clear" w:color="auto" w:fill="FFFFFF"/>
            <w:vAlign w:val="center"/>
          </w:tcPr>
          <w:p>
            <w:pPr>
              <w:ind w:left="-57" w:right="-57"/>
              <w:jc w:val="right"/>
              <w:rPr>
                <w:rFonts w:ascii="Times New Roman" w:hAnsi="Times New Roman"/>
                <w:sz w:val="22"/>
                <w:szCs w:val="22"/>
              </w:rPr>
            </w:pPr>
            <w:r>
              <w:rPr>
                <w:rFonts w:ascii="Times New Roman" w:hAnsi="Times New Roman"/>
                <w:sz w:val="22"/>
                <w:szCs w:val="22"/>
              </w:rPr>
              <w:t>725,60</w:t>
            </w:r>
          </w:p>
        </w:tc>
        <w:tc>
          <w:tcPr>
            <w:tcW w:w="1134" w:type="dxa"/>
            <w:shd w:val="clear" w:color="auto" w:fill="FFFFFF"/>
            <w:vAlign w:val="center"/>
          </w:tcPr>
          <w:p>
            <w:pPr>
              <w:ind w:left="-57" w:right="-57"/>
              <w:jc w:val="right"/>
              <w:rPr>
                <w:rFonts w:ascii="Times New Roman" w:hAnsi="Times New Roman"/>
                <w:sz w:val="22"/>
                <w:szCs w:val="22"/>
              </w:rPr>
            </w:pPr>
            <w:r>
              <w:rPr>
                <w:rFonts w:ascii="Times New Roman" w:hAnsi="Times New Roman"/>
                <w:sz w:val="22"/>
                <w:szCs w:val="22"/>
              </w:rPr>
              <w:t>8 565,01</w:t>
            </w:r>
          </w:p>
        </w:tc>
        <w:tc>
          <w:tcPr>
            <w:tcW w:w="992" w:type="dxa"/>
            <w:vAlign w:val="center"/>
          </w:tcPr>
          <w:p>
            <w:pPr>
              <w:ind w:left="-57" w:right="-57"/>
              <w:jc w:val="right"/>
              <w:rPr>
                <w:rFonts w:ascii="Times New Roman" w:hAnsi="Times New Roman"/>
                <w:sz w:val="22"/>
                <w:szCs w:val="22"/>
              </w:rPr>
            </w:pPr>
            <w:r>
              <w:rPr>
                <w:rFonts w:ascii="Times New Roman" w:hAnsi="Times New Roman"/>
                <w:sz w:val="22"/>
                <w:szCs w:val="22"/>
              </w:rPr>
              <w:t>7 050,98</w:t>
            </w:r>
          </w:p>
        </w:tc>
        <w:tc>
          <w:tcPr>
            <w:tcW w:w="709" w:type="dxa"/>
            <w:vAlign w:val="center"/>
          </w:tcPr>
          <w:p>
            <w:pPr>
              <w:ind w:left="-57" w:right="-57"/>
              <w:jc w:val="center"/>
              <w:rPr>
                <w:rFonts w:ascii="Times New Roman" w:hAnsi="Times New Roman"/>
                <w:sz w:val="22"/>
                <w:szCs w:val="22"/>
              </w:rPr>
            </w:pPr>
            <w:r>
              <w:rPr>
                <w:rFonts w:ascii="Times New Roman" w:hAnsi="Times New Roman"/>
                <w:sz w:val="22"/>
                <w:szCs w:val="22"/>
              </w:rPr>
              <w:t>82,3</w:t>
            </w:r>
          </w:p>
        </w:tc>
        <w:tc>
          <w:tcPr>
            <w:tcW w:w="992" w:type="dxa"/>
            <w:shd w:val="clear" w:color="auto" w:fill="auto"/>
            <w:vAlign w:val="center"/>
          </w:tcPr>
          <w:p>
            <w:pPr>
              <w:ind w:left="-57" w:right="-57"/>
              <w:jc w:val="right"/>
              <w:rPr>
                <w:rFonts w:ascii="Times New Roman" w:hAnsi="Times New Roman"/>
                <w:color w:val="FF0000"/>
                <w:sz w:val="22"/>
                <w:szCs w:val="22"/>
              </w:rPr>
            </w:pPr>
            <w:r>
              <w:rPr>
                <w:rFonts w:ascii="Times New Roman" w:hAnsi="Times New Roman"/>
                <w:sz w:val="22"/>
                <w:szCs w:val="22"/>
              </w:rPr>
              <w:t>7 050,98</w:t>
            </w:r>
          </w:p>
        </w:tc>
        <w:tc>
          <w:tcPr>
            <w:tcW w:w="992" w:type="dxa"/>
            <w:shd w:val="clear" w:color="auto" w:fill="auto"/>
            <w:vAlign w:val="center"/>
          </w:tcPr>
          <w:p>
            <w:pPr>
              <w:ind w:left="-57" w:right="-57"/>
              <w:jc w:val="right"/>
              <w:rPr>
                <w:rFonts w:ascii="Times New Roman" w:hAnsi="Times New Roman"/>
                <w:color w:val="FF0000"/>
                <w:sz w:val="22"/>
                <w:szCs w:val="22"/>
              </w:rPr>
            </w:pPr>
            <w:r>
              <w:rPr>
                <w:rFonts w:ascii="Times New Roman" w:hAnsi="Times New Roman"/>
                <w:sz w:val="22"/>
                <w:szCs w:val="22"/>
              </w:rPr>
              <w:t>7 050,98</w:t>
            </w:r>
          </w:p>
        </w:tc>
      </w:tr>
      <w:tr>
        <w:trPr>
          <w:trHeight w:val="507"/>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2</w:t>
            </w:r>
          </w:p>
        </w:tc>
        <w:tc>
          <w:tcPr>
            <w:tcW w:w="3260" w:type="dxa"/>
            <w:shd w:val="clear" w:color="auto" w:fill="FFFFFF"/>
            <w:vAlign w:val="center"/>
          </w:tcPr>
          <w:p>
            <w:pPr>
              <w:widowControl w:val="0"/>
              <w:spacing w:before="20" w:after="20"/>
              <w:ind w:left="-57" w:right="-57"/>
              <w:rPr>
                <w:rFonts w:ascii="Times New Roman" w:hAnsi="Times New Roman"/>
                <w:sz w:val="22"/>
                <w:szCs w:val="22"/>
              </w:rPr>
            </w:pPr>
            <w:r>
              <w:rPr>
                <w:rFonts w:ascii="Times New Roman" w:hAnsi="Times New Roman"/>
                <w:bCs/>
                <w:snapToGrid w:val="0"/>
                <w:sz w:val="22"/>
                <w:szCs w:val="22"/>
              </w:rPr>
              <w:t>УКС Администрации ЗАТО Северск</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416,00</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270,00</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434,00</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160,7</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452,0</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470,00</w:t>
            </w:r>
          </w:p>
        </w:tc>
      </w:tr>
      <w:tr>
        <w:trPr>
          <w:trHeight w:val="345"/>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3</w:t>
            </w:r>
          </w:p>
        </w:tc>
        <w:tc>
          <w:tcPr>
            <w:tcW w:w="3260" w:type="dxa"/>
            <w:shd w:val="clear" w:color="auto" w:fill="FFFFFF"/>
            <w:vAlign w:val="center"/>
          </w:tcPr>
          <w:p>
            <w:pPr>
              <w:spacing w:before="20" w:after="20"/>
              <w:ind w:left="-57" w:right="-57"/>
              <w:rPr>
                <w:rFonts w:ascii="Times New Roman" w:hAnsi="Times New Roman"/>
                <w:bCs/>
                <w:sz w:val="22"/>
                <w:szCs w:val="22"/>
              </w:rPr>
            </w:pPr>
            <w:r>
              <w:rPr>
                <w:rFonts w:ascii="Times New Roman" w:hAnsi="Times New Roman"/>
                <w:bCs/>
                <w:sz w:val="22"/>
                <w:szCs w:val="22"/>
              </w:rPr>
              <w:t xml:space="preserve">УЖКХ </w:t>
            </w:r>
            <w:proofErr w:type="spellStart"/>
            <w:r>
              <w:rPr>
                <w:rFonts w:ascii="Times New Roman" w:hAnsi="Times New Roman"/>
                <w:bCs/>
                <w:sz w:val="22"/>
                <w:szCs w:val="22"/>
              </w:rPr>
              <w:t>ТиС</w:t>
            </w:r>
            <w:proofErr w:type="spellEnd"/>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1 054,75</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2 086,75</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987,74</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47,3</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1 023,24</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1063,19</w:t>
            </w:r>
          </w:p>
        </w:tc>
      </w:tr>
      <w:tr>
        <w:trPr>
          <w:trHeight w:val="280"/>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4</w:t>
            </w:r>
          </w:p>
        </w:tc>
        <w:tc>
          <w:tcPr>
            <w:tcW w:w="3260" w:type="dxa"/>
            <w:shd w:val="clear" w:color="auto" w:fill="FFFFFF"/>
            <w:noWrap/>
            <w:vAlign w:val="center"/>
          </w:tcPr>
          <w:p>
            <w:pPr>
              <w:spacing w:before="20" w:after="20"/>
              <w:ind w:left="-57" w:right="-57"/>
              <w:rPr>
                <w:rFonts w:ascii="Times New Roman" w:hAnsi="Times New Roman"/>
                <w:bCs/>
                <w:sz w:val="22"/>
                <w:szCs w:val="22"/>
              </w:rPr>
            </w:pPr>
            <w:r>
              <w:rPr>
                <w:rFonts w:ascii="Times New Roman" w:hAnsi="Times New Roman"/>
                <w:bCs/>
                <w:sz w:val="22"/>
                <w:szCs w:val="22"/>
              </w:rPr>
              <w:t>УИО Администрации ЗАТО Северск</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1 069,36</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1 370,92</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946,49</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69,0</w:t>
            </w:r>
          </w:p>
        </w:tc>
        <w:tc>
          <w:tcPr>
            <w:tcW w:w="992" w:type="dxa"/>
            <w:shd w:val="clear" w:color="auto" w:fill="auto"/>
            <w:noWrap/>
            <w:vAlign w:val="center"/>
          </w:tcPr>
          <w:p>
            <w:pPr>
              <w:jc w:val="center"/>
              <w:rPr>
                <w:rFonts w:ascii="Times New Roman" w:hAnsi="Times New Roman"/>
                <w:sz w:val="22"/>
                <w:szCs w:val="22"/>
              </w:rPr>
            </w:pPr>
            <w:r>
              <w:rPr>
                <w:rFonts w:ascii="Times New Roman" w:hAnsi="Times New Roman"/>
                <w:bCs/>
                <w:sz w:val="22"/>
                <w:szCs w:val="22"/>
              </w:rPr>
              <w:t>946,49</w:t>
            </w:r>
          </w:p>
        </w:tc>
        <w:tc>
          <w:tcPr>
            <w:tcW w:w="992" w:type="dxa"/>
            <w:shd w:val="clear" w:color="auto" w:fill="auto"/>
            <w:noWrap/>
            <w:vAlign w:val="center"/>
          </w:tcPr>
          <w:p>
            <w:pPr>
              <w:jc w:val="center"/>
              <w:rPr>
                <w:rFonts w:ascii="Times New Roman" w:hAnsi="Times New Roman"/>
                <w:sz w:val="22"/>
                <w:szCs w:val="22"/>
              </w:rPr>
            </w:pPr>
            <w:r>
              <w:rPr>
                <w:rFonts w:ascii="Times New Roman" w:hAnsi="Times New Roman"/>
                <w:bCs/>
                <w:sz w:val="22"/>
                <w:szCs w:val="22"/>
              </w:rPr>
              <w:t>989,45</w:t>
            </w:r>
          </w:p>
        </w:tc>
      </w:tr>
      <w:tr>
        <w:trPr>
          <w:trHeight w:val="280"/>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5</w:t>
            </w:r>
          </w:p>
        </w:tc>
        <w:tc>
          <w:tcPr>
            <w:tcW w:w="3260" w:type="dxa"/>
            <w:shd w:val="clear" w:color="auto" w:fill="FFFFFF"/>
            <w:noWrap/>
            <w:vAlign w:val="center"/>
          </w:tcPr>
          <w:p>
            <w:pPr>
              <w:spacing w:before="20" w:after="20"/>
              <w:ind w:left="-57" w:right="-57"/>
              <w:rPr>
                <w:rFonts w:ascii="Times New Roman" w:hAnsi="Times New Roman"/>
                <w:bCs/>
                <w:sz w:val="22"/>
                <w:szCs w:val="22"/>
              </w:rPr>
            </w:pPr>
            <w:r>
              <w:rPr>
                <w:rFonts w:ascii="Times New Roman" w:hAnsi="Times New Roman"/>
                <w:bCs/>
                <w:sz w:val="22"/>
                <w:szCs w:val="22"/>
              </w:rPr>
              <w:t>УМВД РФ по ТО</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1 260,00</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1 000,00</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79,4</w:t>
            </w:r>
          </w:p>
        </w:tc>
        <w:tc>
          <w:tcPr>
            <w:tcW w:w="992" w:type="dxa"/>
            <w:shd w:val="clear" w:color="auto" w:fill="auto"/>
            <w:noWrap/>
            <w:vAlign w:val="center"/>
          </w:tcPr>
          <w:p>
            <w:pPr>
              <w:jc w:val="center"/>
              <w:rPr>
                <w:rFonts w:ascii="Times New Roman" w:hAnsi="Times New Roman"/>
                <w:bCs/>
                <w:sz w:val="22"/>
                <w:szCs w:val="22"/>
              </w:rPr>
            </w:pPr>
            <w:r>
              <w:rPr>
                <w:rFonts w:ascii="Times New Roman" w:hAnsi="Times New Roman"/>
                <w:bCs/>
                <w:sz w:val="22"/>
                <w:szCs w:val="22"/>
              </w:rPr>
              <w:t>1 000,00</w:t>
            </w:r>
          </w:p>
        </w:tc>
        <w:tc>
          <w:tcPr>
            <w:tcW w:w="992" w:type="dxa"/>
            <w:shd w:val="clear" w:color="auto" w:fill="auto"/>
            <w:noWrap/>
            <w:vAlign w:val="center"/>
          </w:tcPr>
          <w:p>
            <w:pPr>
              <w:jc w:val="center"/>
              <w:rPr>
                <w:rFonts w:ascii="Times New Roman" w:hAnsi="Times New Roman"/>
                <w:bCs/>
                <w:sz w:val="22"/>
                <w:szCs w:val="22"/>
              </w:rPr>
            </w:pPr>
            <w:r>
              <w:rPr>
                <w:rFonts w:ascii="Times New Roman" w:hAnsi="Times New Roman"/>
                <w:bCs/>
                <w:sz w:val="22"/>
                <w:szCs w:val="22"/>
              </w:rPr>
              <w:t>1 000,00</w:t>
            </w:r>
          </w:p>
        </w:tc>
      </w:tr>
      <w:tr>
        <w:trPr>
          <w:trHeight w:val="280"/>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6</w:t>
            </w:r>
          </w:p>
        </w:tc>
        <w:tc>
          <w:tcPr>
            <w:tcW w:w="3260" w:type="dxa"/>
            <w:shd w:val="clear" w:color="auto" w:fill="FFFFFF"/>
            <w:noWrap/>
            <w:vAlign w:val="center"/>
          </w:tcPr>
          <w:p>
            <w:pPr>
              <w:spacing w:before="20" w:after="20"/>
              <w:ind w:left="-57" w:right="-57"/>
              <w:rPr>
                <w:rFonts w:ascii="Times New Roman" w:hAnsi="Times New Roman"/>
                <w:bCs/>
                <w:sz w:val="22"/>
                <w:szCs w:val="22"/>
              </w:rPr>
            </w:pPr>
            <w:r>
              <w:rPr>
                <w:rFonts w:ascii="Times New Roman" w:hAnsi="Times New Roman"/>
                <w:bCs/>
                <w:sz w:val="22"/>
                <w:szCs w:val="22"/>
              </w:rPr>
              <w:t>Департамент по вопросам семьи и детей ТО</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19,50</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138,90</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139,20</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100,2</w:t>
            </w:r>
          </w:p>
        </w:tc>
        <w:tc>
          <w:tcPr>
            <w:tcW w:w="992" w:type="dxa"/>
            <w:shd w:val="clear" w:color="auto" w:fill="auto"/>
            <w:noWrap/>
            <w:vAlign w:val="center"/>
          </w:tcPr>
          <w:p>
            <w:pPr>
              <w:jc w:val="center"/>
              <w:rPr>
                <w:rFonts w:ascii="Times New Roman" w:hAnsi="Times New Roman"/>
                <w:bCs/>
                <w:sz w:val="22"/>
                <w:szCs w:val="22"/>
              </w:rPr>
            </w:pPr>
            <w:r>
              <w:rPr>
                <w:rFonts w:ascii="Times New Roman" w:hAnsi="Times New Roman"/>
                <w:bCs/>
                <w:sz w:val="22"/>
                <w:szCs w:val="22"/>
              </w:rPr>
              <w:t>141,50</w:t>
            </w:r>
          </w:p>
        </w:tc>
        <w:tc>
          <w:tcPr>
            <w:tcW w:w="992" w:type="dxa"/>
            <w:shd w:val="clear" w:color="auto" w:fill="auto"/>
            <w:noWrap/>
            <w:vAlign w:val="center"/>
          </w:tcPr>
          <w:p>
            <w:pPr>
              <w:jc w:val="center"/>
              <w:rPr>
                <w:rFonts w:ascii="Times New Roman" w:hAnsi="Times New Roman"/>
                <w:bCs/>
                <w:sz w:val="22"/>
                <w:szCs w:val="22"/>
              </w:rPr>
            </w:pPr>
            <w:r>
              <w:rPr>
                <w:rFonts w:ascii="Times New Roman" w:hAnsi="Times New Roman"/>
                <w:bCs/>
                <w:sz w:val="22"/>
                <w:szCs w:val="22"/>
              </w:rPr>
              <w:t>141,50</w:t>
            </w:r>
          </w:p>
        </w:tc>
      </w:tr>
      <w:tr>
        <w:trPr>
          <w:trHeight w:val="280"/>
        </w:trPr>
        <w:tc>
          <w:tcPr>
            <w:tcW w:w="438" w:type="dxa"/>
            <w:shd w:val="clear" w:color="auto" w:fill="FFFFFF"/>
            <w:vAlign w:val="center"/>
          </w:tcPr>
          <w:p>
            <w:pPr>
              <w:jc w:val="center"/>
              <w:rPr>
                <w:rFonts w:ascii="Times New Roman" w:hAnsi="Times New Roman"/>
                <w:bCs/>
                <w:sz w:val="22"/>
                <w:szCs w:val="22"/>
              </w:rPr>
            </w:pPr>
            <w:r>
              <w:rPr>
                <w:rFonts w:ascii="Times New Roman" w:hAnsi="Times New Roman"/>
                <w:bCs/>
                <w:sz w:val="22"/>
                <w:szCs w:val="22"/>
              </w:rPr>
              <w:t>7</w:t>
            </w:r>
          </w:p>
        </w:tc>
        <w:tc>
          <w:tcPr>
            <w:tcW w:w="3260" w:type="dxa"/>
            <w:shd w:val="clear" w:color="auto" w:fill="FFFFFF"/>
            <w:noWrap/>
            <w:vAlign w:val="center"/>
          </w:tcPr>
          <w:p>
            <w:pPr>
              <w:spacing w:before="20" w:after="20"/>
              <w:ind w:left="-57" w:right="-57"/>
              <w:rPr>
                <w:rFonts w:ascii="Times New Roman" w:hAnsi="Times New Roman"/>
                <w:bCs/>
                <w:sz w:val="22"/>
                <w:szCs w:val="22"/>
              </w:rPr>
            </w:pPr>
            <w:r>
              <w:rPr>
                <w:rFonts w:ascii="Times New Roman" w:hAnsi="Times New Roman"/>
                <w:bCs/>
                <w:sz w:val="22"/>
                <w:szCs w:val="22"/>
              </w:rPr>
              <w:t>Прочие администраторы</w:t>
            </w:r>
          </w:p>
        </w:tc>
        <w:tc>
          <w:tcPr>
            <w:tcW w:w="1134" w:type="dxa"/>
            <w:shd w:val="clear" w:color="auto" w:fill="FFFFFF"/>
            <w:vAlign w:val="center"/>
          </w:tcPr>
          <w:p>
            <w:pPr>
              <w:ind w:left="-57" w:right="-57"/>
              <w:jc w:val="right"/>
              <w:rPr>
                <w:rFonts w:ascii="Times New Roman" w:hAnsi="Times New Roman"/>
                <w:bCs/>
                <w:sz w:val="22"/>
                <w:szCs w:val="22"/>
              </w:rPr>
            </w:pPr>
            <w:r>
              <w:rPr>
                <w:rFonts w:ascii="Times New Roman" w:hAnsi="Times New Roman"/>
                <w:bCs/>
                <w:sz w:val="22"/>
                <w:szCs w:val="22"/>
              </w:rPr>
              <w:t>176,00</w:t>
            </w:r>
          </w:p>
        </w:tc>
        <w:tc>
          <w:tcPr>
            <w:tcW w:w="1134" w:type="dxa"/>
            <w:shd w:val="clear" w:color="auto" w:fill="FFFFFF"/>
            <w:noWrap/>
            <w:vAlign w:val="center"/>
          </w:tcPr>
          <w:p>
            <w:pPr>
              <w:ind w:left="-57" w:right="-57"/>
              <w:jc w:val="right"/>
              <w:rPr>
                <w:rFonts w:ascii="Times New Roman" w:hAnsi="Times New Roman"/>
                <w:bCs/>
                <w:sz w:val="22"/>
                <w:szCs w:val="22"/>
              </w:rPr>
            </w:pPr>
            <w:r>
              <w:rPr>
                <w:rFonts w:ascii="Times New Roman" w:hAnsi="Times New Roman"/>
                <w:bCs/>
                <w:sz w:val="22"/>
                <w:szCs w:val="22"/>
              </w:rPr>
              <w:t>51,98</w:t>
            </w:r>
          </w:p>
        </w:tc>
        <w:tc>
          <w:tcPr>
            <w:tcW w:w="992" w:type="dxa"/>
            <w:vAlign w:val="center"/>
          </w:tcPr>
          <w:p>
            <w:pPr>
              <w:ind w:left="-57" w:right="-57"/>
              <w:jc w:val="right"/>
              <w:rPr>
                <w:rFonts w:ascii="Times New Roman" w:hAnsi="Times New Roman"/>
                <w:bCs/>
                <w:sz w:val="22"/>
                <w:szCs w:val="22"/>
              </w:rPr>
            </w:pPr>
            <w:r>
              <w:rPr>
                <w:rFonts w:ascii="Times New Roman" w:hAnsi="Times New Roman"/>
                <w:bCs/>
                <w:sz w:val="22"/>
                <w:szCs w:val="22"/>
              </w:rPr>
              <w:t>40,00</w:t>
            </w:r>
          </w:p>
        </w:tc>
        <w:tc>
          <w:tcPr>
            <w:tcW w:w="709" w:type="dxa"/>
            <w:vAlign w:val="center"/>
          </w:tcPr>
          <w:p>
            <w:pPr>
              <w:ind w:left="-57" w:right="-57"/>
              <w:jc w:val="center"/>
              <w:rPr>
                <w:rFonts w:ascii="Times New Roman" w:hAnsi="Times New Roman"/>
                <w:bCs/>
                <w:color w:val="000000"/>
                <w:sz w:val="22"/>
                <w:szCs w:val="22"/>
              </w:rPr>
            </w:pPr>
            <w:r>
              <w:rPr>
                <w:rFonts w:ascii="Times New Roman" w:hAnsi="Times New Roman"/>
                <w:bCs/>
                <w:color w:val="000000"/>
                <w:sz w:val="22"/>
                <w:szCs w:val="22"/>
              </w:rPr>
              <w:t>76,9</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30,00</w:t>
            </w:r>
          </w:p>
        </w:tc>
        <w:tc>
          <w:tcPr>
            <w:tcW w:w="992" w:type="dxa"/>
            <w:shd w:val="clear" w:color="auto" w:fill="auto"/>
            <w:noWrap/>
            <w:vAlign w:val="center"/>
          </w:tcPr>
          <w:p>
            <w:pPr>
              <w:ind w:left="-57" w:right="-57"/>
              <w:jc w:val="right"/>
              <w:rPr>
                <w:rFonts w:ascii="Times New Roman" w:hAnsi="Times New Roman"/>
                <w:bCs/>
                <w:sz w:val="22"/>
                <w:szCs w:val="22"/>
              </w:rPr>
            </w:pPr>
            <w:r>
              <w:rPr>
                <w:rFonts w:ascii="Times New Roman" w:hAnsi="Times New Roman"/>
                <w:bCs/>
                <w:sz w:val="22"/>
                <w:szCs w:val="22"/>
              </w:rPr>
              <w:t>20,00</w:t>
            </w:r>
          </w:p>
        </w:tc>
      </w:tr>
      <w:tr>
        <w:trPr>
          <w:trHeight w:val="409"/>
        </w:trPr>
        <w:tc>
          <w:tcPr>
            <w:tcW w:w="438" w:type="dxa"/>
            <w:shd w:val="clear" w:color="auto" w:fill="FFFFFF"/>
            <w:vAlign w:val="center"/>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8</w:t>
            </w:r>
          </w:p>
        </w:tc>
        <w:tc>
          <w:tcPr>
            <w:tcW w:w="3260" w:type="dxa"/>
            <w:shd w:val="clear" w:color="auto" w:fill="FFFFFF"/>
            <w:noWrap/>
            <w:vAlign w:val="center"/>
          </w:tcPr>
          <w:p>
            <w:pPr>
              <w:shd w:val="clear" w:color="auto" w:fill="FFFFFF" w:themeFill="background1"/>
              <w:spacing w:before="20" w:after="20"/>
              <w:ind w:left="-57" w:right="-57"/>
              <w:rPr>
                <w:rFonts w:ascii="Times New Roman" w:hAnsi="Times New Roman"/>
                <w:bCs/>
                <w:sz w:val="22"/>
                <w:szCs w:val="22"/>
              </w:rPr>
            </w:pPr>
            <w:r>
              <w:rPr>
                <w:rFonts w:ascii="Times New Roman" w:hAnsi="Times New Roman"/>
                <w:bCs/>
                <w:sz w:val="22"/>
                <w:szCs w:val="22"/>
              </w:rPr>
              <w:t>Всего доходов по штрафам</w:t>
            </w:r>
          </w:p>
        </w:tc>
        <w:tc>
          <w:tcPr>
            <w:tcW w:w="1134" w:type="dxa"/>
            <w:shd w:val="clear" w:color="auto" w:fill="FFFFFF"/>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3 461,21</w:t>
            </w:r>
          </w:p>
        </w:tc>
        <w:tc>
          <w:tcPr>
            <w:tcW w:w="1134" w:type="dxa"/>
            <w:shd w:val="clear" w:color="auto" w:fill="FFFFFF"/>
            <w:noWrap/>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13 743,56</w:t>
            </w:r>
          </w:p>
        </w:tc>
        <w:tc>
          <w:tcPr>
            <w:tcW w:w="992" w:type="dxa"/>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10 598,41</w:t>
            </w:r>
          </w:p>
        </w:tc>
        <w:tc>
          <w:tcPr>
            <w:tcW w:w="709" w:type="dxa"/>
            <w:vAlign w:val="center"/>
          </w:tcPr>
          <w:p>
            <w:pPr>
              <w:shd w:val="clear" w:color="auto" w:fill="FFFFFF" w:themeFill="background1"/>
              <w:ind w:left="-57" w:right="-57"/>
              <w:jc w:val="center"/>
              <w:rPr>
                <w:rFonts w:ascii="Times New Roman" w:hAnsi="Times New Roman"/>
                <w:bCs/>
                <w:color w:val="000000"/>
                <w:sz w:val="22"/>
                <w:szCs w:val="22"/>
              </w:rPr>
            </w:pPr>
            <w:r>
              <w:rPr>
                <w:rFonts w:ascii="Times New Roman" w:hAnsi="Times New Roman"/>
                <w:bCs/>
                <w:color w:val="000000"/>
                <w:sz w:val="22"/>
                <w:szCs w:val="22"/>
              </w:rPr>
              <w:t>77,1</w:t>
            </w:r>
          </w:p>
        </w:tc>
        <w:tc>
          <w:tcPr>
            <w:tcW w:w="992" w:type="dxa"/>
            <w:shd w:val="clear" w:color="auto" w:fill="auto"/>
            <w:noWrap/>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10 644,21</w:t>
            </w:r>
          </w:p>
        </w:tc>
        <w:tc>
          <w:tcPr>
            <w:tcW w:w="992" w:type="dxa"/>
            <w:shd w:val="clear" w:color="auto" w:fill="auto"/>
            <w:noWrap/>
            <w:vAlign w:val="center"/>
          </w:tcPr>
          <w:p>
            <w:pPr>
              <w:shd w:val="clear" w:color="auto" w:fill="FFFFFF" w:themeFill="background1"/>
              <w:ind w:left="-57" w:right="-57"/>
              <w:jc w:val="right"/>
              <w:rPr>
                <w:rFonts w:ascii="Times New Roman" w:hAnsi="Times New Roman"/>
                <w:bCs/>
                <w:sz w:val="22"/>
                <w:szCs w:val="22"/>
              </w:rPr>
            </w:pPr>
            <w:r>
              <w:rPr>
                <w:rFonts w:ascii="Times New Roman" w:hAnsi="Times New Roman"/>
                <w:bCs/>
                <w:sz w:val="22"/>
                <w:szCs w:val="22"/>
              </w:rPr>
              <w:t>10 735,12</w:t>
            </w:r>
          </w:p>
        </w:tc>
      </w:tr>
    </w:tbl>
    <w:p>
      <w:pPr>
        <w:shd w:val="clear" w:color="auto" w:fill="FFFFFF" w:themeFill="background1"/>
        <w:suppressAutoHyphens/>
        <w:spacing w:line="360" w:lineRule="auto"/>
        <w:ind w:firstLine="709"/>
        <w:jc w:val="both"/>
        <w:rPr>
          <w:rFonts w:ascii="Times New Roman" w:hAnsi="Times New Roman"/>
          <w:bCs/>
          <w:sz w:val="26"/>
          <w:szCs w:val="26"/>
          <w:lang w:eastAsia="ar-SA"/>
        </w:rPr>
      </w:pPr>
      <w:r>
        <w:rPr>
          <w:rFonts w:ascii="Times New Roman" w:hAnsi="Times New Roman"/>
          <w:sz w:val="26"/>
          <w:szCs w:val="26"/>
          <w:shd w:val="clear" w:color="auto" w:fill="FFFFFF" w:themeFill="background1"/>
          <w:lang w:eastAsia="ar-SA"/>
        </w:rPr>
        <w:lastRenderedPageBreak/>
        <w:t>Наибольший объем поступлений по данной статье прогнозируется по штрафам, администрируемым Комитетом по обеспечению деятельности мировых судей Томской области.</w:t>
      </w:r>
      <w:r>
        <w:rPr>
          <w:rFonts w:ascii="Times New Roman" w:hAnsi="Times New Roman"/>
          <w:sz w:val="26"/>
          <w:szCs w:val="26"/>
          <w:lang w:eastAsia="ar-SA"/>
        </w:rPr>
        <w:t xml:space="preserve"> </w:t>
      </w:r>
      <w:r>
        <w:rPr>
          <w:rFonts w:ascii="Times New Roman" w:hAnsi="Times New Roman"/>
          <w:bCs/>
          <w:sz w:val="26"/>
          <w:szCs w:val="26"/>
          <w:lang w:eastAsia="ar-SA"/>
        </w:rPr>
        <w:t>На их долю прогнозируется более 66% поступлений по данной статье.</w:t>
      </w:r>
    </w:p>
    <w:p>
      <w:pPr>
        <w:spacing w:line="360" w:lineRule="auto"/>
        <w:ind w:right="45" w:firstLine="709"/>
        <w:jc w:val="both"/>
        <w:rPr>
          <w:rFonts w:ascii="Times New Roman" w:hAnsi="Times New Roman"/>
          <w:b/>
          <w:sz w:val="26"/>
          <w:szCs w:val="26"/>
          <w:highlight w:val="yellow"/>
        </w:rPr>
      </w:pPr>
    </w:p>
    <w:p>
      <w:pPr>
        <w:spacing w:line="360" w:lineRule="auto"/>
        <w:ind w:right="45" w:firstLine="709"/>
        <w:jc w:val="center"/>
        <w:rPr>
          <w:rFonts w:ascii="Times New Roman" w:hAnsi="Times New Roman"/>
          <w:b/>
          <w:sz w:val="26"/>
          <w:szCs w:val="26"/>
        </w:rPr>
      </w:pPr>
      <w:r>
        <w:rPr>
          <w:rFonts w:ascii="Times New Roman" w:hAnsi="Times New Roman"/>
          <w:b/>
          <w:sz w:val="26"/>
          <w:szCs w:val="26"/>
        </w:rPr>
        <w:t>1.3.6. Прочие неналоговые доходы</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Прогноз поступлений доходов выполнен на основе данных главного администратора доходов – Управления имущественных отношений Администрации ЗАТО Северск.  </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Доходы от прочих неналоговых поступлений на 2022-2024 годы прогнозируются в сумме по 671,50 </w:t>
      </w:r>
      <w:proofErr w:type="spellStart"/>
      <w:r>
        <w:rPr>
          <w:rFonts w:ascii="Times New Roman" w:hAnsi="Times New Roman"/>
          <w:sz w:val="26"/>
          <w:szCs w:val="26"/>
        </w:rPr>
        <w:t>тыс.руб</w:t>
      </w:r>
      <w:proofErr w:type="spellEnd"/>
      <w:r>
        <w:rPr>
          <w:rFonts w:ascii="Times New Roman" w:hAnsi="Times New Roman"/>
          <w:sz w:val="26"/>
          <w:szCs w:val="26"/>
        </w:rPr>
        <w:t xml:space="preserve">. ежегодно (платежи за вырубку леса) с учетом прогнозируемого количества заявок от населения. </w:t>
      </w:r>
    </w:p>
    <w:p>
      <w:pPr>
        <w:spacing w:line="360" w:lineRule="auto"/>
        <w:ind w:right="43" w:firstLine="709"/>
        <w:jc w:val="both"/>
        <w:rPr>
          <w:rFonts w:ascii="Times New Roman" w:hAnsi="Times New Roman"/>
          <w:sz w:val="26"/>
          <w:szCs w:val="26"/>
        </w:rPr>
      </w:pPr>
      <w:r>
        <w:rPr>
          <w:rFonts w:ascii="Times New Roman" w:hAnsi="Times New Roman"/>
          <w:sz w:val="26"/>
          <w:szCs w:val="26"/>
        </w:rPr>
        <w:t>Норматив зачисления по прочим неналоговым доходам в бюджет ЗАТО Северск составляет 100%.</w:t>
      </w:r>
    </w:p>
    <w:p>
      <w:pPr>
        <w:suppressAutoHyphens/>
        <w:spacing w:line="360" w:lineRule="auto"/>
        <w:jc w:val="center"/>
        <w:rPr>
          <w:rFonts w:ascii="Times New Roman" w:hAnsi="Times New Roman"/>
          <w:sz w:val="26"/>
          <w:szCs w:val="26"/>
        </w:rPr>
      </w:pPr>
    </w:p>
    <w:p>
      <w:pPr>
        <w:spacing w:line="360" w:lineRule="auto"/>
        <w:ind w:right="43" w:firstLine="709"/>
        <w:jc w:val="center"/>
        <w:rPr>
          <w:rFonts w:ascii="Times New Roman" w:hAnsi="Times New Roman"/>
          <w:b/>
          <w:sz w:val="26"/>
          <w:szCs w:val="26"/>
        </w:rPr>
      </w:pPr>
      <w:r>
        <w:rPr>
          <w:rFonts w:ascii="Times New Roman" w:hAnsi="Times New Roman"/>
          <w:b/>
          <w:sz w:val="26"/>
          <w:szCs w:val="26"/>
        </w:rPr>
        <w:t>1.4. Безвозмездные поступления от других бюджетов</w:t>
      </w:r>
    </w:p>
    <w:p>
      <w:pPr>
        <w:spacing w:line="360" w:lineRule="auto"/>
        <w:ind w:right="43" w:firstLine="709"/>
        <w:jc w:val="center"/>
        <w:rPr>
          <w:rFonts w:ascii="Times New Roman" w:hAnsi="Times New Roman"/>
          <w:b/>
          <w:sz w:val="26"/>
          <w:szCs w:val="26"/>
        </w:rPr>
      </w:pPr>
      <w:proofErr w:type="gramStart"/>
      <w:r>
        <w:rPr>
          <w:rFonts w:ascii="Times New Roman" w:hAnsi="Times New Roman"/>
          <w:b/>
          <w:sz w:val="26"/>
          <w:szCs w:val="26"/>
        </w:rPr>
        <w:t>бюджетной</w:t>
      </w:r>
      <w:proofErr w:type="gramEnd"/>
      <w:r>
        <w:rPr>
          <w:rFonts w:ascii="Times New Roman" w:hAnsi="Times New Roman"/>
          <w:b/>
          <w:sz w:val="26"/>
          <w:szCs w:val="26"/>
        </w:rPr>
        <w:t xml:space="preserve"> системы Российской Федерации</w:t>
      </w:r>
    </w:p>
    <w:p>
      <w:pPr>
        <w:spacing w:line="360" w:lineRule="auto"/>
        <w:ind w:right="43" w:firstLine="709"/>
        <w:jc w:val="both"/>
        <w:rPr>
          <w:rFonts w:ascii="Times New Roman" w:hAnsi="Times New Roman"/>
          <w:sz w:val="26"/>
          <w:szCs w:val="26"/>
        </w:rPr>
      </w:pPr>
      <w:r>
        <w:rPr>
          <w:rFonts w:ascii="Times New Roman" w:hAnsi="Times New Roman"/>
          <w:sz w:val="26"/>
          <w:szCs w:val="26"/>
        </w:rPr>
        <w:t>Прогноз по данной подгруппе доходов выполнен согласно проектам Федерального закона «О федеральном бюджете на 2022 год и на плановый период 2023 и 2024 годов» и Закона Томской области «Об областном бюджете на 2022 год и на плановый период 2023 и 2024 годов».</w:t>
      </w:r>
    </w:p>
    <w:p>
      <w:pPr>
        <w:spacing w:line="360" w:lineRule="auto"/>
        <w:ind w:right="43" w:firstLine="709"/>
        <w:jc w:val="both"/>
        <w:rPr>
          <w:rFonts w:ascii="Times New Roman" w:hAnsi="Times New Roman"/>
          <w:sz w:val="26"/>
          <w:szCs w:val="26"/>
        </w:rPr>
      </w:pPr>
      <w:r>
        <w:rPr>
          <w:rFonts w:ascii="Times New Roman" w:hAnsi="Times New Roman"/>
          <w:sz w:val="26"/>
          <w:szCs w:val="26"/>
        </w:rPr>
        <w:t>Безвозмездные поступления от других бюджетов бюджетной системы Российской Федерации прогнозируются:</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 на 2022 год в сумме 3 108 952,70 </w:t>
      </w:r>
      <w:proofErr w:type="spellStart"/>
      <w:r>
        <w:rPr>
          <w:rFonts w:ascii="Times New Roman" w:hAnsi="Times New Roman"/>
          <w:sz w:val="26"/>
          <w:szCs w:val="26"/>
        </w:rPr>
        <w:t>тыс.руб</w:t>
      </w:r>
      <w:proofErr w:type="spellEnd"/>
      <w:r>
        <w:rPr>
          <w:rFonts w:ascii="Times New Roman" w:hAnsi="Times New Roman"/>
          <w:sz w:val="26"/>
          <w:szCs w:val="26"/>
        </w:rPr>
        <w:t>., что ниже оценки 2021 года на 600 955,09 </w:t>
      </w:r>
      <w:proofErr w:type="spellStart"/>
      <w:r>
        <w:rPr>
          <w:rFonts w:ascii="Times New Roman" w:hAnsi="Times New Roman"/>
          <w:sz w:val="26"/>
          <w:szCs w:val="26"/>
        </w:rPr>
        <w:t>тыс.руб</w:t>
      </w:r>
      <w:proofErr w:type="spellEnd"/>
      <w:r>
        <w:rPr>
          <w:rFonts w:ascii="Times New Roman" w:hAnsi="Times New Roman"/>
          <w:sz w:val="26"/>
          <w:szCs w:val="26"/>
        </w:rPr>
        <w:t>. или на 16,2</w:t>
      </w:r>
      <w:proofErr w:type="gramStart"/>
      <w:r>
        <w:rPr>
          <w:rFonts w:ascii="Times New Roman" w:hAnsi="Times New Roman"/>
          <w:sz w:val="26"/>
          <w:szCs w:val="26"/>
        </w:rPr>
        <w:t>%  (</w:t>
      </w:r>
      <w:proofErr w:type="gramEnd"/>
      <w:r>
        <w:rPr>
          <w:rFonts w:ascii="Times New Roman" w:hAnsi="Times New Roman"/>
          <w:sz w:val="26"/>
          <w:szCs w:val="26"/>
        </w:rPr>
        <w:t xml:space="preserve">к первоначально утвержденному прогнозу рост на 3,9% или на 116 595,70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right="43" w:firstLine="709"/>
        <w:jc w:val="both"/>
        <w:rPr>
          <w:rFonts w:ascii="Times New Roman" w:hAnsi="Times New Roman"/>
          <w:sz w:val="26"/>
          <w:szCs w:val="26"/>
        </w:rPr>
      </w:pPr>
      <w:r>
        <w:rPr>
          <w:rFonts w:ascii="Times New Roman" w:hAnsi="Times New Roman"/>
          <w:sz w:val="26"/>
          <w:szCs w:val="26"/>
        </w:rPr>
        <w:t>- на 2023 год в сумме 2 464 434,50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ниже прогноза 2022 года на 644 518,20 </w:t>
      </w:r>
      <w:proofErr w:type="spellStart"/>
      <w:r>
        <w:rPr>
          <w:rFonts w:ascii="Times New Roman" w:hAnsi="Times New Roman"/>
          <w:sz w:val="26"/>
          <w:szCs w:val="26"/>
        </w:rPr>
        <w:t>тыс.руб</w:t>
      </w:r>
      <w:proofErr w:type="spellEnd"/>
      <w:r>
        <w:rPr>
          <w:rFonts w:ascii="Times New Roman" w:hAnsi="Times New Roman"/>
          <w:sz w:val="26"/>
          <w:szCs w:val="26"/>
        </w:rPr>
        <w:t>. или на 20,7%;</w:t>
      </w:r>
    </w:p>
    <w:p>
      <w:pPr>
        <w:spacing w:line="360" w:lineRule="auto"/>
        <w:ind w:right="43" w:firstLine="709"/>
        <w:jc w:val="both"/>
        <w:rPr>
          <w:rFonts w:ascii="Times New Roman" w:hAnsi="Times New Roman"/>
          <w:sz w:val="26"/>
          <w:szCs w:val="26"/>
        </w:rPr>
      </w:pPr>
      <w:r>
        <w:rPr>
          <w:rFonts w:ascii="Times New Roman" w:hAnsi="Times New Roman"/>
          <w:sz w:val="26"/>
          <w:szCs w:val="26"/>
        </w:rPr>
        <w:t xml:space="preserve">- на 2024 год в сумме 2 468 695,90 </w:t>
      </w:r>
      <w:proofErr w:type="spellStart"/>
      <w:r>
        <w:rPr>
          <w:rFonts w:ascii="Times New Roman" w:hAnsi="Times New Roman"/>
          <w:sz w:val="26"/>
          <w:szCs w:val="26"/>
        </w:rPr>
        <w:t>тыс.руб</w:t>
      </w:r>
      <w:proofErr w:type="spellEnd"/>
      <w:r>
        <w:rPr>
          <w:rFonts w:ascii="Times New Roman" w:hAnsi="Times New Roman"/>
          <w:sz w:val="26"/>
          <w:szCs w:val="26"/>
        </w:rPr>
        <w:t xml:space="preserve">., что выше прогноза 2023 года на 4 261,40 </w:t>
      </w:r>
      <w:proofErr w:type="spellStart"/>
      <w:r>
        <w:rPr>
          <w:rFonts w:ascii="Times New Roman" w:hAnsi="Times New Roman"/>
          <w:sz w:val="26"/>
          <w:szCs w:val="26"/>
        </w:rPr>
        <w:t>тыс.руб</w:t>
      </w:r>
      <w:proofErr w:type="spellEnd"/>
      <w:r>
        <w:rPr>
          <w:rFonts w:ascii="Times New Roman" w:hAnsi="Times New Roman"/>
          <w:sz w:val="26"/>
          <w:szCs w:val="26"/>
        </w:rPr>
        <w:t>. или на 0,2%.</w:t>
      </w:r>
    </w:p>
    <w:p>
      <w:pPr>
        <w:spacing w:line="360" w:lineRule="auto"/>
        <w:ind w:right="43" w:firstLine="709"/>
        <w:jc w:val="both"/>
        <w:rPr>
          <w:rFonts w:ascii="Times New Roman" w:hAnsi="Times New Roman"/>
          <w:sz w:val="26"/>
          <w:szCs w:val="26"/>
          <w:highlight w:val="yellow"/>
        </w:rPr>
      </w:pPr>
      <w:r>
        <w:rPr>
          <w:rFonts w:ascii="Times New Roman" w:hAnsi="Times New Roman"/>
          <w:sz w:val="26"/>
          <w:szCs w:val="26"/>
        </w:rPr>
        <w:lastRenderedPageBreak/>
        <w:t xml:space="preserve">Доля безвозмездных поступлений в 2022 году составит 72,1% от общей суммы доходов бюджета ЗАТО Северск, в 2023 и 2024 годах 66,5% и 66,2% от общей суммы доходов соответственно. </w:t>
      </w:r>
    </w:p>
    <w:p>
      <w:pPr>
        <w:spacing w:after="120"/>
        <w:ind w:right="45" w:firstLine="709"/>
        <w:jc w:val="both"/>
        <w:rPr>
          <w:rFonts w:ascii="Times New Roman" w:hAnsi="Times New Roman"/>
          <w:sz w:val="26"/>
          <w:szCs w:val="26"/>
        </w:rPr>
      </w:pPr>
      <w:r>
        <w:rPr>
          <w:rFonts w:ascii="Times New Roman" w:hAnsi="Times New Roman"/>
          <w:sz w:val="26"/>
          <w:szCs w:val="26"/>
        </w:rPr>
        <w:t>Таблица 33 - Безвозмездные поступления от других бюджетов</w:t>
      </w:r>
    </w:p>
    <w:tbl>
      <w:tblPr>
        <w:tblW w:w="9458" w:type="dxa"/>
        <w:tblInd w:w="96" w:type="dxa"/>
        <w:tblLook w:val="0000" w:firstRow="0" w:lastRow="0" w:firstColumn="0" w:lastColumn="0" w:noHBand="0" w:noVBand="0"/>
      </w:tblPr>
      <w:tblGrid>
        <w:gridCol w:w="542"/>
        <w:gridCol w:w="1736"/>
        <w:gridCol w:w="1317"/>
        <w:gridCol w:w="1298"/>
        <w:gridCol w:w="1263"/>
        <w:gridCol w:w="750"/>
        <w:gridCol w:w="1276"/>
        <w:gridCol w:w="1276"/>
      </w:tblGrid>
      <w:tr>
        <w:trPr>
          <w:trHeight w:val="235"/>
        </w:trPr>
        <w:tc>
          <w:tcPr>
            <w:tcW w:w="542"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w:t>
            </w:r>
          </w:p>
        </w:tc>
        <w:tc>
          <w:tcPr>
            <w:tcW w:w="1736" w:type="dxa"/>
            <w:vMerge w:val="restart"/>
            <w:tcBorders>
              <w:top w:val="single" w:sz="4" w:space="0" w:color="auto"/>
              <w:left w:val="single" w:sz="4" w:space="0" w:color="auto"/>
              <w:right w:val="single" w:sz="4" w:space="0" w:color="auto"/>
            </w:tcBorders>
            <w:shd w:val="clear" w:color="auto" w:fill="auto"/>
            <w:vAlign w:val="center"/>
          </w:tcPr>
          <w:p>
            <w:pPr>
              <w:widowControl w:val="0"/>
              <w:spacing w:before="20" w:after="20"/>
              <w:ind w:left="-57" w:right="-57"/>
              <w:jc w:val="center"/>
              <w:rPr>
                <w:rFonts w:ascii="Times New Roman" w:hAnsi="Times New Roman"/>
                <w:bCs/>
                <w:snapToGrid w:val="0"/>
                <w:sz w:val="22"/>
                <w:szCs w:val="22"/>
              </w:rPr>
            </w:pPr>
            <w:proofErr w:type="gramStart"/>
            <w:r>
              <w:rPr>
                <w:rFonts w:ascii="Times New Roman" w:hAnsi="Times New Roman"/>
                <w:bCs/>
                <w:snapToGrid w:val="0"/>
                <w:sz w:val="22"/>
                <w:szCs w:val="22"/>
              </w:rPr>
              <w:t>Наименование  показателей</w:t>
            </w:r>
            <w:proofErr w:type="gramEnd"/>
          </w:p>
        </w:tc>
        <w:tc>
          <w:tcPr>
            <w:tcW w:w="2615" w:type="dxa"/>
            <w:gridSpan w:val="2"/>
            <w:tcBorders>
              <w:top w:val="single" w:sz="4" w:space="0" w:color="auto"/>
              <w:left w:val="single" w:sz="4" w:space="0" w:color="auto"/>
              <w:bottom w:val="single" w:sz="4" w:space="0" w:color="auto"/>
              <w:right w:val="single" w:sz="4" w:space="0" w:color="auto"/>
            </w:tcBorders>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2021 год</w:t>
            </w:r>
          </w:p>
        </w:tc>
        <w:tc>
          <w:tcPr>
            <w:tcW w:w="2013" w:type="dxa"/>
            <w:gridSpan w:val="2"/>
            <w:tcBorders>
              <w:top w:val="single" w:sz="4" w:space="0" w:color="auto"/>
              <w:left w:val="nil"/>
              <w:bottom w:val="single" w:sz="4" w:space="0" w:color="auto"/>
              <w:right w:val="single" w:sz="4" w:space="0" w:color="auto"/>
            </w:tcBorders>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2022 год</w:t>
            </w:r>
          </w:p>
        </w:tc>
        <w:tc>
          <w:tcPr>
            <w:tcW w:w="1276" w:type="dxa"/>
            <w:vMerge w:val="restart"/>
            <w:tcBorders>
              <w:top w:val="single" w:sz="4" w:space="0" w:color="auto"/>
              <w:left w:val="nil"/>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Прогноз</w:t>
            </w:r>
          </w:p>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2023 года</w:t>
            </w:r>
          </w:p>
          <w:p>
            <w:pPr>
              <w:widowControl w:val="0"/>
              <w:spacing w:before="20" w:after="20"/>
              <w:ind w:left="-57" w:right="-57"/>
              <w:jc w:val="center"/>
              <w:rPr>
                <w:rFonts w:ascii="Times New Roman" w:hAnsi="Times New Roman"/>
                <w:bCs/>
                <w:snapToGrid w:val="0"/>
                <w:sz w:val="22"/>
                <w:szCs w:val="22"/>
              </w:rPr>
            </w:pPr>
            <w:proofErr w:type="spellStart"/>
            <w:r>
              <w:rPr>
                <w:rFonts w:ascii="Times New Roman" w:hAnsi="Times New Roman"/>
                <w:bCs/>
                <w:snapToGrid w:val="0"/>
                <w:sz w:val="22"/>
                <w:szCs w:val="22"/>
              </w:rPr>
              <w:t>тыс.руб</w:t>
            </w:r>
            <w:proofErr w:type="spellEnd"/>
            <w:r>
              <w:rPr>
                <w:rFonts w:ascii="Times New Roman" w:hAnsi="Times New Roman"/>
                <w:bCs/>
                <w:snapToGrid w:val="0"/>
                <w:sz w:val="22"/>
                <w:szCs w:val="22"/>
              </w:rPr>
              <w:t>.</w:t>
            </w:r>
          </w:p>
        </w:tc>
        <w:tc>
          <w:tcPr>
            <w:tcW w:w="1276" w:type="dxa"/>
            <w:vMerge w:val="restart"/>
            <w:tcBorders>
              <w:top w:val="single" w:sz="4" w:space="0" w:color="auto"/>
              <w:left w:val="nil"/>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Прогноз</w:t>
            </w:r>
          </w:p>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2024 года</w:t>
            </w:r>
          </w:p>
          <w:p>
            <w:pPr>
              <w:widowControl w:val="0"/>
              <w:spacing w:before="20" w:after="20"/>
              <w:ind w:left="-57" w:right="-57"/>
              <w:jc w:val="center"/>
              <w:rPr>
                <w:rFonts w:ascii="Times New Roman" w:hAnsi="Times New Roman"/>
                <w:bCs/>
                <w:snapToGrid w:val="0"/>
                <w:sz w:val="22"/>
                <w:szCs w:val="22"/>
              </w:rPr>
            </w:pPr>
            <w:proofErr w:type="spellStart"/>
            <w:r>
              <w:rPr>
                <w:rFonts w:ascii="Times New Roman" w:hAnsi="Times New Roman"/>
                <w:bCs/>
                <w:snapToGrid w:val="0"/>
                <w:sz w:val="22"/>
                <w:szCs w:val="22"/>
              </w:rPr>
              <w:t>тыс.руб</w:t>
            </w:r>
            <w:proofErr w:type="spellEnd"/>
            <w:r>
              <w:rPr>
                <w:rFonts w:ascii="Times New Roman" w:hAnsi="Times New Roman"/>
                <w:bCs/>
                <w:snapToGrid w:val="0"/>
                <w:sz w:val="22"/>
                <w:szCs w:val="22"/>
              </w:rPr>
              <w:t>.</w:t>
            </w:r>
          </w:p>
        </w:tc>
      </w:tr>
      <w:tr>
        <w:trPr>
          <w:trHeight w:val="376"/>
        </w:trPr>
        <w:tc>
          <w:tcPr>
            <w:tcW w:w="54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highlight w:val="yellow"/>
              </w:rPr>
            </w:pPr>
          </w:p>
        </w:tc>
        <w:tc>
          <w:tcPr>
            <w:tcW w:w="1736" w:type="dxa"/>
            <w:vMerge/>
            <w:tcBorders>
              <w:left w:val="single" w:sz="4" w:space="0" w:color="auto"/>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highlight w:val="yellow"/>
              </w:rPr>
            </w:pPr>
          </w:p>
        </w:tc>
        <w:tc>
          <w:tcPr>
            <w:tcW w:w="1317"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Первонач. утверждено</w:t>
            </w:r>
          </w:p>
          <w:p>
            <w:pPr>
              <w:widowControl w:val="0"/>
              <w:spacing w:before="20" w:after="20"/>
              <w:ind w:left="-57" w:right="-57"/>
              <w:jc w:val="center"/>
              <w:rPr>
                <w:rFonts w:ascii="Times New Roman" w:hAnsi="Times New Roman"/>
                <w:bCs/>
                <w:snapToGrid w:val="0"/>
                <w:sz w:val="22"/>
                <w:szCs w:val="22"/>
              </w:rPr>
            </w:pPr>
            <w:proofErr w:type="spellStart"/>
            <w:r>
              <w:rPr>
                <w:rFonts w:ascii="Times New Roman" w:hAnsi="Times New Roman"/>
                <w:bCs/>
                <w:snapToGrid w:val="0"/>
                <w:sz w:val="22"/>
                <w:szCs w:val="22"/>
              </w:rPr>
              <w:t>тыс.руб</w:t>
            </w:r>
            <w:proofErr w:type="spellEnd"/>
            <w:r>
              <w:rPr>
                <w:rFonts w:ascii="Times New Roman" w:hAnsi="Times New Roman"/>
                <w:bCs/>
                <w:snapToGrid w:val="0"/>
                <w:sz w:val="22"/>
                <w:szCs w:val="22"/>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jc w:val="center"/>
              <w:rPr>
                <w:rFonts w:ascii="Times New Roman" w:hAnsi="Times New Roman"/>
                <w:bCs/>
                <w:snapToGrid w:val="0"/>
                <w:sz w:val="22"/>
                <w:szCs w:val="22"/>
              </w:rPr>
            </w:pPr>
            <w:r>
              <w:rPr>
                <w:rFonts w:ascii="Times New Roman" w:hAnsi="Times New Roman"/>
                <w:bCs/>
                <w:snapToGrid w:val="0"/>
                <w:sz w:val="22"/>
                <w:szCs w:val="22"/>
              </w:rPr>
              <w:t>Оценка</w:t>
            </w:r>
          </w:p>
          <w:p>
            <w:pPr>
              <w:widowControl w:val="0"/>
              <w:spacing w:before="20" w:after="20"/>
              <w:jc w:val="center"/>
              <w:rPr>
                <w:rFonts w:ascii="Times New Roman" w:hAnsi="Times New Roman"/>
                <w:bCs/>
                <w:snapToGrid w:val="0"/>
                <w:sz w:val="22"/>
                <w:szCs w:val="22"/>
              </w:rPr>
            </w:pPr>
            <w:proofErr w:type="spellStart"/>
            <w:r>
              <w:rPr>
                <w:rFonts w:ascii="Times New Roman" w:hAnsi="Times New Roman"/>
                <w:bCs/>
                <w:snapToGrid w:val="0"/>
                <w:sz w:val="22"/>
                <w:szCs w:val="22"/>
              </w:rPr>
              <w:t>тыс.руб</w:t>
            </w:r>
            <w:proofErr w:type="spellEnd"/>
            <w:r>
              <w:rPr>
                <w:rFonts w:ascii="Times New Roman" w:hAnsi="Times New Roman"/>
                <w:bCs/>
                <w:snapToGrid w:val="0"/>
                <w:sz w:val="22"/>
                <w:szCs w:val="22"/>
              </w:rPr>
              <w:t>.</w:t>
            </w:r>
          </w:p>
        </w:tc>
        <w:tc>
          <w:tcPr>
            <w:tcW w:w="1263" w:type="dxa"/>
            <w:tcBorders>
              <w:top w:val="single" w:sz="4" w:space="0" w:color="auto"/>
              <w:left w:val="nil"/>
              <w:bottom w:val="single" w:sz="4" w:space="0" w:color="auto"/>
              <w:right w:val="single" w:sz="4" w:space="0" w:color="auto"/>
            </w:tcBorders>
            <w:vAlign w:val="center"/>
          </w:tcPr>
          <w:p>
            <w:pPr>
              <w:widowControl w:val="0"/>
              <w:spacing w:before="20" w:after="20"/>
              <w:ind w:right="-57"/>
              <w:jc w:val="center"/>
              <w:rPr>
                <w:rFonts w:ascii="Times New Roman" w:hAnsi="Times New Roman"/>
                <w:bCs/>
                <w:snapToGrid w:val="0"/>
                <w:sz w:val="22"/>
                <w:szCs w:val="22"/>
              </w:rPr>
            </w:pPr>
            <w:r>
              <w:rPr>
                <w:rFonts w:ascii="Times New Roman" w:hAnsi="Times New Roman"/>
                <w:bCs/>
                <w:snapToGrid w:val="0"/>
                <w:sz w:val="22"/>
                <w:szCs w:val="22"/>
              </w:rPr>
              <w:t>Прогноз</w:t>
            </w:r>
          </w:p>
          <w:p>
            <w:pPr>
              <w:widowControl w:val="0"/>
              <w:spacing w:before="20" w:after="20"/>
              <w:ind w:right="-57"/>
              <w:jc w:val="center"/>
              <w:rPr>
                <w:rFonts w:ascii="Times New Roman" w:hAnsi="Times New Roman"/>
                <w:bCs/>
                <w:snapToGrid w:val="0"/>
                <w:sz w:val="22"/>
                <w:szCs w:val="22"/>
              </w:rPr>
            </w:pPr>
            <w:proofErr w:type="spellStart"/>
            <w:r>
              <w:rPr>
                <w:rFonts w:ascii="Times New Roman" w:hAnsi="Times New Roman"/>
                <w:bCs/>
                <w:snapToGrid w:val="0"/>
                <w:sz w:val="22"/>
                <w:szCs w:val="22"/>
              </w:rPr>
              <w:t>тыс.руб</w:t>
            </w:r>
            <w:proofErr w:type="spellEnd"/>
            <w:r>
              <w:rPr>
                <w:rFonts w:ascii="Times New Roman" w:hAnsi="Times New Roman"/>
                <w:bCs/>
                <w:snapToGrid w:val="0"/>
                <w:sz w:val="22"/>
                <w:szCs w:val="22"/>
              </w:rPr>
              <w:t>.</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 к оценке 2021г.</w:t>
            </w:r>
          </w:p>
        </w:tc>
        <w:tc>
          <w:tcPr>
            <w:tcW w:w="1276" w:type="dxa"/>
            <w:vMerge/>
            <w:tcBorders>
              <w:left w:val="nil"/>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highlight w:val="yellow"/>
              </w:rPr>
            </w:pPr>
          </w:p>
        </w:tc>
        <w:tc>
          <w:tcPr>
            <w:tcW w:w="1276" w:type="dxa"/>
            <w:vMerge/>
            <w:tcBorders>
              <w:left w:val="nil"/>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highlight w:val="yellow"/>
              </w:rPr>
            </w:pP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1</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Дотации, в том числе:</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1 428 335,50</w:t>
            </w:r>
          </w:p>
        </w:tc>
        <w:tc>
          <w:tcPr>
            <w:tcW w:w="129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1 435 262,00</w:t>
            </w:r>
          </w:p>
        </w:tc>
        <w:tc>
          <w:tcPr>
            <w:tcW w:w="1263"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1 494 325,90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104,1</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1 038 071,90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1 048 726,40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1.1</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rPr>
            </w:pPr>
            <w:proofErr w:type="gramStart"/>
            <w:r>
              <w:rPr>
                <w:rFonts w:ascii="Times New Roman" w:hAnsi="Times New Roman"/>
                <w:bCs/>
                <w:snapToGrid w:val="0"/>
                <w:sz w:val="22"/>
                <w:szCs w:val="22"/>
              </w:rPr>
              <w:t>из</w:t>
            </w:r>
            <w:proofErr w:type="gramEnd"/>
            <w:r>
              <w:rPr>
                <w:rFonts w:ascii="Times New Roman" w:hAnsi="Times New Roman"/>
                <w:bCs/>
                <w:snapToGrid w:val="0"/>
                <w:sz w:val="22"/>
                <w:szCs w:val="22"/>
              </w:rPr>
              <w:t xml:space="preserve"> федерального бюджета</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825 110,00</w:t>
            </w:r>
          </w:p>
        </w:tc>
        <w:tc>
          <w:tcPr>
            <w:tcW w:w="1298" w:type="dxa"/>
            <w:tcBorders>
              <w:top w:val="nil"/>
              <w:left w:val="single" w:sz="4" w:space="0" w:color="auto"/>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825 110,00</w:t>
            </w:r>
          </w:p>
        </w:tc>
        <w:tc>
          <w:tcPr>
            <w:tcW w:w="1263"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highlight w:val="yellow"/>
              </w:rPr>
            </w:pPr>
            <w:r>
              <w:rPr>
                <w:rFonts w:ascii="Times New Roman" w:hAnsi="Times New Roman"/>
                <w:bCs/>
                <w:snapToGrid w:val="0"/>
                <w:sz w:val="22"/>
                <w:szCs w:val="22"/>
              </w:rPr>
              <w:t>849 094,10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before="20" w:after="20"/>
              <w:ind w:left="-57" w:right="-57"/>
              <w:jc w:val="center"/>
              <w:rPr>
                <w:rFonts w:ascii="Times New Roman" w:hAnsi="Times New Roman"/>
                <w:bCs/>
                <w:snapToGrid w:val="0"/>
                <w:sz w:val="22"/>
                <w:szCs w:val="22"/>
                <w:highlight w:val="yellow"/>
              </w:rPr>
            </w:pPr>
            <w:r>
              <w:rPr>
                <w:rFonts w:ascii="Times New Roman" w:hAnsi="Times New Roman"/>
                <w:bCs/>
                <w:snapToGrid w:val="0"/>
                <w:sz w:val="22"/>
                <w:szCs w:val="22"/>
              </w:rPr>
              <w:t>102,9</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664 692,00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679 274,50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1.2</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72"/>
              <w:rPr>
                <w:rFonts w:ascii="Times New Roman" w:hAnsi="Times New Roman"/>
                <w:bCs/>
                <w:snapToGrid w:val="0"/>
                <w:sz w:val="22"/>
                <w:szCs w:val="22"/>
              </w:rPr>
            </w:pPr>
            <w:proofErr w:type="gramStart"/>
            <w:r>
              <w:rPr>
                <w:rFonts w:ascii="Times New Roman" w:hAnsi="Times New Roman"/>
                <w:bCs/>
                <w:snapToGrid w:val="0"/>
                <w:sz w:val="22"/>
                <w:szCs w:val="22"/>
              </w:rPr>
              <w:t>из</w:t>
            </w:r>
            <w:proofErr w:type="gramEnd"/>
            <w:r>
              <w:rPr>
                <w:rFonts w:ascii="Times New Roman" w:hAnsi="Times New Roman"/>
                <w:bCs/>
                <w:snapToGrid w:val="0"/>
                <w:sz w:val="22"/>
                <w:szCs w:val="22"/>
              </w:rPr>
              <w:t xml:space="preserve"> областного бюджета, в </w:t>
            </w:r>
            <w:proofErr w:type="spellStart"/>
            <w:r>
              <w:rPr>
                <w:rFonts w:ascii="Times New Roman" w:hAnsi="Times New Roman"/>
                <w:bCs/>
                <w:snapToGrid w:val="0"/>
                <w:sz w:val="22"/>
                <w:szCs w:val="22"/>
              </w:rPr>
              <w:t>т.ч</w:t>
            </w:r>
            <w:proofErr w:type="spellEnd"/>
            <w:r>
              <w:rPr>
                <w:rFonts w:ascii="Times New Roman" w:hAnsi="Times New Roman"/>
                <w:bCs/>
                <w:snapToGrid w:val="0"/>
                <w:sz w:val="22"/>
                <w:szCs w:val="22"/>
              </w:rPr>
              <w:t>.:</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603 225,50</w:t>
            </w:r>
          </w:p>
        </w:tc>
        <w:tc>
          <w:tcPr>
            <w:tcW w:w="129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highlight w:val="yellow"/>
              </w:rPr>
            </w:pPr>
            <w:r>
              <w:rPr>
                <w:rFonts w:ascii="Times New Roman" w:hAnsi="Times New Roman"/>
                <w:bCs/>
                <w:snapToGrid w:val="0"/>
                <w:sz w:val="22"/>
                <w:szCs w:val="22"/>
              </w:rPr>
              <w:t>610 152,00</w:t>
            </w:r>
          </w:p>
        </w:tc>
        <w:tc>
          <w:tcPr>
            <w:tcW w:w="1263" w:type="dxa"/>
            <w:tcBorders>
              <w:top w:val="single" w:sz="4" w:space="0" w:color="auto"/>
              <w:left w:val="nil"/>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645 231,80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105,7</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373 379,90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369 451,90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1.2.1</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72"/>
              <w:jc w:val="right"/>
              <w:rPr>
                <w:rFonts w:ascii="Times New Roman" w:hAnsi="Times New Roman"/>
                <w:bCs/>
                <w:snapToGrid w:val="0"/>
                <w:sz w:val="22"/>
                <w:szCs w:val="22"/>
              </w:rPr>
            </w:pPr>
            <w:proofErr w:type="gramStart"/>
            <w:r>
              <w:rPr>
                <w:rFonts w:ascii="Times New Roman" w:hAnsi="Times New Roman"/>
                <w:bCs/>
                <w:snapToGrid w:val="0"/>
                <w:sz w:val="22"/>
                <w:szCs w:val="22"/>
              </w:rPr>
              <w:t>на</w:t>
            </w:r>
            <w:proofErr w:type="gramEnd"/>
            <w:r>
              <w:rPr>
                <w:rFonts w:ascii="Times New Roman" w:hAnsi="Times New Roman"/>
                <w:bCs/>
                <w:snapToGrid w:val="0"/>
                <w:sz w:val="22"/>
                <w:szCs w:val="22"/>
              </w:rPr>
              <w:t xml:space="preserve"> выравнивание</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235 410,50</w:t>
            </w:r>
          </w:p>
        </w:tc>
        <w:tc>
          <w:tcPr>
            <w:tcW w:w="129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235 410,50</w:t>
            </w:r>
          </w:p>
        </w:tc>
        <w:tc>
          <w:tcPr>
            <w:tcW w:w="1263" w:type="dxa"/>
            <w:tcBorders>
              <w:top w:val="single" w:sz="4" w:space="0" w:color="auto"/>
              <w:left w:val="nil"/>
              <w:bottom w:val="single" w:sz="4" w:space="0" w:color="auto"/>
              <w:right w:val="single" w:sz="4" w:space="0" w:color="auto"/>
            </w:tcBorders>
            <w:shd w:val="clear" w:color="auto" w:fill="auto"/>
            <w:vAlign w:val="center"/>
          </w:tcPr>
          <w:p>
            <w:pPr>
              <w:jc w:val="right"/>
              <w:rPr>
                <w:rFonts w:ascii="Times New Roman" w:hAnsi="Times New Roman"/>
                <w:bCs/>
                <w:snapToGrid w:val="0"/>
                <w:sz w:val="22"/>
                <w:szCs w:val="22"/>
              </w:rPr>
            </w:pPr>
            <w:r>
              <w:rPr>
                <w:rFonts w:ascii="Times New Roman" w:hAnsi="Times New Roman"/>
                <w:bCs/>
                <w:snapToGrid w:val="0"/>
                <w:sz w:val="22"/>
                <w:szCs w:val="22"/>
              </w:rPr>
              <w:t>270 490,30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114,9</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242 849,90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238 921,90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1.2.2</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72"/>
              <w:jc w:val="right"/>
              <w:rPr>
                <w:rFonts w:ascii="Times New Roman" w:hAnsi="Times New Roman"/>
                <w:bCs/>
                <w:snapToGrid w:val="0"/>
                <w:sz w:val="22"/>
                <w:szCs w:val="22"/>
              </w:rPr>
            </w:pPr>
            <w:proofErr w:type="gramStart"/>
            <w:r>
              <w:rPr>
                <w:rFonts w:ascii="Times New Roman" w:hAnsi="Times New Roman"/>
                <w:bCs/>
                <w:snapToGrid w:val="0"/>
                <w:sz w:val="22"/>
                <w:szCs w:val="22"/>
              </w:rPr>
              <w:t>на</w:t>
            </w:r>
            <w:proofErr w:type="gramEnd"/>
            <w:r>
              <w:rPr>
                <w:rFonts w:ascii="Times New Roman" w:hAnsi="Times New Roman"/>
                <w:bCs/>
                <w:snapToGrid w:val="0"/>
                <w:sz w:val="22"/>
                <w:szCs w:val="22"/>
              </w:rPr>
              <w:t xml:space="preserve"> </w:t>
            </w:r>
            <w:proofErr w:type="spellStart"/>
            <w:r>
              <w:rPr>
                <w:rFonts w:ascii="Times New Roman" w:hAnsi="Times New Roman"/>
                <w:bCs/>
                <w:snapToGrid w:val="0"/>
                <w:sz w:val="22"/>
                <w:szCs w:val="22"/>
              </w:rPr>
              <w:t>сбаланси-рованность</w:t>
            </w:r>
            <w:proofErr w:type="spellEnd"/>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367 815,00</w:t>
            </w:r>
          </w:p>
        </w:tc>
        <w:tc>
          <w:tcPr>
            <w:tcW w:w="129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374 741,50</w:t>
            </w:r>
          </w:p>
        </w:tc>
        <w:tc>
          <w:tcPr>
            <w:tcW w:w="1263" w:type="dxa"/>
            <w:tcBorders>
              <w:top w:val="single" w:sz="4" w:space="0" w:color="auto"/>
              <w:left w:val="nil"/>
              <w:bottom w:val="single" w:sz="4" w:space="0" w:color="auto"/>
              <w:right w:val="single" w:sz="4" w:space="0" w:color="auto"/>
            </w:tcBorders>
            <w:vAlign w:val="center"/>
          </w:tcPr>
          <w:p>
            <w:pPr>
              <w:jc w:val="right"/>
              <w:rPr>
                <w:rFonts w:ascii="Times New Roman" w:hAnsi="Times New Roman"/>
                <w:bCs/>
                <w:snapToGrid w:val="0"/>
                <w:sz w:val="22"/>
                <w:szCs w:val="22"/>
                <w:highlight w:val="yellow"/>
              </w:rPr>
            </w:pPr>
            <w:r>
              <w:rPr>
                <w:rFonts w:ascii="Times New Roman" w:hAnsi="Times New Roman"/>
                <w:bCs/>
                <w:snapToGrid w:val="0"/>
                <w:sz w:val="22"/>
                <w:szCs w:val="22"/>
              </w:rPr>
              <w:t>374 741,50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highlight w:val="yellow"/>
              </w:rPr>
            </w:pPr>
            <w:r>
              <w:rPr>
                <w:rFonts w:ascii="Times New Roman" w:hAnsi="Times New Roman"/>
                <w:bCs/>
                <w:snapToGrid w:val="0"/>
                <w:sz w:val="22"/>
                <w:szCs w:val="22"/>
              </w:rPr>
              <w:t>100,0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130 530,00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130 530,00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2</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109"/>
              <w:rPr>
                <w:rFonts w:ascii="Times New Roman" w:hAnsi="Times New Roman"/>
                <w:bCs/>
                <w:snapToGrid w:val="0"/>
                <w:sz w:val="22"/>
                <w:szCs w:val="22"/>
              </w:rPr>
            </w:pPr>
            <w:r>
              <w:rPr>
                <w:rFonts w:ascii="Times New Roman" w:hAnsi="Times New Roman"/>
                <w:bCs/>
                <w:snapToGrid w:val="0"/>
                <w:sz w:val="22"/>
                <w:szCs w:val="22"/>
              </w:rPr>
              <w:t xml:space="preserve">Субсидии </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107 733,60</w:t>
            </w:r>
          </w:p>
        </w:tc>
        <w:tc>
          <w:tcPr>
            <w:tcW w:w="129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494 359,22</w:t>
            </w:r>
          </w:p>
        </w:tc>
        <w:tc>
          <w:tcPr>
            <w:tcW w:w="1263" w:type="dxa"/>
            <w:tcBorders>
              <w:top w:val="single" w:sz="4" w:space="0" w:color="auto"/>
              <w:left w:val="nil"/>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247 707,20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50,1</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59 560,90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53 167,80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3</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 xml:space="preserve">Субвенции </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1 368 518,40</w:t>
            </w:r>
          </w:p>
        </w:tc>
        <w:tc>
          <w:tcPr>
            <w:tcW w:w="1298" w:type="dxa"/>
            <w:tcBorders>
              <w:top w:val="nil"/>
              <w:left w:val="single" w:sz="4" w:space="0" w:color="auto"/>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1 393 279,09</w:t>
            </w:r>
          </w:p>
        </w:tc>
        <w:tc>
          <w:tcPr>
            <w:tcW w:w="1263" w:type="dxa"/>
            <w:tcBorders>
              <w:top w:val="single" w:sz="4" w:space="0" w:color="auto"/>
              <w:left w:val="nil"/>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1 357 942,00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97,5</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1 358 329,10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1 358 329,10</w:t>
            </w:r>
          </w:p>
        </w:tc>
      </w:tr>
      <w:tr>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4</w:t>
            </w:r>
          </w:p>
        </w:tc>
        <w:tc>
          <w:tcPr>
            <w:tcW w:w="1736" w:type="dxa"/>
            <w:tcBorders>
              <w:top w:val="nil"/>
              <w:left w:val="nil"/>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 xml:space="preserve">Иные межбюджетные трансферты </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87 769,50</w:t>
            </w:r>
          </w:p>
        </w:tc>
        <w:tc>
          <w:tcPr>
            <w:tcW w:w="1298" w:type="dxa"/>
            <w:tcBorders>
              <w:top w:val="nil"/>
              <w:left w:val="single" w:sz="4" w:space="0" w:color="auto"/>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387 007,48</w:t>
            </w:r>
          </w:p>
        </w:tc>
        <w:tc>
          <w:tcPr>
            <w:tcW w:w="1263" w:type="dxa"/>
            <w:tcBorders>
              <w:top w:val="single" w:sz="4" w:space="0" w:color="auto"/>
              <w:left w:val="nil"/>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8 977,60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center"/>
              <w:rPr>
                <w:rFonts w:ascii="Times New Roman" w:hAnsi="Times New Roman"/>
                <w:bCs/>
                <w:snapToGrid w:val="0"/>
                <w:sz w:val="22"/>
                <w:szCs w:val="22"/>
              </w:rPr>
            </w:pPr>
            <w:r>
              <w:rPr>
                <w:rFonts w:ascii="Times New Roman" w:hAnsi="Times New Roman"/>
                <w:bCs/>
                <w:snapToGrid w:val="0"/>
                <w:sz w:val="22"/>
                <w:szCs w:val="22"/>
              </w:rPr>
              <w:t>2,3</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8 472,60</w:t>
            </w:r>
          </w:p>
        </w:tc>
        <w:tc>
          <w:tcPr>
            <w:tcW w:w="1276" w:type="dxa"/>
            <w:tcBorders>
              <w:top w:val="nil"/>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8 472,60</w:t>
            </w:r>
          </w:p>
        </w:tc>
      </w:tr>
      <w:tr>
        <w:trPr>
          <w:trHeight w:val="39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5</w:t>
            </w:r>
          </w:p>
        </w:tc>
        <w:tc>
          <w:tcPr>
            <w:tcW w:w="1736" w:type="dxa"/>
            <w:tcBorders>
              <w:top w:val="single" w:sz="4" w:space="0" w:color="auto"/>
              <w:left w:val="nil"/>
              <w:bottom w:val="single" w:sz="4" w:space="0" w:color="auto"/>
              <w:right w:val="single" w:sz="4" w:space="0" w:color="auto"/>
            </w:tcBorders>
            <w:shd w:val="clear" w:color="auto" w:fill="auto"/>
            <w:vAlign w:val="center"/>
          </w:tcPr>
          <w:p>
            <w:pPr>
              <w:widowControl w:val="0"/>
              <w:spacing w:before="20" w:after="20"/>
              <w:ind w:left="-57" w:right="-57"/>
              <w:rPr>
                <w:rFonts w:ascii="Times New Roman" w:hAnsi="Times New Roman"/>
                <w:bCs/>
                <w:snapToGrid w:val="0"/>
                <w:sz w:val="22"/>
                <w:szCs w:val="22"/>
              </w:rPr>
            </w:pPr>
            <w:r>
              <w:rPr>
                <w:rFonts w:ascii="Times New Roman" w:hAnsi="Times New Roman"/>
                <w:bCs/>
                <w:snapToGrid w:val="0"/>
                <w:sz w:val="22"/>
                <w:szCs w:val="22"/>
              </w:rPr>
              <w:t>ВСЕГО</w:t>
            </w:r>
          </w:p>
        </w:tc>
        <w:tc>
          <w:tcPr>
            <w:tcW w:w="1317"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2 992 357,00</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3 709 907,79</w:t>
            </w:r>
          </w:p>
        </w:tc>
        <w:tc>
          <w:tcPr>
            <w:tcW w:w="1263" w:type="dxa"/>
            <w:tcBorders>
              <w:top w:val="single" w:sz="4" w:space="0" w:color="auto"/>
              <w:left w:val="nil"/>
              <w:bottom w:val="single" w:sz="4" w:space="0" w:color="auto"/>
              <w:right w:val="single" w:sz="4" w:space="0" w:color="auto"/>
            </w:tcBorders>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3 108 952,70</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83,8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2 464 434,50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20" w:after="20"/>
              <w:ind w:left="-57" w:right="-57"/>
              <w:jc w:val="right"/>
              <w:rPr>
                <w:rFonts w:ascii="Times New Roman" w:hAnsi="Times New Roman"/>
                <w:bCs/>
                <w:snapToGrid w:val="0"/>
                <w:sz w:val="22"/>
                <w:szCs w:val="22"/>
              </w:rPr>
            </w:pPr>
            <w:r>
              <w:rPr>
                <w:rFonts w:ascii="Times New Roman" w:hAnsi="Times New Roman"/>
                <w:bCs/>
                <w:snapToGrid w:val="0"/>
                <w:sz w:val="22"/>
                <w:szCs w:val="22"/>
              </w:rPr>
              <w:t>2 468 695,90</w:t>
            </w:r>
          </w:p>
        </w:tc>
      </w:tr>
    </w:tbl>
    <w:p>
      <w:pPr>
        <w:spacing w:line="360" w:lineRule="auto"/>
        <w:ind w:right="43"/>
        <w:jc w:val="both"/>
        <w:rPr>
          <w:rFonts w:ascii="Times New Roman" w:hAnsi="Times New Roman"/>
          <w:sz w:val="26"/>
          <w:szCs w:val="26"/>
          <w:highlight w:val="yellow"/>
        </w:rPr>
      </w:pP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Прогнозирование нецелевой финансовой помощи в проекте бюджета ЗАТО Северск на 2022 год:</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дотация федерального бюджета, связанная с особым режимом безопасного функционирования ЗАТО, учтена в объеме 849 094,10 </w:t>
      </w:r>
      <w:proofErr w:type="spellStart"/>
      <w:r>
        <w:rPr>
          <w:rFonts w:ascii="Times New Roman" w:hAnsi="Times New Roman"/>
          <w:sz w:val="26"/>
          <w:szCs w:val="26"/>
        </w:rPr>
        <w:t>тыс.руб</w:t>
      </w:r>
      <w:proofErr w:type="spellEnd"/>
      <w:r>
        <w:rPr>
          <w:rFonts w:ascii="Times New Roman" w:hAnsi="Times New Roman"/>
          <w:sz w:val="26"/>
          <w:szCs w:val="26"/>
        </w:rPr>
        <w:t>. в соответствии с проектом федерального бюджета, подготовленного к рассмотрению ко второму чтению;</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дотация областного бюджета на выравнивание бюджетной обеспеченности учтена согласно проекту Закона Томской области «Об областном бюджете на 2022 год и на плановый период 2023 и 2024 годов» в объеме </w:t>
      </w:r>
      <w:r>
        <w:rPr>
          <w:rFonts w:ascii="Times New Roman" w:hAnsi="Times New Roman"/>
          <w:bCs/>
          <w:snapToGrid w:val="0"/>
          <w:sz w:val="26"/>
          <w:szCs w:val="26"/>
        </w:rPr>
        <w:t xml:space="preserve">270 490,30 </w:t>
      </w:r>
      <w:proofErr w:type="spellStart"/>
      <w:r>
        <w:rPr>
          <w:rFonts w:ascii="Times New Roman" w:hAnsi="Times New Roman"/>
          <w:bCs/>
          <w:snapToGrid w:val="0"/>
          <w:sz w:val="26"/>
          <w:szCs w:val="26"/>
        </w:rPr>
        <w:t>тыс.руб</w:t>
      </w:r>
      <w:proofErr w:type="spellEnd"/>
      <w:r>
        <w:rPr>
          <w:rFonts w:ascii="Times New Roman" w:hAnsi="Times New Roman"/>
          <w:bCs/>
          <w:snapToGrid w:val="0"/>
          <w:sz w:val="26"/>
          <w:szCs w:val="26"/>
        </w:rPr>
        <w:t>.</w:t>
      </w:r>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дотация областного бюджета на сбалансированность учтена в объеме текущего года </w:t>
      </w:r>
      <w:r>
        <w:rPr>
          <w:rFonts w:ascii="Times New Roman" w:hAnsi="Times New Roman"/>
          <w:bCs/>
          <w:snapToGrid w:val="0"/>
          <w:sz w:val="26"/>
          <w:szCs w:val="26"/>
        </w:rPr>
        <w:t xml:space="preserve">374 741,50 </w:t>
      </w:r>
      <w:proofErr w:type="spellStart"/>
      <w:r>
        <w:rPr>
          <w:rFonts w:ascii="Times New Roman" w:hAnsi="Times New Roman"/>
          <w:bCs/>
          <w:snapToGrid w:val="0"/>
          <w:sz w:val="26"/>
          <w:szCs w:val="26"/>
        </w:rPr>
        <w:t>тыс.руб</w:t>
      </w:r>
      <w:proofErr w:type="spellEnd"/>
      <w:r>
        <w:rPr>
          <w:rFonts w:ascii="Times New Roman" w:hAnsi="Times New Roman"/>
          <w:bCs/>
          <w:snapToGrid w:val="0"/>
          <w:sz w:val="26"/>
          <w:szCs w:val="26"/>
        </w:rPr>
        <w:t xml:space="preserve">. по итогам </w:t>
      </w:r>
      <w:r>
        <w:rPr>
          <w:rFonts w:ascii="Times New Roman" w:hAnsi="Times New Roman"/>
          <w:sz w:val="26"/>
          <w:szCs w:val="26"/>
        </w:rPr>
        <w:t>согласительной комиссии по рассмотрению проектов консолидированных бюджетов муниципальных образований Томской области и проблемных вопросов исполнения бюджетов.</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lastRenderedPageBreak/>
        <w:t>На 2023-2024 годы дотация федерального бюджета прогнозируется в соответствии с проектом федерального бюджета, подготовленного к рассмотрению ко второму чтению; дотации областного бюджета прогнозируются согласно проекту Закона Томской области «Об областном бюджете на 2022 год и на плановый период 2023 и 2024 годов».</w:t>
      </w:r>
    </w:p>
    <w:p>
      <w:pPr>
        <w:autoSpaceDE w:val="0"/>
        <w:autoSpaceDN w:val="0"/>
        <w:adjustRightInd w:val="0"/>
        <w:spacing w:line="360" w:lineRule="auto"/>
        <w:ind w:firstLine="709"/>
        <w:jc w:val="both"/>
        <w:rPr>
          <w:rFonts w:ascii="Times New Roman" w:hAnsi="Times New Roman"/>
          <w:sz w:val="26"/>
          <w:szCs w:val="26"/>
        </w:rPr>
      </w:pPr>
    </w:p>
    <w:p>
      <w:pPr>
        <w:spacing w:line="360" w:lineRule="auto"/>
        <w:jc w:val="center"/>
        <w:rPr>
          <w:rFonts w:ascii="Times New Roman" w:hAnsi="Times New Roman"/>
          <w:b/>
          <w:sz w:val="26"/>
          <w:szCs w:val="26"/>
        </w:rPr>
      </w:pPr>
      <w:r>
        <w:rPr>
          <w:rFonts w:ascii="Times New Roman" w:hAnsi="Times New Roman"/>
          <w:b/>
          <w:sz w:val="26"/>
          <w:szCs w:val="26"/>
          <w:lang w:val="en-US"/>
        </w:rPr>
        <w:t>II</w:t>
      </w:r>
      <w:r>
        <w:rPr>
          <w:rFonts w:ascii="Times New Roman" w:hAnsi="Times New Roman"/>
          <w:b/>
          <w:sz w:val="26"/>
          <w:szCs w:val="26"/>
        </w:rPr>
        <w:t>. РАСХОДЫ</w:t>
      </w:r>
    </w:p>
    <w:p>
      <w:pPr>
        <w:spacing w:line="360" w:lineRule="auto"/>
        <w:jc w:val="center"/>
        <w:rPr>
          <w:rFonts w:ascii="Times New Roman" w:hAnsi="Times New Roman"/>
          <w:b/>
          <w:sz w:val="26"/>
          <w:szCs w:val="26"/>
        </w:rPr>
      </w:pPr>
      <w:r>
        <w:rPr>
          <w:rFonts w:ascii="Times New Roman" w:hAnsi="Times New Roman"/>
          <w:b/>
          <w:sz w:val="26"/>
          <w:szCs w:val="26"/>
        </w:rPr>
        <w:t>2.1. Общие положения</w:t>
      </w:r>
    </w:p>
    <w:p>
      <w:pPr>
        <w:spacing w:line="360" w:lineRule="auto"/>
        <w:ind w:firstLine="720"/>
        <w:jc w:val="both"/>
        <w:rPr>
          <w:rFonts w:ascii="Times New Roman" w:hAnsi="Times New Roman"/>
          <w:sz w:val="26"/>
          <w:szCs w:val="26"/>
          <w:highlight w:val="yellow"/>
        </w:rPr>
      </w:pPr>
      <w:r>
        <w:rPr>
          <w:rFonts w:ascii="Times New Roman" w:hAnsi="Times New Roman"/>
          <w:sz w:val="26"/>
          <w:szCs w:val="26"/>
        </w:rPr>
        <w:t xml:space="preserve">Планирование бюджетных ассигнований бюджета ЗАТО Северск на 2022 </w:t>
      </w:r>
      <w:proofErr w:type="gramStart"/>
      <w:r>
        <w:rPr>
          <w:rFonts w:ascii="Times New Roman" w:hAnsi="Times New Roman"/>
          <w:sz w:val="26"/>
          <w:szCs w:val="26"/>
        </w:rPr>
        <w:t xml:space="preserve">год  </w:t>
      </w:r>
      <w:r>
        <w:rPr>
          <w:sz w:val="26"/>
          <w:szCs w:val="26"/>
        </w:rPr>
        <w:t>и</w:t>
      </w:r>
      <w:proofErr w:type="gramEnd"/>
      <w:r>
        <w:rPr>
          <w:sz w:val="26"/>
          <w:szCs w:val="26"/>
        </w:rPr>
        <w:t xml:space="preserve"> на плановый период 2023 и 2024 </w:t>
      </w:r>
      <w:r>
        <w:rPr>
          <w:rFonts w:ascii="Times New Roman" w:hAnsi="Times New Roman"/>
          <w:sz w:val="26"/>
          <w:szCs w:val="26"/>
        </w:rPr>
        <w:t xml:space="preserve">годов осуществлено на основании прогноза доходов бюджета ЗАТО Северск на среднесрочный период согласно методическим </w:t>
      </w:r>
      <w:r>
        <w:rPr>
          <w:sz w:val="26"/>
          <w:szCs w:val="26"/>
        </w:rPr>
        <w:t xml:space="preserve">рекомендациям </w:t>
      </w:r>
      <w:r>
        <w:rPr>
          <w:rFonts w:ascii="Times New Roman" w:hAnsi="Times New Roman"/>
          <w:sz w:val="26"/>
          <w:szCs w:val="26"/>
        </w:rPr>
        <w:t xml:space="preserve">Департамента финансов Томской области и порядку планирования бюджетных ассигнований бюджета ЗАТО Северск на очередной финансовый год и плановый период, утвержденному приказом начальника Финансового управления Администрации ЗАТО Северск от 15.04.2016 № 40.  </w:t>
      </w:r>
    </w:p>
    <w:p>
      <w:pPr>
        <w:spacing w:before="120" w:line="360" w:lineRule="auto"/>
        <w:ind w:firstLine="720"/>
        <w:jc w:val="both"/>
        <w:rPr>
          <w:sz w:val="26"/>
          <w:szCs w:val="26"/>
        </w:rPr>
      </w:pPr>
      <w:r>
        <w:rPr>
          <w:sz w:val="26"/>
          <w:szCs w:val="26"/>
        </w:rPr>
        <w:t>Расчеты по расходам на 2022 год и на плановый период 2023 и 2024 годов осуществлены по программно-целевому принципу формирования бюджета.</w:t>
      </w:r>
    </w:p>
    <w:p>
      <w:pPr>
        <w:spacing w:before="120" w:line="360" w:lineRule="auto"/>
        <w:ind w:firstLine="720"/>
        <w:jc w:val="both"/>
        <w:rPr>
          <w:sz w:val="26"/>
          <w:szCs w:val="26"/>
        </w:rPr>
      </w:pPr>
      <w:r>
        <w:rPr>
          <w:sz w:val="26"/>
          <w:szCs w:val="26"/>
        </w:rPr>
        <w:t>Функциональная структура не претерпела изменений на предстоящую среднесрочную перспективу. Большая часть бюджетных ассигнований традиционно будет направляться на осуществление расходов социальной направленности.</w:t>
      </w:r>
    </w:p>
    <w:p>
      <w:pPr>
        <w:spacing w:before="120" w:after="120" w:line="360" w:lineRule="auto"/>
        <w:ind w:firstLine="709"/>
        <w:jc w:val="both"/>
        <w:rPr>
          <w:rFonts w:ascii="Times New Roman" w:hAnsi="Times New Roman"/>
          <w:sz w:val="26"/>
          <w:szCs w:val="26"/>
        </w:rPr>
      </w:pPr>
      <w:r>
        <w:rPr>
          <w:rFonts w:ascii="Times New Roman" w:hAnsi="Times New Roman"/>
          <w:sz w:val="26"/>
          <w:szCs w:val="26"/>
        </w:rPr>
        <w:t xml:space="preserve">Наибольшую долю в структуре расходов занимают расходы </w:t>
      </w:r>
      <w:r>
        <w:rPr>
          <w:rFonts w:ascii="Times New Roman" w:hAnsi="Times New Roman"/>
          <w:sz w:val="26"/>
          <w:szCs w:val="26"/>
        </w:rPr>
        <w:br/>
        <w:t>по направлениям «Образование», «Национальная экономика», «</w:t>
      </w:r>
      <w:r>
        <w:rPr>
          <w:rFonts w:ascii="Times New Roman" w:hAnsi="Times New Roman"/>
          <w:color w:val="000000"/>
          <w:sz w:val="26"/>
          <w:szCs w:val="26"/>
        </w:rPr>
        <w:t>Жилищно-коммунальное хозяйство</w:t>
      </w:r>
      <w:r>
        <w:rPr>
          <w:rFonts w:ascii="Times New Roman" w:hAnsi="Times New Roman"/>
          <w:sz w:val="26"/>
          <w:szCs w:val="26"/>
        </w:rPr>
        <w:t xml:space="preserve">». </w:t>
      </w:r>
    </w:p>
    <w:p>
      <w:pPr>
        <w:spacing w:after="120"/>
        <w:ind w:firstLine="567"/>
        <w:jc w:val="both"/>
        <w:rPr>
          <w:rFonts w:ascii="Times New Roman" w:hAnsi="Times New Roman"/>
          <w:sz w:val="26"/>
          <w:szCs w:val="26"/>
        </w:rPr>
      </w:pPr>
      <w:proofErr w:type="gramStart"/>
      <w:r>
        <w:rPr>
          <w:rFonts w:ascii="Times New Roman" w:hAnsi="Times New Roman"/>
          <w:sz w:val="26"/>
          <w:szCs w:val="26"/>
        </w:rPr>
        <w:t>Таблица  34</w:t>
      </w:r>
      <w:proofErr w:type="gramEnd"/>
      <w:r>
        <w:rPr>
          <w:rFonts w:ascii="Times New Roman" w:hAnsi="Times New Roman"/>
          <w:sz w:val="26"/>
          <w:szCs w:val="26"/>
        </w:rPr>
        <w:t xml:space="preserve"> - Структура и динамика расходов бюджета на 2021-2024 годы</w:t>
      </w: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276"/>
        <w:gridCol w:w="709"/>
        <w:gridCol w:w="1276"/>
        <w:gridCol w:w="601"/>
        <w:gridCol w:w="1310"/>
        <w:gridCol w:w="1276"/>
      </w:tblGrid>
      <w:tr>
        <w:trPr>
          <w:trHeight w:val="201"/>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proofErr w:type="spellStart"/>
            <w:r>
              <w:rPr>
                <w:rFonts w:ascii="Times New Roman" w:hAnsi="Times New Roman"/>
                <w:color w:val="000000"/>
                <w:sz w:val="22"/>
                <w:szCs w:val="22"/>
                <w:lang w:val="en-US"/>
              </w:rPr>
              <w:t>Направления</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расходов</w:t>
            </w:r>
            <w:proofErr w:type="spellEnd"/>
          </w:p>
        </w:tc>
        <w:tc>
          <w:tcPr>
            <w:tcW w:w="3261" w:type="dxa"/>
            <w:gridSpan w:val="3"/>
            <w:tcBorders>
              <w:top w:val="single" w:sz="4" w:space="0" w:color="auto"/>
              <w:left w:val="single" w:sz="4" w:space="0" w:color="auto"/>
              <w:right w:val="single" w:sz="4" w:space="0" w:color="auto"/>
            </w:tcBorders>
            <w:vAlign w:val="center"/>
          </w:tcPr>
          <w:p>
            <w:pPr>
              <w:ind w:left="-57" w:right="-57"/>
              <w:jc w:val="center"/>
              <w:rPr>
                <w:rFonts w:ascii="Times New Roman" w:hAnsi="Times New Roman"/>
                <w:color w:val="000000"/>
                <w:sz w:val="22"/>
                <w:szCs w:val="22"/>
              </w:rPr>
            </w:pPr>
            <w:r>
              <w:rPr>
                <w:rFonts w:ascii="Times New Roman" w:hAnsi="Times New Roman"/>
                <w:color w:val="000000"/>
                <w:sz w:val="22"/>
                <w:szCs w:val="22"/>
              </w:rPr>
              <w:t>2021 год</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pPr>
              <w:ind w:left="-57" w:right="-57"/>
              <w:jc w:val="center"/>
              <w:rPr>
                <w:rFonts w:ascii="Times New Roman" w:hAnsi="Times New Roman"/>
                <w:sz w:val="22"/>
                <w:szCs w:val="22"/>
              </w:rPr>
            </w:pPr>
            <w:r>
              <w:rPr>
                <w:rFonts w:ascii="Times New Roman" w:hAnsi="Times New Roman"/>
                <w:sz w:val="22"/>
                <w:szCs w:val="22"/>
              </w:rPr>
              <w:t>Прогноз 2022 года</w:t>
            </w:r>
          </w:p>
        </w:tc>
        <w:tc>
          <w:tcPr>
            <w:tcW w:w="1310" w:type="dxa"/>
            <w:vMerge w:val="restart"/>
            <w:tcBorders>
              <w:top w:val="single" w:sz="4" w:space="0" w:color="auto"/>
              <w:left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2023 года,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276" w:type="dxa"/>
            <w:vMerge w:val="restart"/>
            <w:tcBorders>
              <w:top w:val="single" w:sz="4" w:space="0" w:color="auto"/>
              <w:left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2024 года,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1000"/>
        </w:trPr>
        <w:tc>
          <w:tcPr>
            <w:tcW w:w="1701"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p>
        </w:tc>
        <w:tc>
          <w:tcPr>
            <w:tcW w:w="1276" w:type="dxa"/>
            <w:tcBorders>
              <w:left w:val="single" w:sz="4" w:space="0" w:color="auto"/>
              <w:bottom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ind w:left="-57" w:right="-57"/>
              <w:jc w:val="center"/>
              <w:rPr>
                <w:rFonts w:ascii="Times New Roman" w:hAnsi="Times New Roman"/>
                <w:color w:val="000000"/>
                <w:sz w:val="22"/>
                <w:szCs w:val="22"/>
              </w:rPr>
            </w:pPr>
            <w:proofErr w:type="spellStart"/>
            <w:r>
              <w:rPr>
                <w:rFonts w:ascii="Times New Roman" w:hAnsi="Times New Roman"/>
                <w:sz w:val="22"/>
                <w:szCs w:val="22"/>
              </w:rPr>
              <w:t>тыс.руб</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Оценка,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Доля</w:t>
            </w:r>
          </w:p>
        </w:tc>
        <w:tc>
          <w:tcPr>
            <w:tcW w:w="1276" w:type="dxa"/>
            <w:tcBorders>
              <w:top w:val="single" w:sz="4" w:space="0" w:color="auto"/>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 xml:space="preserve">Сумма,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r>
              <w:rPr>
                <w:rFonts w:ascii="Times New Roman" w:hAnsi="Times New Roman"/>
                <w:color w:val="000000"/>
                <w:sz w:val="22"/>
                <w:szCs w:val="22"/>
              </w:rPr>
              <w:t>Доля</w:t>
            </w:r>
          </w:p>
        </w:tc>
        <w:tc>
          <w:tcPr>
            <w:tcW w:w="1310" w:type="dxa"/>
            <w:vMerge/>
            <w:tcBorders>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p>
        </w:tc>
        <w:tc>
          <w:tcPr>
            <w:tcW w:w="1276" w:type="dxa"/>
            <w:vMerge/>
            <w:tcBorders>
              <w:left w:val="single" w:sz="4" w:space="0" w:color="auto"/>
              <w:bottom w:val="single" w:sz="4" w:space="0" w:color="auto"/>
              <w:right w:val="single" w:sz="4" w:space="0" w:color="auto"/>
            </w:tcBorders>
            <w:vAlign w:val="center"/>
            <w:hideMark/>
          </w:tcPr>
          <w:p>
            <w:pPr>
              <w:ind w:left="-57" w:right="-57"/>
              <w:jc w:val="center"/>
              <w:rPr>
                <w:rFonts w:ascii="Times New Roman" w:hAnsi="Times New Roman"/>
                <w:color w:val="000000"/>
                <w:sz w:val="22"/>
                <w:szCs w:val="22"/>
              </w:rPr>
            </w:pPr>
          </w:p>
        </w:tc>
      </w:tr>
      <w:tr>
        <w:tc>
          <w:tcPr>
            <w:tcW w:w="1701" w:type="dxa"/>
            <w:tcBorders>
              <w:top w:val="single" w:sz="4" w:space="0" w:color="auto"/>
              <w:left w:val="single" w:sz="4" w:space="0" w:color="auto"/>
              <w:bottom w:val="single" w:sz="4" w:space="0" w:color="auto"/>
              <w:right w:val="single" w:sz="4" w:space="0" w:color="auto"/>
            </w:tcBorders>
            <w:vAlign w:val="center"/>
          </w:tcPr>
          <w:p>
            <w:pPr>
              <w:ind w:right="-108"/>
              <w:jc w:val="center"/>
              <w:rPr>
                <w:rFonts w:ascii="Times New Roman" w:hAnsi="Times New Roman"/>
                <w:color w:val="000000"/>
                <w:sz w:val="22"/>
                <w:szCs w:val="22"/>
              </w:rPr>
            </w:pPr>
            <w:r>
              <w:rPr>
                <w:rFonts w:ascii="Times New Roman" w:hAnsi="Times New Roman"/>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60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8</w:t>
            </w:r>
          </w:p>
        </w:tc>
      </w:tr>
      <w:tr>
        <w:trPr>
          <w:trHeight w:val="607"/>
        </w:trPr>
        <w:tc>
          <w:tcPr>
            <w:tcW w:w="1701" w:type="dxa"/>
            <w:tcBorders>
              <w:top w:val="single" w:sz="4" w:space="0" w:color="auto"/>
              <w:left w:val="single" w:sz="4" w:space="0" w:color="auto"/>
              <w:bottom w:val="single" w:sz="4" w:space="0" w:color="auto"/>
              <w:right w:val="single" w:sz="4" w:space="0" w:color="auto"/>
            </w:tcBorders>
            <w:vAlign w:val="center"/>
            <w:hideMark/>
          </w:tcPr>
          <w:p>
            <w:pPr>
              <w:ind w:right="-108"/>
              <w:rPr>
                <w:rFonts w:ascii="Times New Roman" w:hAnsi="Times New Roman"/>
                <w:color w:val="000000"/>
                <w:sz w:val="22"/>
                <w:szCs w:val="22"/>
              </w:rPr>
            </w:pPr>
            <w:proofErr w:type="spellStart"/>
            <w:proofErr w:type="gramStart"/>
            <w:r>
              <w:rPr>
                <w:rFonts w:ascii="Times New Roman" w:hAnsi="Times New Roman"/>
                <w:color w:val="000000"/>
                <w:sz w:val="22"/>
                <w:szCs w:val="22"/>
              </w:rPr>
              <w:t>Общегосударст</w:t>
            </w:r>
            <w:proofErr w:type="spellEnd"/>
            <w:r>
              <w:rPr>
                <w:rFonts w:ascii="Times New Roman" w:hAnsi="Times New Roman"/>
                <w:color w:val="000000"/>
                <w:sz w:val="22"/>
                <w:szCs w:val="22"/>
              </w:rPr>
              <w:t>-венные</w:t>
            </w:r>
            <w:proofErr w:type="gramEnd"/>
            <w:r>
              <w:rPr>
                <w:rFonts w:ascii="Times New Roman" w:hAnsi="Times New Roman"/>
                <w:color w:val="000000"/>
                <w:sz w:val="22"/>
                <w:szCs w:val="22"/>
              </w:rPr>
              <w:t xml:space="preserve"> расходы </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340 155,95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345 413,13</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6,9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335 438,91</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7,7</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349 238,34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403 845,88</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tcPr>
          <w:p>
            <w:pPr>
              <w:ind w:right="-108"/>
              <w:jc w:val="center"/>
              <w:rPr>
                <w:rFonts w:ascii="Times New Roman" w:hAnsi="Times New Roman"/>
                <w:color w:val="000000"/>
                <w:sz w:val="22"/>
                <w:szCs w:val="22"/>
              </w:rPr>
            </w:pPr>
            <w:r>
              <w:rPr>
                <w:rFonts w:ascii="Times New Roman" w:hAnsi="Times New Roman"/>
                <w:color w:val="000000"/>
                <w:sz w:val="22"/>
                <w:szCs w:val="22"/>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60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8</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Национальная оборона </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79,11</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10,07</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color w:val="000000"/>
              </w:rPr>
            </w:pPr>
            <w:r>
              <w:rPr>
                <w:color w:val="00000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79,11</w:t>
            </w:r>
          </w:p>
        </w:tc>
        <w:tc>
          <w:tcPr>
            <w:tcW w:w="601" w:type="dxa"/>
            <w:tcBorders>
              <w:top w:val="single" w:sz="4" w:space="0" w:color="auto"/>
              <w:left w:val="single" w:sz="4" w:space="0" w:color="auto"/>
              <w:bottom w:val="single" w:sz="4" w:space="0" w:color="auto"/>
              <w:right w:val="single" w:sz="4" w:space="0" w:color="auto"/>
            </w:tcBorders>
            <w:vAlign w:val="center"/>
          </w:tcPr>
          <w:p>
            <w:pPr>
              <w:jc w:val="right"/>
            </w:pPr>
            <w:r>
              <w:t>0,0</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68,00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68,00</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Национальная безопасность и </w:t>
            </w:r>
            <w:proofErr w:type="spellStart"/>
            <w:proofErr w:type="gramStart"/>
            <w:r>
              <w:rPr>
                <w:rFonts w:ascii="Times New Roman" w:hAnsi="Times New Roman"/>
                <w:color w:val="000000"/>
                <w:sz w:val="22"/>
                <w:szCs w:val="22"/>
              </w:rPr>
              <w:t>правоохрани</w:t>
            </w:r>
            <w:proofErr w:type="spellEnd"/>
            <w:r>
              <w:rPr>
                <w:rFonts w:ascii="Times New Roman" w:hAnsi="Times New Roman"/>
                <w:color w:val="000000"/>
                <w:sz w:val="22"/>
                <w:szCs w:val="22"/>
              </w:rPr>
              <w:t>-тельная</w:t>
            </w:r>
            <w:proofErr w:type="gramEnd"/>
            <w:r>
              <w:rPr>
                <w:rFonts w:ascii="Times New Roman" w:hAnsi="Times New Roman"/>
                <w:color w:val="000000"/>
                <w:sz w:val="22"/>
                <w:szCs w:val="22"/>
              </w:rPr>
              <w:t xml:space="preserve">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26 031,23</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25 816,97</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26 249,25</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0,6</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20 798,89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20 443,47</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514 274,49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586 852,17</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11,7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540 015,92</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12,3</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387 724,77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394 433,55</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ЖКХ</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215 375,17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424 495,89</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8,5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409 517,05</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9,3</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229 704,36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219 931,66</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ind w:right="-162"/>
              <w:jc w:val="both"/>
              <w:rPr>
                <w:rFonts w:ascii="Times New Roman" w:hAnsi="Times New Roman"/>
                <w:color w:val="000000"/>
                <w:sz w:val="22"/>
                <w:szCs w:val="22"/>
              </w:rPr>
            </w:pPr>
            <w:r>
              <w:rPr>
                <w:rFonts w:ascii="Times New Roman" w:hAnsi="Times New Roman"/>
                <w:color w:val="000000"/>
                <w:sz w:val="22"/>
                <w:szCs w:val="22"/>
              </w:rPr>
              <w:t xml:space="preserve">Охрана </w:t>
            </w:r>
          </w:p>
          <w:p>
            <w:pPr>
              <w:ind w:right="-162"/>
              <w:jc w:val="both"/>
              <w:rPr>
                <w:rFonts w:ascii="Times New Roman" w:hAnsi="Times New Roman"/>
                <w:color w:val="000000"/>
                <w:sz w:val="22"/>
                <w:szCs w:val="22"/>
              </w:rPr>
            </w:pPr>
            <w:proofErr w:type="gramStart"/>
            <w:r>
              <w:rPr>
                <w:rFonts w:ascii="Times New Roman" w:hAnsi="Times New Roman"/>
                <w:color w:val="000000"/>
                <w:sz w:val="22"/>
                <w:szCs w:val="22"/>
              </w:rPr>
              <w:t>окружающей</w:t>
            </w:r>
            <w:proofErr w:type="gramEnd"/>
            <w:r>
              <w:rPr>
                <w:rFonts w:ascii="Times New Roman" w:hAnsi="Times New Roman"/>
                <w:color w:val="000000"/>
                <w:sz w:val="22"/>
                <w:szCs w:val="22"/>
              </w:rPr>
              <w:t xml:space="preserve"> среды</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293,20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248,91</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color w:val="000000"/>
              </w:rPr>
            </w:pPr>
            <w:r>
              <w:rPr>
                <w:color w:val="00000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242,01</w:t>
            </w:r>
          </w:p>
        </w:tc>
        <w:tc>
          <w:tcPr>
            <w:tcW w:w="601" w:type="dxa"/>
            <w:tcBorders>
              <w:top w:val="single" w:sz="4" w:space="0" w:color="auto"/>
              <w:left w:val="single" w:sz="4" w:space="0" w:color="auto"/>
              <w:bottom w:val="single" w:sz="4" w:space="0" w:color="auto"/>
              <w:right w:val="single" w:sz="4" w:space="0" w:color="auto"/>
            </w:tcBorders>
            <w:vAlign w:val="center"/>
          </w:tcPr>
          <w:p>
            <w:pPr>
              <w:jc w:val="right"/>
            </w:pPr>
            <w:r>
              <w:t>0,0</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199,20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199,20</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Образование</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2 423 745,36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2 830 577,76</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56,5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2 429 770,41</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55,4</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2 210 078,08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2 195 890,61</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280 073,42</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406 534,42</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276 688,46</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6,3</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219 274,77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214 074,67</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94 216,07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126 210,25</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91 907,97</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2,1</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68 198,58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68 198,58</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Физическая культура</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230 280,28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244 759,88</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4,9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247 437,83</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5,6</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191 848,87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189 234,97</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color w:val="000000"/>
                <w:sz w:val="22"/>
                <w:szCs w:val="22"/>
              </w:rPr>
            </w:pPr>
            <w:r>
              <w:rPr>
                <w:rFonts w:ascii="Times New Roman" w:hAnsi="Times New Roman"/>
                <w:color w:val="000000"/>
                <w:sz w:val="22"/>
                <w:szCs w:val="22"/>
              </w:rPr>
              <w:t xml:space="preserve">Обслуживание </w:t>
            </w:r>
            <w:proofErr w:type="spellStart"/>
            <w:r>
              <w:rPr>
                <w:rFonts w:ascii="Times New Roman" w:hAnsi="Times New Roman"/>
                <w:color w:val="000000"/>
                <w:sz w:val="22"/>
                <w:szCs w:val="22"/>
              </w:rPr>
              <w:t>мун.долга</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pPr>
              <w:jc w:val="right"/>
            </w:pPr>
            <w:r>
              <w:t>27 881,74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17 881,74</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color w:val="000000"/>
              </w:rPr>
            </w:pPr>
            <w:r>
              <w:rPr>
                <w:color w:val="000000"/>
              </w:rPr>
              <w:t>0,4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pPr>
            <w:r>
              <w:t>26 790,04</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pPr>
            <w:r>
              <w:t>0,6</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31 328,30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24 202,10</w:t>
            </w:r>
          </w:p>
        </w:tc>
      </w:tr>
      <w:tr>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b/>
                <w:color w:val="000000"/>
                <w:sz w:val="22"/>
                <w:szCs w:val="22"/>
              </w:rPr>
            </w:pPr>
            <w:r>
              <w:rPr>
                <w:rFonts w:ascii="Times New Roman" w:hAnsi="Times New Roman"/>
                <w:b/>
                <w:color w:val="000000"/>
                <w:sz w:val="22"/>
                <w:szCs w:val="22"/>
              </w:rPr>
              <w:t>Всего расходы</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b/>
                <w:bCs/>
              </w:rPr>
            </w:pPr>
            <w:r>
              <w:rPr>
                <w:b/>
                <w:bCs/>
              </w:rPr>
              <w:t>4 152 406,02</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b/>
                <w:bCs/>
              </w:rPr>
            </w:pPr>
            <w:r>
              <w:rPr>
                <w:b/>
                <w:bCs/>
              </w:rPr>
              <w:t>5 008 801,19</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b/>
                <w:bCs/>
                <w:color w:val="000000"/>
              </w:rPr>
            </w:pPr>
            <w:r>
              <w:rPr>
                <w:b/>
                <w:bCs/>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b/>
                <w:bCs/>
              </w:rPr>
            </w:pPr>
            <w:r>
              <w:rPr>
                <w:b/>
                <w:bCs/>
              </w:rPr>
              <w:t>4 384 136,96</w:t>
            </w:r>
          </w:p>
        </w:tc>
        <w:tc>
          <w:tcPr>
            <w:tcW w:w="601" w:type="dxa"/>
            <w:tcBorders>
              <w:top w:val="single" w:sz="4" w:space="0" w:color="auto"/>
              <w:left w:val="single" w:sz="4" w:space="0" w:color="auto"/>
              <w:bottom w:val="single" w:sz="4" w:space="0" w:color="auto"/>
              <w:right w:val="single" w:sz="4" w:space="0" w:color="auto"/>
            </w:tcBorders>
            <w:vAlign w:val="center"/>
            <w:hideMark/>
          </w:tcPr>
          <w:p>
            <w:pPr>
              <w:jc w:val="right"/>
              <w:rPr>
                <w:b/>
                <w:bCs/>
              </w:rPr>
            </w:pPr>
            <w:r>
              <w:rPr>
                <w:b/>
                <w:bCs/>
              </w:rPr>
              <w:t>100</w:t>
            </w:r>
          </w:p>
        </w:tc>
        <w:tc>
          <w:tcPr>
            <w:tcW w:w="131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
                <w:bCs/>
              </w:rPr>
            </w:pPr>
            <w:r>
              <w:rPr>
                <w:rFonts w:ascii="Times New Roman" w:hAnsi="Times New Roman"/>
                <w:b/>
                <w:bCs/>
              </w:rPr>
              <w:t>3 708 462,16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
                <w:bCs/>
              </w:rPr>
            </w:pPr>
            <w:r>
              <w:rPr>
                <w:rFonts w:ascii="Times New Roman" w:hAnsi="Times New Roman"/>
                <w:b/>
                <w:bCs/>
              </w:rPr>
              <w:t>3 730 522,69</w:t>
            </w:r>
          </w:p>
        </w:tc>
      </w:tr>
    </w:tbl>
    <w:p>
      <w:pPr>
        <w:spacing w:line="360" w:lineRule="auto"/>
        <w:ind w:firstLine="709"/>
        <w:jc w:val="both"/>
        <w:rPr>
          <w:rFonts w:ascii="Times New Roman" w:hAnsi="Times New Roman"/>
          <w:sz w:val="26"/>
          <w:szCs w:val="26"/>
          <w:highlight w:val="yellow"/>
        </w:rPr>
      </w:pPr>
    </w:p>
    <w:p>
      <w:pPr>
        <w:spacing w:line="360" w:lineRule="auto"/>
        <w:ind w:firstLine="709"/>
        <w:jc w:val="both"/>
        <w:rPr>
          <w:rFonts w:ascii="Times New Roman" w:hAnsi="Times New Roman"/>
          <w:sz w:val="26"/>
          <w:szCs w:val="26"/>
        </w:rPr>
      </w:pPr>
      <w:r>
        <w:rPr>
          <w:rFonts w:ascii="Times New Roman" w:hAnsi="Times New Roman"/>
          <w:sz w:val="26"/>
          <w:szCs w:val="26"/>
        </w:rPr>
        <w:t>По структуре направлений расходов в сравнении с 2021 годом изменения обусловлены отсутствием на период формирования бюджета распределения целевых средств областного и федерального бюджетов:</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по разделу «Жилищно-коммунальное хозяйство» уменьшение связано с отсутствием межбюджетных трансфертов для реализации мероприятий по формированию современной городской среды ЗАТО Северск;</w:t>
      </w:r>
    </w:p>
    <w:p>
      <w:pPr>
        <w:pStyle w:val="ab"/>
        <w:spacing w:line="360" w:lineRule="auto"/>
        <w:ind w:firstLine="709"/>
        <w:rPr>
          <w:sz w:val="26"/>
          <w:szCs w:val="26"/>
        </w:rPr>
      </w:pPr>
      <w:r>
        <w:rPr>
          <w:sz w:val="26"/>
          <w:szCs w:val="26"/>
        </w:rPr>
        <w:t>- по разделам «Образование», «Культура»,</w:t>
      </w:r>
      <w:r>
        <w:rPr>
          <w:color w:val="000000"/>
          <w:sz w:val="26"/>
          <w:szCs w:val="26"/>
        </w:rPr>
        <w:t xml:space="preserve"> </w:t>
      </w:r>
      <w:r>
        <w:rPr>
          <w:sz w:val="26"/>
          <w:szCs w:val="26"/>
        </w:rPr>
        <w:t>уменьшение связано с отсутствием бюджетных ассигнований на повышение заработной платы согласно Указу Президента Российской Федерации от 7 мая 2012 года № 597 «О мероприятиях по реализации государственной социальной политики»;</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по разделу «Социальная политика» снижение расходов на 2022 год обусловлено отсутствием средств федерального и областного бюджетов, которые поступают в течение очередного финансового года, по следующим </w:t>
      </w:r>
      <w:proofErr w:type="gramStart"/>
      <w:r>
        <w:rPr>
          <w:rFonts w:ascii="Times New Roman" w:hAnsi="Times New Roman"/>
          <w:sz w:val="26"/>
          <w:szCs w:val="26"/>
        </w:rPr>
        <w:t>мероприятиям:  предоставление</w:t>
      </w:r>
      <w:proofErr w:type="gramEnd"/>
      <w:r>
        <w:rPr>
          <w:rFonts w:ascii="Times New Roman" w:hAnsi="Times New Roman"/>
          <w:sz w:val="26"/>
          <w:szCs w:val="26"/>
        </w:rPr>
        <w:t xml:space="preserve"> жилья детям-сиротам и детям, оставшимся без попечения родителей; предоставление молодым семьям в установленном порядке социальных выплат на приобретение (строительство) жилья; реализация проекта </w:t>
      </w:r>
      <w:r>
        <w:rPr>
          <w:rFonts w:ascii="Times New Roman" w:hAnsi="Times New Roman"/>
          <w:sz w:val="26"/>
          <w:szCs w:val="26"/>
        </w:rPr>
        <w:lastRenderedPageBreak/>
        <w:t>Губернаторская ипотека» на территории Томской области</w:t>
      </w:r>
    </w:p>
    <w:p>
      <w:pPr>
        <w:widowControl w:val="0"/>
        <w:autoSpaceDE w:val="0"/>
        <w:autoSpaceDN w:val="0"/>
        <w:adjustRightInd w:val="0"/>
        <w:spacing w:line="360" w:lineRule="auto"/>
        <w:ind w:firstLine="709"/>
        <w:jc w:val="both"/>
        <w:rPr>
          <w:rFonts w:ascii="Times New Roman" w:hAnsi="Times New Roman"/>
          <w:sz w:val="26"/>
          <w:szCs w:val="26"/>
        </w:rPr>
      </w:pPr>
    </w:p>
    <w:p>
      <w:pPr>
        <w:widowControl w:val="0"/>
        <w:autoSpaceDE w:val="0"/>
        <w:autoSpaceDN w:val="0"/>
        <w:adjustRightInd w:val="0"/>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5981645" cy="3482672"/>
            <wp:effectExtent l="19050" t="0" r="5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auto"/>
        <w:jc w:val="center"/>
        <w:rPr>
          <w:rFonts w:ascii="Times New Roman" w:hAnsi="Times New Roman"/>
          <w:sz w:val="26"/>
          <w:szCs w:val="26"/>
        </w:rPr>
      </w:pPr>
      <w:r>
        <w:rPr>
          <w:rFonts w:ascii="Times New Roman" w:hAnsi="Times New Roman"/>
          <w:sz w:val="26"/>
          <w:szCs w:val="26"/>
        </w:rPr>
        <w:t xml:space="preserve">Рисунок 4 - Расходы бюджета ЗАТО Северск на 2022 год </w:t>
      </w:r>
    </w:p>
    <w:p>
      <w:pPr>
        <w:spacing w:line="360" w:lineRule="auto"/>
        <w:jc w:val="center"/>
        <w:rPr>
          <w:rFonts w:ascii="Times New Roman" w:hAnsi="Times New Roman"/>
          <w:sz w:val="26"/>
          <w:szCs w:val="26"/>
        </w:rPr>
      </w:pPr>
      <w:proofErr w:type="gramStart"/>
      <w:r>
        <w:rPr>
          <w:rFonts w:ascii="Times New Roman" w:hAnsi="Times New Roman"/>
          <w:sz w:val="26"/>
          <w:szCs w:val="26"/>
        </w:rPr>
        <w:t>по</w:t>
      </w:r>
      <w:proofErr w:type="gramEnd"/>
      <w:r>
        <w:rPr>
          <w:rFonts w:ascii="Times New Roman" w:hAnsi="Times New Roman"/>
          <w:sz w:val="26"/>
          <w:szCs w:val="26"/>
        </w:rPr>
        <w:t xml:space="preserve"> функциональной структуре, </w:t>
      </w:r>
      <w:proofErr w:type="spellStart"/>
      <w:r>
        <w:rPr>
          <w:rFonts w:ascii="Times New Roman" w:hAnsi="Times New Roman"/>
          <w:sz w:val="26"/>
          <w:szCs w:val="26"/>
        </w:rPr>
        <w:t>млн.руб</w:t>
      </w:r>
      <w:proofErr w:type="spellEnd"/>
      <w:r>
        <w:rPr>
          <w:rFonts w:ascii="Times New Roman" w:hAnsi="Times New Roman"/>
          <w:sz w:val="26"/>
          <w:szCs w:val="26"/>
        </w:rPr>
        <w:t>.</w:t>
      </w:r>
    </w:p>
    <w:p>
      <w:pPr>
        <w:spacing w:before="120" w:after="120" w:line="360" w:lineRule="auto"/>
        <w:ind w:firstLine="709"/>
        <w:jc w:val="both"/>
        <w:rPr>
          <w:rFonts w:ascii="Times New Roman" w:hAnsi="Times New Roman"/>
          <w:sz w:val="26"/>
          <w:szCs w:val="26"/>
        </w:rPr>
      </w:pPr>
      <w:r>
        <w:rPr>
          <w:rFonts w:ascii="Times New Roman" w:hAnsi="Times New Roman"/>
          <w:sz w:val="26"/>
          <w:szCs w:val="26"/>
        </w:rPr>
        <w:t xml:space="preserve">В связи с неполным распределением целевых межбюджетных трансфертов </w:t>
      </w:r>
      <w:r>
        <w:rPr>
          <w:rFonts w:ascii="Times New Roman" w:hAnsi="Times New Roman"/>
          <w:sz w:val="26"/>
          <w:szCs w:val="26"/>
        </w:rPr>
        <w:br/>
        <w:t xml:space="preserve">из областного бюджета бюджету ЗАТО Северск структура распределения расходов </w:t>
      </w:r>
      <w:r>
        <w:rPr>
          <w:rFonts w:ascii="Times New Roman" w:hAnsi="Times New Roman"/>
          <w:sz w:val="26"/>
          <w:szCs w:val="26"/>
        </w:rPr>
        <w:br/>
        <w:t xml:space="preserve">на 2022 год и на плановый период по источникам финансирования отличается </w:t>
      </w:r>
      <w:r>
        <w:rPr>
          <w:rFonts w:ascii="Times New Roman" w:hAnsi="Times New Roman"/>
          <w:sz w:val="26"/>
          <w:szCs w:val="26"/>
        </w:rPr>
        <w:br/>
        <w:t xml:space="preserve">от структуры 2021 года. </w:t>
      </w:r>
    </w:p>
    <w:p>
      <w:pPr>
        <w:tabs>
          <w:tab w:val="left" w:pos="-142"/>
          <w:tab w:val="left" w:pos="567"/>
        </w:tabs>
        <w:spacing w:after="120"/>
        <w:jc w:val="both"/>
        <w:rPr>
          <w:rFonts w:ascii="Times New Roman" w:hAnsi="Times New Roman"/>
          <w:sz w:val="26"/>
          <w:szCs w:val="26"/>
        </w:rPr>
      </w:pPr>
      <w:r>
        <w:rPr>
          <w:rFonts w:ascii="Times New Roman" w:hAnsi="Times New Roman"/>
          <w:sz w:val="26"/>
          <w:szCs w:val="26"/>
        </w:rPr>
        <w:tab/>
        <w:t xml:space="preserve">Таблица 35 - Структура распределения расходов по источникам финансирования </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396"/>
        <w:gridCol w:w="1291"/>
        <w:gridCol w:w="841"/>
        <w:gridCol w:w="1366"/>
        <w:gridCol w:w="897"/>
        <w:gridCol w:w="1361"/>
        <w:gridCol w:w="1358"/>
      </w:tblGrid>
      <w:tr>
        <w:trPr>
          <w:trHeight w:val="241"/>
          <w:jc w:val="center"/>
        </w:trPr>
        <w:tc>
          <w:tcPr>
            <w:tcW w:w="1364" w:type="dxa"/>
            <w:vMerge w:val="restart"/>
            <w:tcBorders>
              <w:top w:val="single" w:sz="4" w:space="0" w:color="auto"/>
              <w:left w:val="single" w:sz="4" w:space="0" w:color="auto"/>
              <w:bottom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Наименование</w:t>
            </w:r>
          </w:p>
        </w:tc>
        <w:tc>
          <w:tcPr>
            <w:tcW w:w="3528" w:type="dxa"/>
            <w:gridSpan w:val="3"/>
            <w:tcBorders>
              <w:top w:val="single" w:sz="4" w:space="0" w:color="auto"/>
              <w:left w:val="single" w:sz="4" w:space="0" w:color="auto"/>
              <w:right w:val="single" w:sz="4" w:space="0" w:color="auto"/>
            </w:tcBorders>
            <w:vAlign w:val="center"/>
          </w:tcPr>
          <w:p>
            <w:pPr>
              <w:jc w:val="center"/>
              <w:rPr>
                <w:rFonts w:ascii="Times New Roman" w:hAnsi="Times New Roman"/>
                <w:bCs/>
                <w:sz w:val="22"/>
                <w:szCs w:val="22"/>
              </w:rPr>
            </w:pPr>
            <w:r>
              <w:rPr>
                <w:rFonts w:ascii="Times New Roman" w:hAnsi="Times New Roman"/>
                <w:bCs/>
                <w:sz w:val="22"/>
                <w:szCs w:val="22"/>
              </w:rPr>
              <w:t>2021 год</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Прогноз 2022 года</w:t>
            </w:r>
          </w:p>
        </w:tc>
        <w:tc>
          <w:tcPr>
            <w:tcW w:w="1361" w:type="dxa"/>
            <w:vMerge w:val="restart"/>
            <w:tcBorders>
              <w:top w:val="single" w:sz="4" w:space="0" w:color="auto"/>
              <w:left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 xml:space="preserve">Прогноз 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358" w:type="dxa"/>
            <w:vMerge w:val="restart"/>
            <w:tcBorders>
              <w:top w:val="single" w:sz="4" w:space="0" w:color="auto"/>
              <w:left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 xml:space="preserve">Прогноз 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72"/>
          <w:jc w:val="center"/>
        </w:trPr>
        <w:tc>
          <w:tcPr>
            <w:tcW w:w="136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396" w:type="dxa"/>
            <w:tcBorders>
              <w:left w:val="single" w:sz="4" w:space="0" w:color="auto"/>
              <w:bottom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jc w:val="center"/>
              <w:rPr>
                <w:rFonts w:ascii="Times New Roman" w:hAnsi="Times New Roman"/>
                <w:bCs/>
                <w:sz w:val="22"/>
                <w:szCs w:val="22"/>
              </w:rPr>
            </w:pPr>
            <w:proofErr w:type="spellStart"/>
            <w:r>
              <w:rPr>
                <w:rFonts w:ascii="Times New Roman" w:hAnsi="Times New Roman"/>
                <w:sz w:val="22"/>
                <w:szCs w:val="22"/>
              </w:rPr>
              <w:t>тыс.руб</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r>
              <w:rPr>
                <w:rFonts w:ascii="Times New Roman" w:hAnsi="Times New Roman"/>
                <w:bCs/>
                <w:sz w:val="22"/>
                <w:szCs w:val="22"/>
              </w:rPr>
              <w:t>Оценка,</w:t>
            </w:r>
          </w:p>
          <w:p>
            <w:pPr>
              <w:jc w:val="center"/>
              <w:rPr>
                <w:rFonts w:ascii="Times New Roman" w:hAnsi="Times New Roman"/>
                <w:sz w:val="22"/>
                <w:szCs w:val="22"/>
              </w:rPr>
            </w:pPr>
            <w:r>
              <w:rPr>
                <w:rFonts w:ascii="Times New Roman" w:hAnsi="Times New Roman"/>
                <w:bCs/>
                <w:sz w:val="22"/>
                <w:szCs w:val="22"/>
              </w:rPr>
              <w:t>тыс. руб.</w:t>
            </w:r>
          </w:p>
        </w:tc>
        <w:tc>
          <w:tcPr>
            <w:tcW w:w="84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Доля,</w:t>
            </w:r>
          </w:p>
          <w:p>
            <w:pPr>
              <w:jc w:val="center"/>
              <w:rPr>
                <w:rFonts w:ascii="Times New Roman" w:hAnsi="Times New Roman"/>
                <w:sz w:val="22"/>
                <w:szCs w:val="22"/>
              </w:rPr>
            </w:pPr>
            <w:r>
              <w:rPr>
                <w:rFonts w:ascii="Times New Roman" w:hAnsi="Times New Roman"/>
                <w:sz w:val="22"/>
                <w:szCs w:val="22"/>
              </w:rPr>
              <w:t>%</w:t>
            </w:r>
          </w:p>
        </w:tc>
        <w:tc>
          <w:tcPr>
            <w:tcW w:w="136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97"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Доля,</w:t>
            </w:r>
          </w:p>
          <w:p>
            <w:pPr>
              <w:jc w:val="center"/>
              <w:rPr>
                <w:rFonts w:ascii="Times New Roman" w:hAnsi="Times New Roman"/>
                <w:bCs/>
                <w:sz w:val="22"/>
                <w:szCs w:val="22"/>
              </w:rPr>
            </w:pPr>
            <w:r>
              <w:rPr>
                <w:rFonts w:ascii="Times New Roman" w:hAnsi="Times New Roman"/>
                <w:sz w:val="22"/>
                <w:szCs w:val="22"/>
              </w:rPr>
              <w:t>%</w:t>
            </w:r>
          </w:p>
        </w:tc>
        <w:tc>
          <w:tcPr>
            <w:tcW w:w="1361" w:type="dxa"/>
            <w:vMerge/>
            <w:tcBorders>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p>
        </w:tc>
        <w:tc>
          <w:tcPr>
            <w:tcW w:w="1358" w:type="dxa"/>
            <w:vMerge/>
            <w:tcBorders>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p>
        </w:tc>
      </w:tr>
      <w:tr>
        <w:trPr>
          <w:trHeight w:val="279"/>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pPr>
              <w:pStyle w:val="aff1"/>
              <w:spacing w:after="60"/>
              <w:ind w:left="0"/>
              <w:rPr>
                <w:rFonts w:ascii="Times New Roman" w:hAnsi="Times New Roman"/>
                <w:sz w:val="22"/>
                <w:szCs w:val="22"/>
              </w:rPr>
            </w:pPr>
            <w:r>
              <w:rPr>
                <w:rFonts w:ascii="Times New Roman" w:hAnsi="Times New Roman"/>
                <w:sz w:val="22"/>
                <w:szCs w:val="22"/>
              </w:rPr>
              <w:t xml:space="preserve">Всего расходы, в </w:t>
            </w:r>
            <w:proofErr w:type="spellStart"/>
            <w:r>
              <w:rPr>
                <w:rFonts w:ascii="Times New Roman" w:hAnsi="Times New Roman"/>
                <w:sz w:val="22"/>
                <w:szCs w:val="22"/>
              </w:rPr>
              <w:t>т.ч</w:t>
            </w:r>
            <w:proofErr w:type="spellEnd"/>
            <w:r>
              <w:rPr>
                <w:rFonts w:ascii="Times New Roman" w:hAnsi="Times New Roman"/>
                <w:sz w:val="22"/>
                <w:szCs w:val="22"/>
              </w:rPr>
              <w:t>. за счет:</w:t>
            </w:r>
          </w:p>
        </w:tc>
        <w:tc>
          <w:tcPr>
            <w:tcW w:w="139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bCs/>
              </w:rPr>
            </w:pPr>
            <w:r>
              <w:rPr>
                <w:rFonts w:ascii="Times New Roman" w:hAnsi="Times New Roman"/>
                <w:bCs/>
              </w:rPr>
              <w:t>4 152 406,02</w:t>
            </w:r>
          </w:p>
        </w:tc>
        <w:tc>
          <w:tcPr>
            <w:tcW w:w="129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rPr>
            </w:pPr>
            <w:r>
              <w:rPr>
                <w:rFonts w:ascii="Times New Roman" w:hAnsi="Times New Roman"/>
                <w:bCs/>
              </w:rPr>
              <w:t>5 008 801,19</w:t>
            </w:r>
          </w:p>
        </w:tc>
        <w:tc>
          <w:tcPr>
            <w:tcW w:w="841" w:type="dxa"/>
            <w:tcBorders>
              <w:top w:val="single" w:sz="4" w:space="0" w:color="auto"/>
              <w:left w:val="single" w:sz="4" w:space="0" w:color="auto"/>
              <w:bottom w:val="single" w:sz="4" w:space="0" w:color="auto"/>
              <w:right w:val="single" w:sz="4" w:space="0" w:color="auto"/>
            </w:tcBorders>
            <w:vAlign w:val="center"/>
          </w:tcPr>
          <w:p>
            <w:pPr>
              <w:spacing w:after="60"/>
              <w:jc w:val="right"/>
              <w:rPr>
                <w:rFonts w:ascii="Times New Roman" w:hAnsi="Times New Roman"/>
                <w:b/>
              </w:rPr>
            </w:pPr>
          </w:p>
        </w:tc>
        <w:tc>
          <w:tcPr>
            <w:tcW w:w="136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bCs/>
              </w:rPr>
              <w:t>4 384 136,96</w:t>
            </w:r>
          </w:p>
        </w:tc>
        <w:tc>
          <w:tcPr>
            <w:tcW w:w="897" w:type="dxa"/>
            <w:tcBorders>
              <w:top w:val="single" w:sz="4" w:space="0" w:color="auto"/>
              <w:left w:val="single" w:sz="4" w:space="0" w:color="auto"/>
              <w:bottom w:val="single" w:sz="4" w:space="0" w:color="auto"/>
              <w:right w:val="single" w:sz="4" w:space="0" w:color="auto"/>
            </w:tcBorders>
            <w:vAlign w:val="center"/>
            <w:hideMark/>
          </w:tcPr>
          <w:p>
            <w:pPr>
              <w:spacing w:after="60"/>
              <w:jc w:val="right"/>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rPr>
            </w:pPr>
            <w:r>
              <w:rPr>
                <w:rFonts w:ascii="Times New Roman" w:hAnsi="Times New Roman"/>
                <w:bCs/>
              </w:rPr>
              <w:t>3 708 462,16</w:t>
            </w:r>
          </w:p>
        </w:tc>
        <w:tc>
          <w:tcPr>
            <w:tcW w:w="135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rPr>
            </w:pPr>
            <w:r>
              <w:rPr>
                <w:rFonts w:ascii="Times New Roman" w:hAnsi="Times New Roman"/>
                <w:bCs/>
              </w:rPr>
              <w:t>3 730 522,69</w:t>
            </w:r>
          </w:p>
        </w:tc>
      </w:tr>
      <w:tr>
        <w:trPr>
          <w:trHeight w:val="465"/>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pPr>
              <w:pStyle w:val="aff1"/>
              <w:tabs>
                <w:tab w:val="left" w:pos="426"/>
              </w:tabs>
              <w:spacing w:after="60"/>
              <w:ind w:left="0"/>
              <w:rPr>
                <w:rFonts w:ascii="Times New Roman" w:hAnsi="Times New Roman"/>
                <w:sz w:val="22"/>
                <w:szCs w:val="22"/>
              </w:rPr>
            </w:pPr>
            <w:r>
              <w:rPr>
                <w:rFonts w:ascii="Times New Roman" w:hAnsi="Times New Roman"/>
                <w:sz w:val="22"/>
                <w:szCs w:val="22"/>
              </w:rPr>
              <w:t>Нецелевых средств</w:t>
            </w:r>
          </w:p>
        </w:tc>
        <w:tc>
          <w:tcPr>
            <w:tcW w:w="139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2 588 384,52</w:t>
            </w:r>
          </w:p>
        </w:tc>
        <w:tc>
          <w:tcPr>
            <w:tcW w:w="129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2 726 889,40</w:t>
            </w:r>
          </w:p>
        </w:tc>
        <w:tc>
          <w:tcPr>
            <w:tcW w:w="841" w:type="dxa"/>
            <w:tcBorders>
              <w:top w:val="single" w:sz="4" w:space="0" w:color="auto"/>
              <w:left w:val="single" w:sz="4" w:space="0" w:color="auto"/>
              <w:bottom w:val="single" w:sz="4" w:space="0" w:color="auto"/>
              <w:right w:val="single" w:sz="4" w:space="0" w:color="auto"/>
            </w:tcBorders>
            <w:vAlign w:val="center"/>
          </w:tcPr>
          <w:p>
            <w:pPr>
              <w:spacing w:after="60"/>
              <w:jc w:val="right"/>
              <w:rPr>
                <w:rFonts w:ascii="Times New Roman" w:hAnsi="Times New Roman"/>
              </w:rPr>
            </w:pPr>
            <w:r>
              <w:rPr>
                <w:rFonts w:ascii="Times New Roman" w:hAnsi="Times New Roman"/>
              </w:rPr>
              <w:t>54,4</w:t>
            </w:r>
          </w:p>
        </w:tc>
        <w:tc>
          <w:tcPr>
            <w:tcW w:w="136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2 769 510,16</w:t>
            </w:r>
          </w:p>
        </w:tc>
        <w:tc>
          <w:tcPr>
            <w:tcW w:w="897"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63,2</w:t>
            </w:r>
          </w:p>
        </w:tc>
        <w:tc>
          <w:tcPr>
            <w:tcW w:w="136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2 282 099,56</w:t>
            </w:r>
          </w:p>
        </w:tc>
        <w:tc>
          <w:tcPr>
            <w:tcW w:w="135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2 310 553,19</w:t>
            </w:r>
          </w:p>
        </w:tc>
      </w:tr>
      <w:tr>
        <w:trPr>
          <w:trHeight w:val="359"/>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pPr>
              <w:pStyle w:val="aff1"/>
              <w:spacing w:after="60"/>
              <w:ind w:left="0"/>
              <w:rPr>
                <w:rFonts w:ascii="Times New Roman" w:hAnsi="Times New Roman"/>
                <w:sz w:val="22"/>
                <w:szCs w:val="22"/>
              </w:rPr>
            </w:pPr>
            <w:r>
              <w:rPr>
                <w:rFonts w:ascii="Times New Roman" w:hAnsi="Times New Roman"/>
                <w:sz w:val="22"/>
                <w:szCs w:val="22"/>
              </w:rPr>
              <w:t>Целевых средств</w:t>
            </w:r>
          </w:p>
        </w:tc>
        <w:tc>
          <w:tcPr>
            <w:tcW w:w="139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bCs/>
                <w:iCs/>
              </w:rPr>
            </w:pPr>
            <w:r>
              <w:rPr>
                <w:rFonts w:ascii="Times New Roman" w:hAnsi="Times New Roman"/>
                <w:bCs/>
                <w:iCs/>
              </w:rPr>
              <w:t>1 564 021,50</w:t>
            </w:r>
          </w:p>
        </w:tc>
        <w:tc>
          <w:tcPr>
            <w:tcW w:w="129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iCs/>
              </w:rPr>
            </w:pPr>
            <w:r>
              <w:rPr>
                <w:rFonts w:ascii="Times New Roman" w:hAnsi="Times New Roman"/>
                <w:bCs/>
                <w:iCs/>
              </w:rPr>
              <w:t>2 281 911,79</w:t>
            </w:r>
          </w:p>
        </w:tc>
        <w:tc>
          <w:tcPr>
            <w:tcW w:w="841"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45,6</w:t>
            </w:r>
          </w:p>
        </w:tc>
        <w:tc>
          <w:tcPr>
            <w:tcW w:w="136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iCs/>
              </w:rPr>
            </w:pPr>
            <w:r>
              <w:rPr>
                <w:rFonts w:ascii="Times New Roman" w:hAnsi="Times New Roman"/>
                <w:bCs/>
                <w:iCs/>
              </w:rPr>
              <w:t>1 614 626,80</w:t>
            </w:r>
          </w:p>
        </w:tc>
        <w:tc>
          <w:tcPr>
            <w:tcW w:w="897"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bCs/>
                <w:iCs/>
              </w:rPr>
            </w:pPr>
            <w:r>
              <w:rPr>
                <w:rFonts w:ascii="Times New Roman" w:hAnsi="Times New Roman"/>
                <w:bCs/>
                <w:iCs/>
              </w:rPr>
              <w:t>36,8</w:t>
            </w:r>
          </w:p>
        </w:tc>
        <w:tc>
          <w:tcPr>
            <w:tcW w:w="136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1 426 362,60</w:t>
            </w:r>
          </w:p>
        </w:tc>
        <w:tc>
          <w:tcPr>
            <w:tcW w:w="135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1 419 969,50</w:t>
            </w:r>
          </w:p>
        </w:tc>
      </w:tr>
    </w:tbl>
    <w:p>
      <w:pPr>
        <w:tabs>
          <w:tab w:val="left" w:pos="-142"/>
          <w:tab w:val="left" w:pos="567"/>
        </w:tabs>
        <w:spacing w:line="360" w:lineRule="auto"/>
        <w:ind w:firstLine="567"/>
        <w:rPr>
          <w:rFonts w:ascii="Times New Roman" w:hAnsi="Times New Roman"/>
          <w:sz w:val="26"/>
          <w:szCs w:val="26"/>
          <w:highlight w:val="yellow"/>
        </w:rPr>
      </w:pPr>
    </w:p>
    <w:p>
      <w:pPr>
        <w:tabs>
          <w:tab w:val="left" w:pos="-142"/>
          <w:tab w:val="left" w:pos="567"/>
        </w:tabs>
        <w:spacing w:line="360" w:lineRule="auto"/>
        <w:ind w:firstLine="567"/>
        <w:jc w:val="both"/>
        <w:rPr>
          <w:rFonts w:ascii="Times New Roman" w:hAnsi="Times New Roman"/>
          <w:sz w:val="26"/>
          <w:szCs w:val="26"/>
        </w:rPr>
      </w:pPr>
      <w:r>
        <w:rPr>
          <w:rFonts w:ascii="Times New Roman" w:hAnsi="Times New Roman"/>
          <w:sz w:val="26"/>
          <w:szCs w:val="26"/>
        </w:rPr>
        <w:lastRenderedPageBreak/>
        <w:t xml:space="preserve">За счет нецелевых средств (налоговых и неналоговых доходов, дотаций) расходы на 8,8 пункта выше к уровню отчетного года; соответственно, за счет целевых межбюджетных трансфертов ниже на 8,8 пункта. </w:t>
      </w:r>
    </w:p>
    <w:p>
      <w:pPr>
        <w:tabs>
          <w:tab w:val="left" w:pos="-142"/>
          <w:tab w:val="left" w:pos="567"/>
        </w:tabs>
        <w:spacing w:line="360" w:lineRule="auto"/>
        <w:ind w:firstLine="567"/>
        <w:jc w:val="both"/>
        <w:rPr>
          <w:rFonts w:ascii="Times New Roman" w:hAnsi="Times New Roman"/>
          <w:sz w:val="26"/>
          <w:szCs w:val="26"/>
        </w:rPr>
      </w:pPr>
      <w:r>
        <w:rPr>
          <w:rFonts w:ascii="Times New Roman" w:hAnsi="Times New Roman"/>
          <w:sz w:val="26"/>
          <w:szCs w:val="26"/>
        </w:rPr>
        <w:t>%</w:t>
      </w:r>
    </w:p>
    <w:p>
      <w:pPr>
        <w:tabs>
          <w:tab w:val="left" w:pos="-142"/>
          <w:tab w:val="left" w:pos="567"/>
        </w:tabs>
        <w:spacing w:line="360" w:lineRule="auto"/>
        <w:ind w:firstLine="567"/>
        <w:jc w:val="both"/>
        <w:rPr>
          <w:rFonts w:ascii="Times New Roman" w:hAnsi="Times New Roman"/>
          <w:sz w:val="26"/>
          <w:szCs w:val="26"/>
        </w:rPr>
      </w:pPr>
      <w:r>
        <w:rPr>
          <w:rFonts w:ascii="Times New Roman" w:hAnsi="Times New Roman"/>
          <w:noProof/>
          <w:sz w:val="26"/>
          <w:szCs w:val="26"/>
        </w:rPr>
        <w:drawing>
          <wp:inline distT="0" distB="0" distL="0" distR="0">
            <wp:extent cx="5011972" cy="2660540"/>
            <wp:effectExtent l="57150" t="19050" r="17228" b="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ab"/>
        <w:spacing w:line="360" w:lineRule="auto"/>
        <w:jc w:val="center"/>
        <w:rPr>
          <w:noProof/>
          <w:sz w:val="26"/>
          <w:szCs w:val="26"/>
        </w:rPr>
      </w:pPr>
      <w:r>
        <w:rPr>
          <w:noProof/>
          <w:sz w:val="26"/>
          <w:szCs w:val="26"/>
        </w:rPr>
        <w:t>Рисунок 5 – Расходы бюджета ЗАТО Северск в 2022 году в разрезе источников, %</w:t>
      </w:r>
    </w:p>
    <w:p>
      <w:pPr>
        <w:spacing w:line="360" w:lineRule="auto"/>
        <w:jc w:val="center"/>
        <w:rPr>
          <w:rFonts w:ascii="Times New Roman" w:hAnsi="Times New Roman"/>
          <w:b/>
          <w:sz w:val="26"/>
          <w:szCs w:val="26"/>
        </w:rPr>
      </w:pPr>
    </w:p>
    <w:p>
      <w:pPr>
        <w:spacing w:line="360" w:lineRule="auto"/>
        <w:jc w:val="center"/>
        <w:rPr>
          <w:rFonts w:ascii="Times New Roman" w:hAnsi="Times New Roman"/>
          <w:b/>
          <w:sz w:val="26"/>
          <w:szCs w:val="26"/>
        </w:rPr>
      </w:pPr>
      <w:r>
        <w:rPr>
          <w:rFonts w:ascii="Times New Roman" w:hAnsi="Times New Roman"/>
          <w:b/>
          <w:sz w:val="26"/>
          <w:szCs w:val="26"/>
        </w:rPr>
        <w:t xml:space="preserve">2.2. Формирование бюджетных ассигнований </w:t>
      </w:r>
    </w:p>
    <w:p>
      <w:pPr>
        <w:spacing w:line="360" w:lineRule="auto"/>
        <w:jc w:val="center"/>
        <w:rPr>
          <w:rFonts w:ascii="Times New Roman" w:hAnsi="Times New Roman"/>
          <w:b/>
          <w:sz w:val="26"/>
          <w:szCs w:val="26"/>
        </w:rPr>
      </w:pPr>
      <w:proofErr w:type="gramStart"/>
      <w:r>
        <w:rPr>
          <w:rFonts w:ascii="Times New Roman" w:hAnsi="Times New Roman"/>
          <w:b/>
          <w:sz w:val="26"/>
          <w:szCs w:val="26"/>
        </w:rPr>
        <w:t>в</w:t>
      </w:r>
      <w:proofErr w:type="gramEnd"/>
      <w:r>
        <w:rPr>
          <w:rFonts w:ascii="Times New Roman" w:hAnsi="Times New Roman"/>
          <w:b/>
          <w:sz w:val="26"/>
          <w:szCs w:val="26"/>
        </w:rPr>
        <w:t xml:space="preserve"> ведомственной структуре расходов </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Ведомственная структура расходов бюджета ЗАТО Северск сформирована в соответствии с действующим законодательством по разделам, подразделам, целевым статьям и видам расходов по 12 главным распорядителям средств бюджета ЗАТО Северск. </w:t>
      </w:r>
    </w:p>
    <w:p>
      <w:pPr>
        <w:spacing w:after="120"/>
        <w:ind w:firstLine="709"/>
        <w:jc w:val="both"/>
        <w:rPr>
          <w:rFonts w:ascii="Times New Roman" w:hAnsi="Times New Roman"/>
          <w:sz w:val="26"/>
          <w:szCs w:val="26"/>
        </w:rPr>
      </w:pPr>
      <w:r>
        <w:rPr>
          <w:rFonts w:ascii="Times New Roman" w:hAnsi="Times New Roman"/>
          <w:sz w:val="26"/>
          <w:szCs w:val="26"/>
        </w:rPr>
        <w:t>Таблица 36 - Объем ассигнований в разрезе ГРБС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378"/>
        <w:gridCol w:w="1314"/>
        <w:gridCol w:w="1276"/>
        <w:gridCol w:w="908"/>
        <w:gridCol w:w="1360"/>
        <w:gridCol w:w="1276"/>
      </w:tblGrid>
      <w:t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 ГРБС</w:t>
            </w:r>
          </w:p>
        </w:tc>
        <w:tc>
          <w:tcPr>
            <w:tcW w:w="1378" w:type="dxa"/>
            <w:vMerge w:val="restart"/>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31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 xml:space="preserve">2021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2184"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874"/>
        </w:trPr>
        <w:tc>
          <w:tcPr>
            <w:tcW w:w="198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378" w:type="dxa"/>
            <w:vMerge/>
            <w:tcBorders>
              <w:left w:val="single" w:sz="4" w:space="0" w:color="auto"/>
              <w:bottom w:val="single" w:sz="4" w:space="0" w:color="auto"/>
              <w:right w:val="single" w:sz="4" w:space="0" w:color="auto"/>
            </w:tcBorders>
            <w:vAlign w:val="center"/>
          </w:tcPr>
          <w:p>
            <w:pPr>
              <w:rPr>
                <w:rFonts w:ascii="Times New Roman" w:hAnsi="Times New Roman"/>
                <w:sz w:val="22"/>
                <w:szCs w:val="22"/>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08" w:type="dxa"/>
            <w:tcBorders>
              <w:top w:val="single" w:sz="4" w:space="0" w:color="auto"/>
              <w:left w:val="single" w:sz="4" w:space="0" w:color="auto"/>
              <w:bottom w:val="single" w:sz="4" w:space="0" w:color="auto"/>
              <w:right w:val="single" w:sz="4" w:space="0" w:color="auto"/>
            </w:tcBorders>
            <w:vAlign w:val="center"/>
            <w:hideMark/>
          </w:tcPr>
          <w:p>
            <w:pPr>
              <w:ind w:left="-108" w:right="-108"/>
              <w:jc w:val="center"/>
              <w:rPr>
                <w:rFonts w:ascii="Times New Roman" w:hAnsi="Times New Roman"/>
                <w:sz w:val="22"/>
                <w:szCs w:val="22"/>
              </w:rPr>
            </w:pPr>
            <w:r>
              <w:rPr>
                <w:rFonts w:ascii="Times New Roman" w:hAnsi="Times New Roman"/>
                <w:sz w:val="22"/>
                <w:szCs w:val="22"/>
              </w:rPr>
              <w:t xml:space="preserve">% </w:t>
            </w:r>
          </w:p>
          <w:p>
            <w:pPr>
              <w:ind w:left="-108" w:right="-108"/>
              <w:jc w:val="center"/>
              <w:rPr>
                <w:rFonts w:ascii="Times New Roman" w:hAnsi="Times New Roman"/>
                <w:sz w:val="22"/>
                <w:szCs w:val="22"/>
              </w:rPr>
            </w:pPr>
            <w:proofErr w:type="gramStart"/>
            <w:r>
              <w:rPr>
                <w:rFonts w:ascii="Times New Roman" w:hAnsi="Times New Roman"/>
                <w:sz w:val="22"/>
                <w:szCs w:val="22"/>
              </w:rPr>
              <w:t>к</w:t>
            </w:r>
            <w:proofErr w:type="gramEnd"/>
            <w:r>
              <w:rPr>
                <w:rFonts w:ascii="Times New Roman" w:hAnsi="Times New Roman"/>
                <w:sz w:val="22"/>
                <w:szCs w:val="22"/>
              </w:rPr>
              <w:t xml:space="preserve"> 2021 г.</w:t>
            </w:r>
          </w:p>
        </w:tc>
        <w:tc>
          <w:tcPr>
            <w:tcW w:w="1360"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r>
      <w:tr>
        <w:tc>
          <w:tcPr>
            <w:tcW w:w="198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1</w:t>
            </w:r>
          </w:p>
        </w:tc>
        <w:tc>
          <w:tcPr>
            <w:tcW w:w="137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31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90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136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r>
      <w:tr>
        <w:trPr>
          <w:trHeight w:val="451"/>
        </w:trP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Дума ЗАТО Северск</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56 496,61</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52 162,80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49 954,53</w:t>
            </w:r>
          </w:p>
        </w:tc>
        <w:tc>
          <w:tcPr>
            <w:tcW w:w="90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95,8</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39 906,19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39 221,01</w:t>
            </w:r>
          </w:p>
        </w:tc>
      </w:tr>
      <w:tr>
        <w:trPr>
          <w:trHeight w:val="557"/>
        </w:trP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Счетная палата ЗАТО Северск</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15 115,16</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17 422,57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15 623,55</w:t>
            </w:r>
          </w:p>
        </w:tc>
        <w:tc>
          <w:tcPr>
            <w:tcW w:w="90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89,7</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12 480,88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12 266,58</w:t>
            </w:r>
          </w:p>
        </w:tc>
      </w:tr>
      <w:tr>
        <w:trPr>
          <w:trHeight w:val="551"/>
        </w:trP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Администрация ЗАТО Северск</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296 013,76</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318 547,61</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297 600,94</w:t>
            </w:r>
          </w:p>
        </w:tc>
        <w:tc>
          <w:tcPr>
            <w:tcW w:w="90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93,4</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249 548,63</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246 355,52</w:t>
            </w:r>
          </w:p>
        </w:tc>
      </w:tr>
      <w:tr>
        <w:trPr>
          <w:trHeight w:val="725"/>
        </w:trP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Финансовое управление</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62 171,64</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47 691,22</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63 831,36</w:t>
            </w:r>
          </w:p>
        </w:tc>
        <w:tc>
          <w:tcPr>
            <w:tcW w:w="908"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133,8</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120 078,29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171 427,09</w:t>
            </w:r>
          </w:p>
        </w:tc>
      </w:tr>
      <w:tr>
        <w:tc>
          <w:tcPr>
            <w:tcW w:w="198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lastRenderedPageBreak/>
              <w:t>1</w:t>
            </w:r>
          </w:p>
        </w:tc>
        <w:tc>
          <w:tcPr>
            <w:tcW w:w="137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31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90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136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pStyle w:val="1"/>
              <w:jc w:val="left"/>
              <w:rPr>
                <w:rFonts w:ascii="Times New Roman" w:hAnsi="Times New Roman"/>
                <w:b w:val="0"/>
                <w:sz w:val="22"/>
                <w:szCs w:val="22"/>
              </w:rPr>
            </w:pPr>
            <w:r>
              <w:rPr>
                <w:rFonts w:ascii="Times New Roman" w:hAnsi="Times New Roman"/>
                <w:b w:val="0"/>
                <w:sz w:val="22"/>
                <w:szCs w:val="22"/>
              </w:rPr>
              <w:t xml:space="preserve">УМСП </w:t>
            </w:r>
            <w:proofErr w:type="spellStart"/>
            <w:r>
              <w:rPr>
                <w:rFonts w:ascii="Times New Roman" w:hAnsi="Times New Roman"/>
                <w:b w:val="0"/>
                <w:sz w:val="22"/>
                <w:szCs w:val="22"/>
              </w:rPr>
              <w:t>ФКиС</w:t>
            </w:r>
            <w:proofErr w:type="spellEnd"/>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419 499,46</w:t>
            </w:r>
          </w:p>
        </w:tc>
        <w:tc>
          <w:tcPr>
            <w:tcW w:w="131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491 073,68</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454 101,86</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92,5</w:t>
            </w:r>
          </w:p>
        </w:tc>
        <w:tc>
          <w:tcPr>
            <w:tcW w:w="1360"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367 316,40</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361 398,60</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pStyle w:val="1"/>
              <w:jc w:val="left"/>
              <w:rPr>
                <w:rFonts w:ascii="Times New Roman" w:hAnsi="Times New Roman"/>
                <w:b w:val="0"/>
                <w:sz w:val="22"/>
                <w:szCs w:val="22"/>
              </w:rPr>
            </w:pPr>
            <w:r>
              <w:rPr>
                <w:rFonts w:ascii="Times New Roman" w:hAnsi="Times New Roman"/>
                <w:b w:val="0"/>
                <w:sz w:val="22"/>
                <w:szCs w:val="22"/>
              </w:rPr>
              <w:t>Управление культуры</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380 403,04</w:t>
            </w:r>
          </w:p>
        </w:tc>
        <w:tc>
          <w:tcPr>
            <w:tcW w:w="131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524 813,48</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383 751,06</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73,1</w:t>
            </w:r>
          </w:p>
        </w:tc>
        <w:tc>
          <w:tcPr>
            <w:tcW w:w="1360"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308 838,69</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303 794,52</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pStyle w:val="1"/>
              <w:jc w:val="left"/>
              <w:rPr>
                <w:rFonts w:ascii="Times New Roman" w:hAnsi="Times New Roman"/>
                <w:sz w:val="22"/>
                <w:szCs w:val="22"/>
              </w:rPr>
            </w:pPr>
            <w:r>
              <w:rPr>
                <w:rFonts w:ascii="Times New Roman" w:hAnsi="Times New Roman"/>
                <w:b w:val="0"/>
                <w:sz w:val="22"/>
                <w:szCs w:val="22"/>
              </w:rPr>
              <w:t>Управление по делам защиты населения и территорий от ЧС</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25 932,43</w:t>
            </w:r>
          </w:p>
        </w:tc>
        <w:tc>
          <w:tcPr>
            <w:tcW w:w="131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25 730,07</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26 150,45</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101,6</w:t>
            </w:r>
          </w:p>
        </w:tc>
        <w:tc>
          <w:tcPr>
            <w:tcW w:w="1360"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20 700,09</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20 344,67</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Управление образования</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2 069 261,37</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2 452 050,59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2 104 922,89</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85,8</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1 945 046,63</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1 934 007,13</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УИО</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82 985,22</w:t>
            </w:r>
          </w:p>
        </w:tc>
        <w:tc>
          <w:tcPr>
            <w:tcW w:w="131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89 301,29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93 096,78</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104,3</w:t>
            </w:r>
          </w:p>
        </w:tc>
        <w:tc>
          <w:tcPr>
            <w:tcW w:w="1360"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74 370,40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rPr>
            </w:pPr>
            <w:r>
              <w:rPr>
                <w:rFonts w:ascii="Times New Roman" w:hAnsi="Times New Roman"/>
              </w:rPr>
              <w:t>73 093,46</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xml:space="preserve">УЖКХ </w:t>
            </w:r>
            <w:proofErr w:type="spellStart"/>
            <w:r>
              <w:rPr>
                <w:rFonts w:ascii="Times New Roman" w:hAnsi="Times New Roman"/>
                <w:sz w:val="22"/>
                <w:szCs w:val="22"/>
              </w:rPr>
              <w:t>ТиС</w:t>
            </w:r>
            <w:proofErr w:type="spellEnd"/>
            <w:r>
              <w:rPr>
                <w:rFonts w:ascii="Times New Roman" w:hAnsi="Times New Roman"/>
                <w:sz w:val="22"/>
                <w:szCs w:val="22"/>
              </w:rPr>
              <w:t xml:space="preserve"> </w:t>
            </w:r>
          </w:p>
        </w:tc>
        <w:tc>
          <w:tcPr>
            <w:tcW w:w="137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405 274,40</w:t>
            </w:r>
          </w:p>
        </w:tc>
        <w:tc>
          <w:tcPr>
            <w:tcW w:w="131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519 274,02</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445 132,16</w:t>
            </w:r>
          </w:p>
        </w:tc>
        <w:tc>
          <w:tcPr>
            <w:tcW w:w="90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85,7</w:t>
            </w:r>
          </w:p>
        </w:tc>
        <w:tc>
          <w:tcPr>
            <w:tcW w:w="1360"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358 729,55</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rPr>
            </w:pPr>
            <w:r>
              <w:rPr>
                <w:rFonts w:ascii="Times New Roman" w:hAnsi="Times New Roman"/>
              </w:rPr>
              <w:t>366 930,48</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УКС</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rPr>
            </w:pPr>
            <w:r>
              <w:rPr>
                <w:rFonts w:ascii="Times New Roman" w:hAnsi="Times New Roman"/>
              </w:rPr>
              <w:t>291 460,24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412 262,50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389 818,44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rPr>
            </w:pPr>
            <w:r>
              <w:rPr>
                <w:rFonts w:ascii="Times New Roman" w:hAnsi="Times New Roman"/>
              </w:rPr>
              <w:t>94,6</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162 850,74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153 876,04</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УВГТ</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rPr>
            </w:pPr>
            <w:r>
              <w:rPr>
                <w:rFonts w:ascii="Times New Roman" w:hAnsi="Times New Roman"/>
              </w:rPr>
              <w:t>47 792,69</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58 471,36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60 152,94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rPr>
            </w:pPr>
            <w:r>
              <w:rPr>
                <w:rFonts w:ascii="Times New Roman" w:hAnsi="Times New Roman"/>
              </w:rPr>
              <w:t>102,9</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48 595,67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rPr>
            </w:pPr>
            <w:r>
              <w:rPr>
                <w:rFonts w:ascii="Times New Roman" w:hAnsi="Times New Roman"/>
              </w:rPr>
              <w:t>47 807,59</w:t>
            </w:r>
          </w:p>
        </w:tc>
      </w:tr>
      <w:tr>
        <w:tc>
          <w:tcPr>
            <w:tcW w:w="1986"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b/>
                <w:sz w:val="22"/>
                <w:szCs w:val="22"/>
              </w:rPr>
            </w:pPr>
            <w:r>
              <w:rPr>
                <w:rFonts w:ascii="Times New Roman" w:hAnsi="Times New Roman"/>
                <w:b/>
                <w:sz w:val="22"/>
                <w:szCs w:val="22"/>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b/>
                <w:bCs/>
              </w:rPr>
            </w:pPr>
            <w:r>
              <w:rPr>
                <w:rFonts w:ascii="Times New Roman" w:hAnsi="Times New Roman"/>
                <w:b/>
                <w:bCs/>
              </w:rPr>
              <w:t>4 152 406,02</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b/>
                <w:bCs/>
              </w:rPr>
            </w:pPr>
            <w:r>
              <w:rPr>
                <w:rFonts w:ascii="Times New Roman" w:hAnsi="Times New Roman"/>
                <w:b/>
                <w:bCs/>
              </w:rPr>
              <w:t>5 008 801,19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pPr>
              <w:jc w:val="right"/>
              <w:rPr>
                <w:rFonts w:ascii="Times New Roman" w:hAnsi="Times New Roman"/>
                <w:b/>
                <w:bCs/>
              </w:rPr>
            </w:pPr>
            <w:r>
              <w:rPr>
                <w:rFonts w:ascii="Times New Roman" w:hAnsi="Times New Roman"/>
                <w:b/>
                <w:bCs/>
              </w:rPr>
              <w:t>4 384 136,96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bottom"/>
          </w:tcPr>
          <w:p>
            <w:pPr>
              <w:jc w:val="right"/>
              <w:rPr>
                <w:rFonts w:ascii="Times New Roman" w:hAnsi="Times New Roman"/>
                <w:b/>
                <w:bCs/>
              </w:rPr>
            </w:pPr>
            <w:r>
              <w:rPr>
                <w:rFonts w:ascii="Times New Roman" w:hAnsi="Times New Roman"/>
                <w:b/>
                <w:bCs/>
              </w:rPr>
              <w:t>87,5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b/>
                <w:bCs/>
              </w:rPr>
            </w:pPr>
            <w:r>
              <w:rPr>
                <w:rFonts w:ascii="Times New Roman" w:hAnsi="Times New Roman"/>
                <w:b/>
                <w:bCs/>
              </w:rPr>
              <w:t>3 708 462,16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b/>
                <w:bCs/>
              </w:rPr>
            </w:pPr>
            <w:r>
              <w:rPr>
                <w:rFonts w:ascii="Times New Roman" w:hAnsi="Times New Roman"/>
                <w:b/>
                <w:bCs/>
              </w:rPr>
              <w:t>3 730 522,69</w:t>
            </w:r>
          </w:p>
        </w:tc>
      </w:tr>
    </w:tbl>
    <w:p>
      <w:pPr>
        <w:spacing w:line="360" w:lineRule="auto"/>
        <w:rPr>
          <w:rFonts w:ascii="Times New Roman" w:hAnsi="Times New Roman"/>
          <w:b/>
          <w:color w:val="FF0000"/>
          <w:sz w:val="26"/>
          <w:szCs w:val="26"/>
          <w:highlight w:val="yellow"/>
        </w:rPr>
      </w:pPr>
    </w:p>
    <w:p>
      <w:pPr>
        <w:spacing w:line="360" w:lineRule="auto"/>
        <w:ind w:firstLine="709"/>
        <w:jc w:val="both"/>
        <w:rPr>
          <w:rFonts w:ascii="Times New Roman" w:hAnsi="Times New Roman"/>
          <w:noProof/>
          <w:sz w:val="26"/>
          <w:szCs w:val="26"/>
        </w:rPr>
      </w:pPr>
      <w:r>
        <w:rPr>
          <w:rFonts w:ascii="Times New Roman" w:hAnsi="Times New Roman"/>
          <w:noProof/>
          <w:sz w:val="26"/>
          <w:szCs w:val="26"/>
        </w:rPr>
        <w:t xml:space="preserve">По ГРБС (Упраление образования, УМСП ФКиС, Управление культуры), имеющим в расходах высокую долю целевых средств межбюджетных трасфертов, отмечается снижение к уровню 2021 года. </w:t>
      </w:r>
    </w:p>
    <w:p>
      <w:pPr>
        <w:spacing w:line="360" w:lineRule="auto"/>
        <w:ind w:firstLine="709"/>
        <w:jc w:val="both"/>
        <w:rPr>
          <w:rFonts w:ascii="Times New Roman" w:hAnsi="Times New Roman"/>
          <w:noProof/>
          <w:sz w:val="26"/>
          <w:szCs w:val="26"/>
        </w:rPr>
      </w:pPr>
      <w:r>
        <w:rPr>
          <w:rFonts w:ascii="Times New Roman" w:hAnsi="Times New Roman"/>
          <w:noProof/>
          <w:sz w:val="26"/>
          <w:szCs w:val="26"/>
        </w:rPr>
        <w:t xml:space="preserve">По УЖКХ ТиС снижение расходов 2022 года к оценке на 14,3 % в связи с принятием решения по ликвидации Муниципального казенного пассажирского транспортного предприятия ЗАТО Северск, исключением разовых расходов 2021 года по оплате выполненных в 2020 году работ по благоустройству дворовых территорий ЗАТО Северск.   </w:t>
      </w:r>
    </w:p>
    <w:p>
      <w:pPr>
        <w:spacing w:line="360" w:lineRule="auto"/>
        <w:ind w:firstLine="709"/>
        <w:jc w:val="both"/>
        <w:rPr>
          <w:rFonts w:ascii="Times New Roman" w:hAnsi="Times New Roman"/>
          <w:noProof/>
          <w:sz w:val="26"/>
          <w:szCs w:val="26"/>
        </w:rPr>
      </w:pPr>
      <w:r>
        <w:rPr>
          <w:rFonts w:ascii="Times New Roman" w:hAnsi="Times New Roman"/>
          <w:noProof/>
          <w:sz w:val="26"/>
          <w:szCs w:val="26"/>
        </w:rPr>
        <w:t xml:space="preserve">По ГРБС, расходы которых финансируются за счет средств местного бюджета, изменения к уровню 2021 года несущественные. </w:t>
      </w:r>
    </w:p>
    <w:p>
      <w:pPr>
        <w:spacing w:line="360" w:lineRule="auto"/>
        <w:ind w:firstLine="709"/>
        <w:jc w:val="both"/>
        <w:rPr>
          <w:rFonts w:ascii="Times New Roman" w:hAnsi="Times New Roman"/>
          <w:noProof/>
          <w:sz w:val="26"/>
          <w:szCs w:val="26"/>
        </w:rPr>
      </w:pPr>
      <w:r>
        <w:rPr>
          <w:rFonts w:ascii="Times New Roman" w:hAnsi="Times New Roman"/>
          <w:noProof/>
          <w:sz w:val="26"/>
          <w:szCs w:val="26"/>
        </w:rPr>
        <w:t>Рост расходов в 2022 году по Финансовому управлению на 33,8% обусловлен увеличением расходов по обслуживанию муниципального долга, а по 2023 и 2024 годамза счет необходимости формирования условно утвержденных расходов в суммах 57 053,00 тыс.руб. и 115 528,00 тыс.руб. соответственно согласно статье 184.1. Бюджетного кодекса Российской Федерации.</w:t>
      </w:r>
    </w:p>
    <w:p>
      <w:pPr>
        <w:spacing w:line="360" w:lineRule="auto"/>
        <w:ind w:firstLine="709"/>
        <w:jc w:val="both"/>
        <w:rPr>
          <w:rFonts w:ascii="Times New Roman" w:hAnsi="Times New Roman"/>
          <w:noProof/>
          <w:sz w:val="26"/>
          <w:szCs w:val="26"/>
        </w:rPr>
      </w:pPr>
    </w:p>
    <w:p>
      <w:pPr>
        <w:spacing w:line="360" w:lineRule="auto"/>
        <w:jc w:val="both"/>
        <w:rPr>
          <w:rFonts w:ascii="Times New Roman" w:hAnsi="Times New Roman"/>
          <w:noProof/>
          <w:sz w:val="26"/>
          <w:szCs w:val="26"/>
        </w:rPr>
      </w:pPr>
      <w:r>
        <w:rPr>
          <w:rFonts w:ascii="Times New Roman" w:hAnsi="Times New Roman"/>
          <w:noProof/>
          <w:sz w:val="26"/>
          <w:szCs w:val="26"/>
        </w:rPr>
        <w:lastRenderedPageBreak/>
        <w:drawing>
          <wp:inline distT="0" distB="0" distL="0" distR="0">
            <wp:extent cx="5939625" cy="3546282"/>
            <wp:effectExtent l="0" t="0" r="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ind w:left="12" w:hanging="12"/>
        <w:jc w:val="center"/>
        <w:rPr>
          <w:rFonts w:ascii="Times New Roman" w:hAnsi="Times New Roman"/>
          <w:noProof/>
          <w:sz w:val="26"/>
          <w:szCs w:val="26"/>
        </w:rPr>
      </w:pPr>
      <w:r>
        <w:rPr>
          <w:rFonts w:ascii="Times New Roman" w:hAnsi="Times New Roman"/>
          <w:noProof/>
          <w:sz w:val="26"/>
          <w:szCs w:val="26"/>
        </w:rPr>
        <w:t>Рисунок 6 - Расходы бюджета ЗАТО Северск на 2022 год по ведомственной структуре</w:t>
      </w:r>
    </w:p>
    <w:p>
      <w:pPr>
        <w:pStyle w:val="ab"/>
        <w:spacing w:line="360" w:lineRule="auto"/>
        <w:ind w:firstLine="709"/>
        <w:jc w:val="center"/>
        <w:rPr>
          <w:b/>
          <w:sz w:val="26"/>
          <w:szCs w:val="26"/>
        </w:rPr>
      </w:pPr>
    </w:p>
    <w:p>
      <w:pPr>
        <w:pStyle w:val="ab"/>
        <w:spacing w:line="360" w:lineRule="auto"/>
        <w:ind w:firstLine="709"/>
        <w:jc w:val="center"/>
        <w:rPr>
          <w:b/>
          <w:sz w:val="26"/>
          <w:szCs w:val="26"/>
        </w:rPr>
      </w:pPr>
      <w:r>
        <w:rPr>
          <w:b/>
          <w:sz w:val="26"/>
          <w:szCs w:val="26"/>
        </w:rPr>
        <w:t>2.3. Ассигнования на действующие и принимаемые обязательства</w:t>
      </w:r>
    </w:p>
    <w:p>
      <w:pPr>
        <w:spacing w:line="360" w:lineRule="auto"/>
        <w:ind w:firstLine="720"/>
        <w:jc w:val="both"/>
        <w:rPr>
          <w:rFonts w:ascii="Times New Roman" w:hAnsi="Times New Roman"/>
          <w:sz w:val="26"/>
          <w:szCs w:val="26"/>
        </w:rPr>
      </w:pPr>
      <w:r>
        <w:rPr>
          <w:rFonts w:ascii="Times New Roman" w:hAnsi="Times New Roman"/>
          <w:sz w:val="26"/>
          <w:szCs w:val="26"/>
        </w:rPr>
        <w:t>За базу для формирования действующих расходных обязательств на 2022 год приняты показатели сводной бюджетной росписи на 2021 год с учетом их корректировки по единой методике:</w:t>
      </w:r>
    </w:p>
    <w:p>
      <w:pPr>
        <w:pStyle w:val="ab"/>
        <w:numPr>
          <w:ilvl w:val="0"/>
          <w:numId w:val="1"/>
        </w:numPr>
        <w:spacing w:line="360" w:lineRule="auto"/>
        <w:ind w:left="0" w:firstLine="709"/>
        <w:rPr>
          <w:sz w:val="26"/>
          <w:szCs w:val="26"/>
        </w:rPr>
      </w:pPr>
      <w:proofErr w:type="gramStart"/>
      <w:r>
        <w:rPr>
          <w:spacing w:val="-5"/>
          <w:sz w:val="26"/>
          <w:szCs w:val="26"/>
        </w:rPr>
        <w:t>расходы</w:t>
      </w:r>
      <w:proofErr w:type="gramEnd"/>
      <w:r>
        <w:rPr>
          <w:spacing w:val="-5"/>
          <w:sz w:val="26"/>
          <w:szCs w:val="26"/>
        </w:rPr>
        <w:t xml:space="preserve"> определены в условиях 2021 года, без индексации (за исключением расходов по коммунальным платежам)</w:t>
      </w:r>
      <w:r>
        <w:rPr>
          <w:sz w:val="26"/>
          <w:szCs w:val="26"/>
        </w:rPr>
        <w:t>;</w:t>
      </w:r>
    </w:p>
    <w:p>
      <w:pPr>
        <w:numPr>
          <w:ilvl w:val="0"/>
          <w:numId w:val="1"/>
        </w:numPr>
        <w:tabs>
          <w:tab w:val="left" w:pos="0"/>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исключены</w:t>
      </w:r>
      <w:proofErr w:type="gramEnd"/>
      <w:r>
        <w:rPr>
          <w:rFonts w:ascii="Times New Roman" w:hAnsi="Times New Roman"/>
          <w:sz w:val="26"/>
          <w:szCs w:val="26"/>
        </w:rPr>
        <w:t xml:space="preserve"> расходы, производимые по разовым решениям и расходы, срок реализации которых ограничен рамками года, предшествующего планируемому, включая исполнение решений за счет резервных фондов;</w:t>
      </w:r>
    </w:p>
    <w:p>
      <w:pPr>
        <w:pStyle w:val="ab"/>
        <w:numPr>
          <w:ilvl w:val="0"/>
          <w:numId w:val="1"/>
        </w:numPr>
        <w:spacing w:line="360" w:lineRule="auto"/>
        <w:ind w:left="0" w:firstLine="709"/>
        <w:rPr>
          <w:spacing w:val="-5"/>
          <w:sz w:val="26"/>
          <w:szCs w:val="26"/>
        </w:rPr>
      </w:pPr>
      <w:proofErr w:type="gramStart"/>
      <w:r>
        <w:rPr>
          <w:sz w:val="26"/>
          <w:szCs w:val="26"/>
        </w:rPr>
        <w:t>учтены</w:t>
      </w:r>
      <w:proofErr w:type="gramEnd"/>
      <w:r>
        <w:rPr>
          <w:sz w:val="26"/>
          <w:szCs w:val="26"/>
        </w:rPr>
        <w:t xml:space="preserve"> отчисления  страховых взносов в Пенсионный фонд Российской Федерации, Фонд социального страхования Российской Федерации и Федеральный </w:t>
      </w:r>
      <w:r>
        <w:rPr>
          <w:sz w:val="26"/>
          <w:szCs w:val="26"/>
        </w:rPr>
        <w:br/>
        <w:t xml:space="preserve">и Территориальный фонды обязательного медицинского </w:t>
      </w:r>
      <w:r>
        <w:rPr>
          <w:spacing w:val="-5"/>
          <w:sz w:val="26"/>
          <w:szCs w:val="26"/>
        </w:rPr>
        <w:t>страхования, от несчастных случаев – в размере 30,2%;</w:t>
      </w:r>
    </w:p>
    <w:p>
      <w:pPr>
        <w:pStyle w:val="ab"/>
        <w:numPr>
          <w:ilvl w:val="0"/>
          <w:numId w:val="1"/>
        </w:numPr>
        <w:spacing w:line="360" w:lineRule="auto"/>
        <w:ind w:left="0" w:firstLine="709"/>
        <w:rPr>
          <w:spacing w:val="-5"/>
          <w:sz w:val="26"/>
          <w:szCs w:val="26"/>
        </w:rPr>
      </w:pPr>
      <w:proofErr w:type="gramStart"/>
      <w:r>
        <w:rPr>
          <w:sz w:val="26"/>
          <w:szCs w:val="26"/>
        </w:rPr>
        <w:t>выполнен</w:t>
      </w:r>
      <w:proofErr w:type="gramEnd"/>
      <w:r>
        <w:rPr>
          <w:sz w:val="26"/>
          <w:szCs w:val="26"/>
        </w:rPr>
        <w:t xml:space="preserve"> </w:t>
      </w:r>
      <w:proofErr w:type="spellStart"/>
      <w:r>
        <w:rPr>
          <w:sz w:val="26"/>
          <w:szCs w:val="26"/>
        </w:rPr>
        <w:t>досчет</w:t>
      </w:r>
      <w:proofErr w:type="spellEnd"/>
      <w:r>
        <w:rPr>
          <w:sz w:val="26"/>
          <w:szCs w:val="26"/>
        </w:rPr>
        <w:t xml:space="preserve"> ассигнований до годовой потребности по решениям, реализация которых производилась в 2021 году не с начала года;</w:t>
      </w:r>
    </w:p>
    <w:p>
      <w:pPr>
        <w:numPr>
          <w:ilvl w:val="0"/>
          <w:numId w:val="1"/>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lastRenderedPageBreak/>
        <w:t>увеличены</w:t>
      </w:r>
      <w:proofErr w:type="gramEnd"/>
      <w:r>
        <w:rPr>
          <w:rFonts w:ascii="Times New Roman" w:hAnsi="Times New Roman"/>
          <w:sz w:val="26"/>
          <w:szCs w:val="26"/>
        </w:rPr>
        <w:t xml:space="preserve"> на </w:t>
      </w:r>
      <w:r>
        <w:rPr>
          <w:sz w:val="26"/>
          <w:szCs w:val="26"/>
        </w:rPr>
        <w:t>8 908,30 </w:t>
      </w:r>
      <w:proofErr w:type="spellStart"/>
      <w:r>
        <w:rPr>
          <w:rFonts w:ascii="Times New Roman" w:hAnsi="Times New Roman"/>
          <w:sz w:val="26"/>
          <w:szCs w:val="26"/>
        </w:rPr>
        <w:t>тыс.руб</w:t>
      </w:r>
      <w:proofErr w:type="spellEnd"/>
      <w:r>
        <w:rPr>
          <w:rFonts w:ascii="Times New Roman" w:hAnsi="Times New Roman"/>
          <w:sz w:val="26"/>
          <w:szCs w:val="26"/>
        </w:rPr>
        <w:t>. расходы на обслуживание муниципального долга в связи с его ростом;</w:t>
      </w:r>
    </w:p>
    <w:p>
      <w:pPr>
        <w:numPr>
          <w:ilvl w:val="0"/>
          <w:numId w:val="1"/>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на коммунальные услуги в сумме </w:t>
      </w:r>
      <w:r>
        <w:rPr>
          <w:sz w:val="26"/>
          <w:szCs w:val="26"/>
        </w:rPr>
        <w:t>41 314,03</w:t>
      </w:r>
      <w:r>
        <w:rPr>
          <w:rFonts w:ascii="Times New Roman" w:hAnsi="Times New Roman"/>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rPr>
        <w:br/>
      </w:r>
      <w:r>
        <w:rPr>
          <w:sz w:val="26"/>
          <w:szCs w:val="26"/>
        </w:rPr>
        <w:t xml:space="preserve">в связи с ростом тарифов и на электро-, </w:t>
      </w:r>
      <w:proofErr w:type="spellStart"/>
      <w:r>
        <w:rPr>
          <w:sz w:val="26"/>
          <w:szCs w:val="26"/>
        </w:rPr>
        <w:t>теплоэнергию</w:t>
      </w:r>
      <w:proofErr w:type="spellEnd"/>
      <w:r>
        <w:rPr>
          <w:sz w:val="26"/>
          <w:szCs w:val="26"/>
        </w:rPr>
        <w:t xml:space="preserve">, водоснабжения </w:t>
      </w:r>
      <w:r>
        <w:rPr>
          <w:sz w:val="26"/>
          <w:szCs w:val="26"/>
        </w:rPr>
        <w:br/>
        <w:t>и водоотведения</w:t>
      </w:r>
      <w:r>
        <w:rPr>
          <w:rFonts w:ascii="Times New Roman" w:hAnsi="Times New Roman"/>
          <w:sz w:val="26"/>
          <w:szCs w:val="26"/>
        </w:rPr>
        <w:t>;</w:t>
      </w:r>
    </w:p>
    <w:p>
      <w:pPr>
        <w:numPr>
          <w:ilvl w:val="0"/>
          <w:numId w:val="1"/>
        </w:numPr>
        <w:tabs>
          <w:tab w:val="left" w:pos="1134"/>
        </w:tabs>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на </w:t>
      </w:r>
      <w:r>
        <w:rPr>
          <w:sz w:val="26"/>
          <w:szCs w:val="26"/>
        </w:rPr>
        <w:t xml:space="preserve">обновление фондов модельной муниципальной библиотеки (филиал «Победа» МБУ ЦГБ) в сумме 480,80 </w:t>
      </w:r>
      <w:proofErr w:type="spellStart"/>
      <w:r>
        <w:rPr>
          <w:sz w:val="26"/>
          <w:szCs w:val="26"/>
        </w:rPr>
        <w:t>тыс.руб</w:t>
      </w:r>
      <w:proofErr w:type="spellEnd"/>
      <w:r>
        <w:rPr>
          <w:sz w:val="26"/>
          <w:szCs w:val="26"/>
        </w:rPr>
        <w:t>.</w:t>
      </w:r>
    </w:p>
    <w:p>
      <w:pPr>
        <w:spacing w:before="120" w:line="360" w:lineRule="auto"/>
        <w:ind w:firstLine="720"/>
        <w:jc w:val="both"/>
        <w:rPr>
          <w:rFonts w:ascii="Times New Roman" w:hAnsi="Times New Roman"/>
          <w:sz w:val="26"/>
          <w:szCs w:val="26"/>
        </w:rPr>
      </w:pPr>
      <w:r>
        <w:rPr>
          <w:rFonts w:ascii="Times New Roman" w:hAnsi="Times New Roman"/>
          <w:sz w:val="26"/>
          <w:szCs w:val="26"/>
        </w:rPr>
        <w:t xml:space="preserve">В соответствии с установленным порядком планирования бюджетных ассигнований в принимаемых расходных обязательствах на 2022 год учтены ассигнования на общую сумму 195 825,08 </w:t>
      </w:r>
      <w:proofErr w:type="spellStart"/>
      <w:r>
        <w:rPr>
          <w:rFonts w:ascii="Times New Roman" w:hAnsi="Times New Roman"/>
          <w:sz w:val="26"/>
          <w:szCs w:val="26"/>
        </w:rPr>
        <w:t>тыс.руб</w:t>
      </w:r>
      <w:proofErr w:type="spellEnd"/>
      <w:r>
        <w:rPr>
          <w:rFonts w:ascii="Times New Roman" w:hAnsi="Times New Roman"/>
          <w:sz w:val="26"/>
          <w:szCs w:val="26"/>
        </w:rPr>
        <w:t>., в том числе:</w:t>
      </w:r>
    </w:p>
    <w:p>
      <w:pPr>
        <w:pStyle w:val="ab"/>
        <w:numPr>
          <w:ilvl w:val="0"/>
          <w:numId w:val="3"/>
        </w:numPr>
        <w:spacing w:line="360" w:lineRule="auto"/>
        <w:ind w:left="0" w:firstLine="709"/>
        <w:rPr>
          <w:spacing w:val="-5"/>
          <w:sz w:val="26"/>
          <w:szCs w:val="26"/>
        </w:rPr>
      </w:pPr>
      <w:proofErr w:type="gramStart"/>
      <w:r>
        <w:rPr>
          <w:sz w:val="26"/>
          <w:szCs w:val="26"/>
        </w:rPr>
        <w:t>увеличены</w:t>
      </w:r>
      <w:proofErr w:type="gramEnd"/>
      <w:r>
        <w:rPr>
          <w:sz w:val="26"/>
          <w:szCs w:val="26"/>
        </w:rPr>
        <w:t xml:space="preserve"> на 8 986,64 </w:t>
      </w:r>
      <w:proofErr w:type="spellStart"/>
      <w:r>
        <w:rPr>
          <w:sz w:val="26"/>
          <w:szCs w:val="26"/>
        </w:rPr>
        <w:t>тыс.руб</w:t>
      </w:r>
      <w:proofErr w:type="spellEnd"/>
      <w:r>
        <w:rPr>
          <w:sz w:val="26"/>
          <w:szCs w:val="26"/>
        </w:rPr>
        <w:t xml:space="preserve">. расходы на оплату </w:t>
      </w:r>
      <w:r>
        <w:rPr>
          <w:b/>
          <w:sz w:val="26"/>
          <w:szCs w:val="26"/>
        </w:rPr>
        <w:t>работников бюджетной сферы</w:t>
      </w:r>
      <w:r>
        <w:rPr>
          <w:sz w:val="26"/>
          <w:szCs w:val="26"/>
        </w:rPr>
        <w:t xml:space="preserve">, чья заработная плата исчисляется от минимального размера труда с темпом роста на 2,4% согласно письму ДФ ТО, (по проекту Федерального закона прогнозируемый рост МРОТ в 2022 году должен  составить 6,45%, в абсолютных показателях дефицит средств при принятии проекта ФЗ на 2022 год составляет 15 462,44 </w:t>
      </w:r>
      <w:proofErr w:type="spellStart"/>
      <w:r>
        <w:rPr>
          <w:sz w:val="26"/>
          <w:szCs w:val="26"/>
        </w:rPr>
        <w:t>тыс.руб</w:t>
      </w:r>
      <w:proofErr w:type="spellEnd"/>
      <w:r>
        <w:rPr>
          <w:sz w:val="26"/>
          <w:szCs w:val="26"/>
        </w:rPr>
        <w:t>. и эта сумма не учтена в представленном проекте бюджета ЗАТО Северск);</w:t>
      </w:r>
    </w:p>
    <w:p>
      <w:pPr>
        <w:pStyle w:val="aff1"/>
        <w:numPr>
          <w:ilvl w:val="0"/>
          <w:numId w:val="3"/>
        </w:numPr>
        <w:tabs>
          <w:tab w:val="left" w:pos="1134"/>
        </w:tabs>
        <w:spacing w:line="360" w:lineRule="auto"/>
        <w:ind w:left="0" w:firstLine="709"/>
        <w:jc w:val="both"/>
        <w:rPr>
          <w:rFonts w:ascii="Times New Roman" w:hAnsi="Times New Roman"/>
          <w:sz w:val="26"/>
          <w:szCs w:val="26"/>
        </w:rPr>
      </w:pPr>
      <w:proofErr w:type="gramStart"/>
      <w:r>
        <w:rPr>
          <w:sz w:val="26"/>
          <w:szCs w:val="26"/>
        </w:rPr>
        <w:t>увеличены</w:t>
      </w:r>
      <w:proofErr w:type="gramEnd"/>
      <w:r>
        <w:rPr>
          <w:sz w:val="26"/>
          <w:szCs w:val="26"/>
        </w:rPr>
        <w:t xml:space="preserve"> расходы на транспортные услуги  (ГРБС – УЖКХ </w:t>
      </w:r>
      <w:proofErr w:type="spellStart"/>
      <w:r>
        <w:rPr>
          <w:sz w:val="26"/>
          <w:szCs w:val="26"/>
        </w:rPr>
        <w:t>ТиС</w:t>
      </w:r>
      <w:proofErr w:type="spellEnd"/>
      <w:r>
        <w:rPr>
          <w:sz w:val="26"/>
          <w:szCs w:val="26"/>
        </w:rPr>
        <w:t xml:space="preserve">) в сумме 34 536,01 </w:t>
      </w:r>
      <w:proofErr w:type="spellStart"/>
      <w:r>
        <w:rPr>
          <w:sz w:val="26"/>
          <w:szCs w:val="26"/>
        </w:rPr>
        <w:t>тыс.руб</w:t>
      </w:r>
      <w:proofErr w:type="spellEnd"/>
      <w:r>
        <w:rPr>
          <w:sz w:val="26"/>
          <w:szCs w:val="26"/>
        </w:rPr>
        <w:t>. в связи с планируемой ликвидацией с 25.12.2021 г. муниципального казенного пассажирского транспортного предприятия согласно Федеральному закону № 220-ФЗ от 13.07.2015 и оплатой муниципальных контрактов по итогам конкурса за оказанные услуги по перевозке пассажиров муниципальных маршрутов по регулируемым тарифам;</w:t>
      </w:r>
    </w:p>
    <w:p>
      <w:pPr>
        <w:pStyle w:val="aff1"/>
        <w:numPr>
          <w:ilvl w:val="0"/>
          <w:numId w:val="3"/>
        </w:numPr>
        <w:autoSpaceDE w:val="0"/>
        <w:autoSpaceDN w:val="0"/>
        <w:adjustRightInd w:val="0"/>
        <w:spacing w:line="360" w:lineRule="auto"/>
        <w:ind w:left="0" w:firstLine="709"/>
        <w:jc w:val="both"/>
        <w:rPr>
          <w:rFonts w:ascii="Times New Roman" w:hAnsi="Times New Roman"/>
          <w:sz w:val="26"/>
          <w:szCs w:val="26"/>
        </w:rPr>
      </w:pPr>
      <w:r>
        <w:rPr>
          <w:sz w:val="26"/>
          <w:szCs w:val="26"/>
        </w:rPr>
        <w:t xml:space="preserve"> </w:t>
      </w:r>
      <w:proofErr w:type="gramStart"/>
      <w:r>
        <w:rPr>
          <w:sz w:val="26"/>
          <w:szCs w:val="26"/>
        </w:rPr>
        <w:t>увеличены</w:t>
      </w:r>
      <w:proofErr w:type="gramEnd"/>
      <w:r>
        <w:rPr>
          <w:sz w:val="26"/>
          <w:szCs w:val="26"/>
        </w:rPr>
        <w:t xml:space="preserve"> расходы </w:t>
      </w:r>
      <w:r>
        <w:rPr>
          <w:rFonts w:ascii="Times New Roman" w:hAnsi="Times New Roman"/>
          <w:sz w:val="26"/>
          <w:szCs w:val="26"/>
        </w:rPr>
        <w:t xml:space="preserve">на </w:t>
      </w:r>
      <w:r>
        <w:rPr>
          <w:sz w:val="26"/>
          <w:szCs w:val="26"/>
        </w:rPr>
        <w:t>содержание и функционирование «</w:t>
      </w:r>
      <w:r>
        <w:rPr>
          <w:sz w:val="26"/>
          <w:szCs w:val="26"/>
          <w:lang w:val="en-US"/>
        </w:rPr>
        <w:t>IT</w:t>
      </w:r>
      <w:r>
        <w:rPr>
          <w:sz w:val="26"/>
          <w:szCs w:val="26"/>
        </w:rPr>
        <w:t xml:space="preserve"> – куб» </w:t>
      </w:r>
      <w:r>
        <w:rPr>
          <w:sz w:val="26"/>
          <w:szCs w:val="26"/>
        </w:rPr>
        <w:br/>
        <w:t xml:space="preserve">на базе МБУ ДО «Центр Поиск» в сумме 8 523,88 </w:t>
      </w:r>
      <w:proofErr w:type="spellStart"/>
      <w:r>
        <w:rPr>
          <w:sz w:val="26"/>
          <w:szCs w:val="26"/>
        </w:rPr>
        <w:t>тыс.руб</w:t>
      </w:r>
      <w:proofErr w:type="spellEnd"/>
      <w:r>
        <w:rPr>
          <w:sz w:val="26"/>
          <w:szCs w:val="26"/>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w:t>
      </w:r>
      <w:r>
        <w:rPr>
          <w:sz w:val="26"/>
          <w:szCs w:val="26"/>
        </w:rPr>
        <w:t xml:space="preserve">на </w:t>
      </w:r>
      <w:r>
        <w:rPr>
          <w:rFonts w:ascii="Times New Roman" w:hAnsi="Times New Roman"/>
          <w:sz w:val="26"/>
          <w:szCs w:val="26"/>
        </w:rPr>
        <w:t xml:space="preserve">обеспечение охраны образовательных учреждений </w:t>
      </w:r>
      <w:r>
        <w:rPr>
          <w:rFonts w:ascii="Times New Roman" w:hAnsi="Times New Roman"/>
          <w:sz w:val="26"/>
          <w:szCs w:val="26"/>
        </w:rPr>
        <w:br/>
        <w:t xml:space="preserve">и учреждений дополнительного образования сотрудниками организаций, имеющих право на создание ведомственной охраны, во исполнение требований </w:t>
      </w:r>
      <w:r>
        <w:rPr>
          <w:rFonts w:ascii="Times New Roman" w:hAnsi="Times New Roman"/>
          <w:sz w:val="26"/>
          <w:szCs w:val="26"/>
        </w:rPr>
        <w:br/>
        <w:t xml:space="preserve">к антитеррористической защищенности объектов в сумме 9 609,60 </w:t>
      </w:r>
      <w:proofErr w:type="spellStart"/>
      <w:r>
        <w:rPr>
          <w:rFonts w:ascii="Times New Roman" w:hAnsi="Times New Roman"/>
          <w:sz w:val="26"/>
          <w:szCs w:val="26"/>
        </w:rPr>
        <w:t>тыс.руб</w:t>
      </w:r>
      <w:proofErr w:type="spellEnd"/>
      <w:r>
        <w:rPr>
          <w:rFonts w:ascii="Times New Roman" w:hAnsi="Times New Roman"/>
          <w:sz w:val="26"/>
          <w:szCs w:val="26"/>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на осуществление бюджетных инвестиций в объекты капитального строительства </w:t>
      </w:r>
      <w:proofErr w:type="spellStart"/>
      <w:r>
        <w:rPr>
          <w:rFonts w:ascii="Times New Roman" w:hAnsi="Times New Roman"/>
          <w:sz w:val="26"/>
          <w:szCs w:val="26"/>
        </w:rPr>
        <w:t>муницпальной</w:t>
      </w:r>
      <w:proofErr w:type="spellEnd"/>
      <w:r>
        <w:rPr>
          <w:rFonts w:ascii="Times New Roman" w:hAnsi="Times New Roman"/>
          <w:sz w:val="26"/>
          <w:szCs w:val="26"/>
        </w:rPr>
        <w:t xml:space="preserve"> </w:t>
      </w:r>
      <w:proofErr w:type="spellStart"/>
      <w:r>
        <w:rPr>
          <w:rFonts w:ascii="Times New Roman" w:hAnsi="Times New Roman"/>
          <w:sz w:val="26"/>
          <w:szCs w:val="26"/>
        </w:rPr>
        <w:t>сосбтвенности</w:t>
      </w:r>
      <w:proofErr w:type="spellEnd"/>
      <w:r>
        <w:rPr>
          <w:rFonts w:ascii="Times New Roman" w:hAnsi="Times New Roman"/>
          <w:sz w:val="26"/>
          <w:szCs w:val="26"/>
        </w:rPr>
        <w:t xml:space="preserve"> ЗАТО Северск на сумму </w:t>
      </w:r>
      <w:r>
        <w:rPr>
          <w:rFonts w:ascii="Times New Roman" w:hAnsi="Times New Roman"/>
          <w:sz w:val="26"/>
          <w:szCs w:val="26"/>
        </w:rPr>
        <w:lastRenderedPageBreak/>
        <w:t xml:space="preserve">124 697,99 </w:t>
      </w:r>
      <w:proofErr w:type="spellStart"/>
      <w:r>
        <w:rPr>
          <w:rFonts w:ascii="Times New Roman" w:hAnsi="Times New Roman"/>
          <w:sz w:val="26"/>
          <w:szCs w:val="26"/>
        </w:rPr>
        <w:t>тыс.руб</w:t>
      </w:r>
      <w:proofErr w:type="spellEnd"/>
      <w:r>
        <w:rPr>
          <w:rFonts w:ascii="Times New Roman" w:hAnsi="Times New Roman"/>
          <w:sz w:val="26"/>
          <w:szCs w:val="26"/>
        </w:rPr>
        <w:t xml:space="preserve">. (из них за счет средств областного бюджета  - 77 982,90 </w:t>
      </w:r>
      <w:proofErr w:type="spellStart"/>
      <w:r>
        <w:rPr>
          <w:rFonts w:ascii="Times New Roman" w:hAnsi="Times New Roman"/>
          <w:sz w:val="26"/>
          <w:szCs w:val="26"/>
        </w:rPr>
        <w:t>тыс.руб</w:t>
      </w:r>
      <w:proofErr w:type="spellEnd"/>
      <w:r>
        <w:rPr>
          <w:rFonts w:ascii="Times New Roman" w:hAnsi="Times New Roman"/>
          <w:sz w:val="26"/>
          <w:szCs w:val="26"/>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на приобретение автобуса «ПАЗ-320405-04» для МАУ ЗАТО Северск «РЦО» в целях организованной перевозки групп детей в сумме</w:t>
      </w:r>
      <w:r>
        <w:rPr>
          <w:rFonts w:ascii="Times New Roman" w:hAnsi="Times New Roman"/>
          <w:sz w:val="26"/>
          <w:szCs w:val="26"/>
        </w:rPr>
        <w:br/>
        <w:t xml:space="preserve"> 4 207,00 </w:t>
      </w:r>
      <w:proofErr w:type="spellStart"/>
      <w:r>
        <w:rPr>
          <w:rFonts w:ascii="Times New Roman" w:hAnsi="Times New Roman"/>
          <w:sz w:val="26"/>
          <w:szCs w:val="26"/>
        </w:rPr>
        <w:t>тыс.руб</w:t>
      </w:r>
      <w:proofErr w:type="spellEnd"/>
      <w:r>
        <w:rPr>
          <w:rFonts w:ascii="Times New Roman" w:hAnsi="Times New Roman"/>
          <w:sz w:val="26"/>
          <w:szCs w:val="26"/>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hAnsi="Times New Roman"/>
          <w:sz w:val="26"/>
          <w:szCs w:val="26"/>
        </w:rPr>
        <w:t>увеличены</w:t>
      </w:r>
      <w:proofErr w:type="gramEnd"/>
      <w:r>
        <w:rPr>
          <w:rFonts w:ascii="Times New Roman" w:hAnsi="Times New Roman"/>
          <w:sz w:val="26"/>
          <w:szCs w:val="26"/>
        </w:rPr>
        <w:t xml:space="preserve"> расходы на устранение нарушений пожарной безопасности в сумме 2 179,12 </w:t>
      </w:r>
      <w:proofErr w:type="spellStart"/>
      <w:r>
        <w:rPr>
          <w:rFonts w:ascii="Times New Roman" w:hAnsi="Times New Roman"/>
          <w:sz w:val="26"/>
          <w:szCs w:val="26"/>
        </w:rPr>
        <w:t>тыс.руб</w:t>
      </w:r>
      <w:proofErr w:type="spellEnd"/>
      <w:r>
        <w:rPr>
          <w:rFonts w:ascii="Times New Roman" w:hAnsi="Times New Roman"/>
          <w:sz w:val="26"/>
          <w:szCs w:val="26"/>
        </w:rPr>
        <w:t>.;</w:t>
      </w:r>
      <w:r>
        <w:rPr>
          <w:rFonts w:ascii="Times New Roman" w:eastAsia="Calibri" w:hAnsi="Times New Roman"/>
          <w:bCs/>
          <w:sz w:val="26"/>
          <w:szCs w:val="26"/>
          <w:lang w:eastAsia="en-US"/>
        </w:rPr>
        <w:t xml:space="preserve"> </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eastAsia="Calibri" w:hAnsi="Times New Roman"/>
          <w:bCs/>
          <w:sz w:val="26"/>
          <w:szCs w:val="26"/>
          <w:lang w:eastAsia="en-US"/>
        </w:rPr>
        <w:t>модернизация</w:t>
      </w:r>
      <w:proofErr w:type="gramEnd"/>
      <w:r>
        <w:rPr>
          <w:rFonts w:ascii="Times New Roman" w:eastAsia="Calibri" w:hAnsi="Times New Roman"/>
          <w:bCs/>
          <w:sz w:val="26"/>
          <w:szCs w:val="26"/>
          <w:lang w:eastAsia="en-US"/>
        </w:rPr>
        <w:t xml:space="preserve"> светофорных объектов в сумме 1 940,64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eastAsia="Calibri" w:hAnsi="Times New Roman"/>
          <w:bCs/>
          <w:sz w:val="26"/>
          <w:szCs w:val="26"/>
          <w:lang w:eastAsia="en-US"/>
        </w:rPr>
        <w:t>актуализация</w:t>
      </w:r>
      <w:proofErr w:type="gramEnd"/>
      <w:r>
        <w:rPr>
          <w:rFonts w:ascii="Times New Roman" w:eastAsia="Calibri" w:hAnsi="Times New Roman"/>
          <w:bCs/>
          <w:sz w:val="26"/>
          <w:szCs w:val="26"/>
          <w:lang w:eastAsia="en-US"/>
        </w:rPr>
        <w:t xml:space="preserve"> схем теплоснабжения, водоснабжения и программы комплексного развития систем коммунальной инфраструктуры в сумме 494,20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eastAsia="Calibri" w:hAnsi="Times New Roman"/>
          <w:sz w:val="26"/>
          <w:szCs w:val="26"/>
          <w:lang w:eastAsia="en-US"/>
        </w:rPr>
        <w:t>изготовление</w:t>
      </w:r>
      <w:proofErr w:type="gramEnd"/>
      <w:r>
        <w:rPr>
          <w:rFonts w:ascii="Times New Roman" w:eastAsia="Calibri" w:hAnsi="Times New Roman"/>
          <w:sz w:val="26"/>
          <w:szCs w:val="26"/>
          <w:lang w:eastAsia="en-US"/>
        </w:rPr>
        <w:t xml:space="preserve"> и установка торговых рядов в сумме 450,00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eastAsia="Calibri" w:hAnsi="Times New Roman"/>
          <w:sz w:val="26"/>
          <w:szCs w:val="26"/>
          <w:lang w:eastAsia="en-US"/>
        </w:rPr>
        <w:t>обустройство</w:t>
      </w:r>
      <w:proofErr w:type="gramEnd"/>
      <w:r>
        <w:rPr>
          <w:rFonts w:ascii="Times New Roman" w:eastAsia="Calibri" w:hAnsi="Times New Roman"/>
          <w:sz w:val="26"/>
          <w:szCs w:val="26"/>
          <w:lang w:eastAsia="en-US"/>
        </w:rPr>
        <w:t xml:space="preserve"> контейнерных площадок в сумме 100,00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numPr>
          <w:ilvl w:val="0"/>
          <w:numId w:val="3"/>
        </w:numPr>
        <w:spacing w:line="360" w:lineRule="auto"/>
        <w:ind w:left="0" w:firstLine="709"/>
        <w:jc w:val="both"/>
        <w:rPr>
          <w:rFonts w:ascii="Times New Roman" w:hAnsi="Times New Roman"/>
          <w:sz w:val="26"/>
          <w:szCs w:val="26"/>
        </w:rPr>
      </w:pPr>
      <w:proofErr w:type="gramStart"/>
      <w:r>
        <w:rPr>
          <w:rFonts w:ascii="Times New Roman" w:eastAsia="Calibri" w:hAnsi="Times New Roman"/>
          <w:bCs/>
          <w:sz w:val="26"/>
          <w:szCs w:val="26"/>
          <w:lang w:eastAsia="en-US"/>
        </w:rPr>
        <w:t>сооружение</w:t>
      </w:r>
      <w:proofErr w:type="gramEnd"/>
      <w:r>
        <w:rPr>
          <w:rFonts w:ascii="Times New Roman" w:eastAsia="Calibri" w:hAnsi="Times New Roman"/>
          <w:bCs/>
          <w:sz w:val="26"/>
          <w:szCs w:val="26"/>
          <w:lang w:eastAsia="en-US"/>
        </w:rPr>
        <w:t xml:space="preserve"> нормативного освещения в сумме 100,00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spacing w:line="360" w:lineRule="auto"/>
        <w:jc w:val="center"/>
        <w:rPr>
          <w:rFonts w:ascii="Times New Roman" w:hAnsi="Times New Roman"/>
          <w:b/>
          <w:color w:val="000000"/>
          <w:sz w:val="26"/>
          <w:szCs w:val="26"/>
        </w:rPr>
      </w:pPr>
    </w:p>
    <w:p>
      <w:pPr>
        <w:spacing w:line="360" w:lineRule="auto"/>
        <w:jc w:val="center"/>
        <w:rPr>
          <w:rFonts w:ascii="Times New Roman" w:hAnsi="Times New Roman"/>
          <w:b/>
          <w:color w:val="000000"/>
          <w:sz w:val="26"/>
          <w:szCs w:val="26"/>
        </w:rPr>
      </w:pPr>
      <w:r>
        <w:rPr>
          <w:rFonts w:ascii="Times New Roman" w:hAnsi="Times New Roman"/>
          <w:b/>
          <w:color w:val="000000"/>
          <w:sz w:val="26"/>
          <w:szCs w:val="26"/>
        </w:rPr>
        <w:t>2.4. Ассигнования на выполнение муниципальных заданий</w:t>
      </w:r>
    </w:p>
    <w:p>
      <w:pPr>
        <w:pStyle w:val="aff1"/>
        <w:tabs>
          <w:tab w:val="left" w:pos="993"/>
        </w:tabs>
        <w:spacing w:line="360" w:lineRule="auto"/>
        <w:ind w:left="0" w:firstLine="709"/>
        <w:jc w:val="both"/>
        <w:rPr>
          <w:rFonts w:ascii="Times New Roman" w:hAnsi="Times New Roman"/>
          <w:sz w:val="26"/>
          <w:szCs w:val="26"/>
        </w:rPr>
      </w:pPr>
      <w:r>
        <w:rPr>
          <w:rFonts w:ascii="Times New Roman" w:hAnsi="Times New Roman"/>
          <w:sz w:val="26"/>
          <w:szCs w:val="26"/>
        </w:rPr>
        <w:t xml:space="preserve">На основании статьи 69.2 Бюджетного кодекса Российской Федерации </w:t>
      </w:r>
      <w:proofErr w:type="gramStart"/>
      <w:r>
        <w:rPr>
          <w:rFonts w:ascii="Times New Roman" w:hAnsi="Times New Roman"/>
          <w:sz w:val="26"/>
          <w:szCs w:val="26"/>
        </w:rPr>
        <w:t>и  постановления</w:t>
      </w:r>
      <w:proofErr w:type="gramEnd"/>
      <w:r>
        <w:rPr>
          <w:rFonts w:ascii="Times New Roman" w:hAnsi="Times New Roman"/>
          <w:sz w:val="26"/>
          <w:szCs w:val="26"/>
        </w:rPr>
        <w:t xml:space="preserve"> Администрации Томской области от 22.08.2017 № 308а  «Об установлении Порядка формирования, ведения и утверждения регионального перечня (классификатора) государственных (муниципальных) услуг и работ» муниципальные задания в 2022 году будут сформированы 4 учредителями для 62 муниципальных учреждений. </w:t>
      </w:r>
    </w:p>
    <w:p>
      <w:pPr>
        <w:pStyle w:val="aff1"/>
        <w:tabs>
          <w:tab w:val="left" w:pos="993"/>
        </w:tabs>
        <w:spacing w:line="360" w:lineRule="auto"/>
        <w:ind w:left="0" w:firstLine="709"/>
        <w:jc w:val="both"/>
        <w:rPr>
          <w:rFonts w:ascii="Times New Roman" w:hAnsi="Times New Roman"/>
          <w:color w:val="000000" w:themeColor="text1"/>
          <w:sz w:val="26"/>
          <w:szCs w:val="26"/>
        </w:rPr>
      </w:pPr>
      <w:r>
        <w:rPr>
          <w:rFonts w:ascii="Times New Roman" w:hAnsi="Times New Roman"/>
          <w:sz w:val="26"/>
          <w:szCs w:val="26"/>
        </w:rPr>
        <w:t xml:space="preserve">Общая сумма расходов на финансовое обеспечение муниципальных заданий составит на 2022 год </w:t>
      </w:r>
      <w:r>
        <w:rPr>
          <w:rFonts w:ascii="Times New Roman" w:hAnsi="Times New Roman"/>
          <w:color w:val="000000" w:themeColor="text1"/>
          <w:sz w:val="26"/>
          <w:szCs w:val="26"/>
        </w:rPr>
        <w:t xml:space="preserve">2 864 109,87 </w:t>
      </w:r>
      <w:proofErr w:type="spellStart"/>
      <w:r>
        <w:rPr>
          <w:rFonts w:ascii="Times New Roman" w:hAnsi="Times New Roman"/>
          <w:color w:val="000000" w:themeColor="text1"/>
          <w:sz w:val="26"/>
          <w:szCs w:val="26"/>
        </w:rPr>
        <w:t>тыс.руб</w:t>
      </w:r>
      <w:proofErr w:type="spellEnd"/>
      <w:r>
        <w:rPr>
          <w:rFonts w:ascii="Times New Roman" w:hAnsi="Times New Roman"/>
          <w:color w:val="000000" w:themeColor="text1"/>
          <w:sz w:val="26"/>
          <w:szCs w:val="26"/>
        </w:rPr>
        <w:t>. или 65,3% от общего объема ассигнований.</w:t>
      </w:r>
    </w:p>
    <w:p>
      <w:pPr>
        <w:spacing w:after="120" w:line="360" w:lineRule="auto"/>
        <w:ind w:firstLine="709"/>
        <w:jc w:val="both"/>
        <w:rPr>
          <w:rFonts w:ascii="Times New Roman" w:hAnsi="Times New Roman"/>
          <w:sz w:val="26"/>
          <w:szCs w:val="26"/>
          <w:highlight w:val="yellow"/>
        </w:rPr>
      </w:pPr>
      <w:r>
        <w:rPr>
          <w:rFonts w:ascii="Times New Roman" w:hAnsi="Times New Roman"/>
          <w:color w:val="000000" w:themeColor="text1"/>
          <w:sz w:val="26"/>
          <w:szCs w:val="26"/>
        </w:rPr>
        <w:t>Планирование муниципальных заданий является одним из инструментов</w:t>
      </w:r>
      <w:r>
        <w:rPr>
          <w:rFonts w:ascii="Times New Roman" w:hAnsi="Times New Roman"/>
          <w:sz w:val="26"/>
          <w:szCs w:val="26"/>
        </w:rPr>
        <w:t xml:space="preserve"> программно-целевого исполнения бюджета. В составе муниципальных программ реализуются ведомственные целевые программы и основные мероприятия, характеризующие текущую деятельность муниципальных учреждений. Ассигнования на выполнение муниципальных заданий предусмотрены по </w:t>
      </w:r>
      <w:r>
        <w:rPr>
          <w:rFonts w:ascii="Times New Roman" w:hAnsi="Times New Roman"/>
          <w:color w:val="000000"/>
          <w:sz w:val="26"/>
          <w:szCs w:val="26"/>
        </w:rPr>
        <w:t>7</w:t>
      </w:r>
      <w:r>
        <w:rPr>
          <w:rFonts w:ascii="Times New Roman" w:hAnsi="Times New Roman"/>
          <w:sz w:val="26"/>
          <w:szCs w:val="26"/>
        </w:rPr>
        <w:t xml:space="preserve"> муниципальным программам.</w:t>
      </w:r>
    </w:p>
    <w:p>
      <w:pPr>
        <w:spacing w:line="360" w:lineRule="auto"/>
        <w:ind w:firstLine="709"/>
        <w:jc w:val="center"/>
        <w:rPr>
          <w:rFonts w:ascii="Times New Roman" w:hAnsi="Times New Roman"/>
          <w:sz w:val="26"/>
          <w:szCs w:val="26"/>
        </w:rPr>
      </w:pPr>
    </w:p>
    <w:p>
      <w:pPr>
        <w:spacing w:line="360" w:lineRule="auto"/>
        <w:ind w:firstLine="709"/>
        <w:jc w:val="center"/>
        <w:rPr>
          <w:rFonts w:ascii="Times New Roman" w:hAnsi="Times New Roman"/>
          <w:b/>
          <w:i/>
          <w:sz w:val="26"/>
          <w:szCs w:val="26"/>
        </w:rPr>
      </w:pPr>
      <w:r>
        <w:rPr>
          <w:rFonts w:ascii="Times New Roman" w:hAnsi="Times New Roman"/>
          <w:b/>
          <w:i/>
          <w:sz w:val="26"/>
          <w:szCs w:val="26"/>
        </w:rPr>
        <w:t>2.4.1 Муниципальные услуги и работы в сфере образования</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В сфере образования муниципальными учреждениями в период 2022-2024 годов будут оказываться 11 видов муниципальных услуг и выполняться 6 муниципальных работ, общая сумма финансового обеспечения их оказания (выполнения) </w:t>
      </w:r>
      <w:r>
        <w:rPr>
          <w:rFonts w:ascii="Times New Roman" w:hAnsi="Times New Roman"/>
          <w:color w:val="000000" w:themeColor="text1"/>
          <w:sz w:val="26"/>
          <w:szCs w:val="26"/>
        </w:rPr>
        <w:t xml:space="preserve">составит 2 142 839,98 </w:t>
      </w:r>
      <w:proofErr w:type="spellStart"/>
      <w:r>
        <w:rPr>
          <w:rFonts w:ascii="Times New Roman" w:hAnsi="Times New Roman"/>
          <w:color w:val="000000" w:themeColor="text1"/>
          <w:sz w:val="26"/>
          <w:szCs w:val="26"/>
        </w:rPr>
        <w:t>тыс.руб</w:t>
      </w:r>
      <w:proofErr w:type="spellEnd"/>
      <w:r>
        <w:rPr>
          <w:rFonts w:ascii="Times New Roman" w:hAnsi="Times New Roman"/>
          <w:color w:val="000000" w:themeColor="text1"/>
          <w:sz w:val="26"/>
          <w:szCs w:val="26"/>
        </w:rPr>
        <w:t>.</w:t>
      </w:r>
      <w:r>
        <w:rPr>
          <w:rFonts w:ascii="Times New Roman" w:hAnsi="Times New Roman"/>
          <w:sz w:val="26"/>
          <w:szCs w:val="26"/>
        </w:rPr>
        <w:t xml:space="preserve"> </w:t>
      </w:r>
    </w:p>
    <w:p>
      <w:pPr>
        <w:spacing w:line="360" w:lineRule="auto"/>
        <w:ind w:firstLine="709"/>
        <w:jc w:val="both"/>
        <w:rPr>
          <w:rFonts w:ascii="Times New Roman" w:hAnsi="Times New Roman"/>
          <w:sz w:val="26"/>
          <w:szCs w:val="26"/>
        </w:rPr>
      </w:pPr>
      <w:r>
        <w:rPr>
          <w:rFonts w:ascii="Times New Roman" w:hAnsi="Times New Roman"/>
          <w:sz w:val="26"/>
          <w:szCs w:val="26"/>
        </w:rPr>
        <w:t>Деятельность учреждений, оказывающих услуги в области образования отражена по 3 муниципальным программам, расходы на выполнение муниципальных заданий по которым составят:</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 по МП «Развитие образования в ЗАТО Северск» 1 927 824,90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 по МП «Развитие культуры и туризма в ЗАТО Северск» 112 853,08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 по МП «Развитие физической культуры и спорта в ЗАТО Северск» 102 162,0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r>
        <w:rPr>
          <w:rFonts w:ascii="Times New Roman" w:hAnsi="Times New Roman"/>
          <w:sz w:val="26"/>
          <w:szCs w:val="26"/>
        </w:rPr>
        <w:t>Таблица 37 - Показатели объема муниципальных услуг и работ в области образования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1843"/>
        <w:gridCol w:w="992"/>
        <w:gridCol w:w="1134"/>
        <w:gridCol w:w="992"/>
        <w:gridCol w:w="993"/>
      </w:tblGrid>
      <w:tr>
        <w:tc>
          <w:tcPr>
            <w:tcW w:w="6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Наименование услуги (работы)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Наименование и единица измерения показателей объема</w:t>
            </w:r>
          </w:p>
        </w:tc>
        <w:tc>
          <w:tcPr>
            <w:tcW w:w="411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Значения показателей</w:t>
            </w:r>
          </w:p>
        </w:tc>
      </w:tr>
      <w:tr>
        <w:trPr>
          <w:trHeight w:val="822"/>
        </w:trPr>
        <w:tc>
          <w:tcPr>
            <w:tcW w:w="6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2021</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2022</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2023</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2024</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r>
      <w:tr>
        <w:trPr>
          <w:trHeight w:val="27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7</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1.</w:t>
            </w:r>
          </w:p>
        </w:tc>
        <w:tc>
          <w:tcPr>
            <w:tcW w:w="90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МП «Развитие образования в ЗАТО Северск»</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Присмотр и уход за детьми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highlight w:val="yellow"/>
              </w:rPr>
            </w:pPr>
            <w:r>
              <w:rPr>
                <w:rFonts w:ascii="Times New Roman" w:hAnsi="Times New Roman"/>
                <w:color w:val="000000"/>
                <w:sz w:val="22"/>
                <w:szCs w:val="22"/>
              </w:rPr>
              <w:t xml:space="preserve">Число воспитанников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themeColor="text1"/>
                <w:sz w:val="22"/>
                <w:szCs w:val="22"/>
              </w:rPr>
            </w:pPr>
            <w:r>
              <w:rPr>
                <w:rFonts w:ascii="Times New Roman" w:hAnsi="Times New Roman"/>
                <w:color w:val="000000" w:themeColor="text1"/>
                <w:sz w:val="22"/>
                <w:szCs w:val="22"/>
              </w:rPr>
              <w:t>6 370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sz w:val="22"/>
                <w:szCs w:val="22"/>
              </w:rPr>
              <w:t>6 037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sz w:val="22"/>
                <w:szCs w:val="22"/>
              </w:rPr>
              <w:t>6 037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sz w:val="22"/>
                <w:szCs w:val="22"/>
              </w:rPr>
              <w:t>6 037</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основных общеобразовательных программ дошкольного образования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highlight w:val="yellow"/>
              </w:rPr>
            </w:pPr>
            <w:r>
              <w:rPr>
                <w:rFonts w:ascii="Times New Roman" w:hAnsi="Times New Roman"/>
                <w:color w:val="000000"/>
                <w:sz w:val="22"/>
                <w:szCs w:val="22"/>
              </w:rPr>
              <w:t xml:space="preserve">Число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themeColor="text1"/>
                <w:sz w:val="22"/>
                <w:szCs w:val="22"/>
              </w:rPr>
            </w:pPr>
            <w:r>
              <w:rPr>
                <w:rFonts w:ascii="Times New Roman" w:hAnsi="Times New Roman"/>
                <w:color w:val="000000" w:themeColor="text1"/>
                <w:sz w:val="22"/>
                <w:szCs w:val="22"/>
              </w:rPr>
              <w:t>6 400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color w:val="000000" w:themeColor="text1"/>
                <w:sz w:val="22"/>
                <w:szCs w:val="22"/>
              </w:rPr>
            </w:pPr>
            <w:r>
              <w:rPr>
                <w:sz w:val="22"/>
                <w:szCs w:val="22"/>
              </w:rPr>
              <w:t>6 067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r>
              <w:rPr>
                <w:sz w:val="22"/>
                <w:szCs w:val="22"/>
              </w:rPr>
              <w:t>6 067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highlight w:val="yellow"/>
              </w:rPr>
            </w:pPr>
            <w:r>
              <w:rPr>
                <w:sz w:val="22"/>
                <w:szCs w:val="22"/>
              </w:rPr>
              <w:t>6 067</w:t>
            </w:r>
          </w:p>
        </w:tc>
      </w:tr>
      <w:tr>
        <w:trPr>
          <w:trHeight w:val="769"/>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color w:val="000000"/>
                <w:sz w:val="22"/>
                <w:szCs w:val="22"/>
              </w:rPr>
            </w:pPr>
            <w:r>
              <w:rPr>
                <w:rFonts w:ascii="Times New Roman" w:hAnsi="Times New Roman"/>
                <w:color w:val="000000"/>
                <w:sz w:val="22"/>
                <w:szCs w:val="22"/>
              </w:rPr>
              <w:t>Реализация основных общеобразовательных программ начального общего образования</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4 804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themeColor="text1"/>
                <w:sz w:val="22"/>
                <w:szCs w:val="22"/>
              </w:rPr>
            </w:pPr>
            <w:r>
              <w:rPr>
                <w:rFonts w:ascii="Times New Roman" w:hAnsi="Times New Roman"/>
                <w:color w:val="000000" w:themeColor="text1"/>
                <w:sz w:val="22"/>
                <w:szCs w:val="22"/>
              </w:rPr>
              <w:t>4 806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4 806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4 806</w:t>
            </w:r>
          </w:p>
        </w:tc>
      </w:tr>
      <w:tr>
        <w:trPr>
          <w:trHeight w:val="68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1.4</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color w:val="000000"/>
                <w:sz w:val="22"/>
                <w:szCs w:val="22"/>
              </w:rPr>
            </w:pPr>
            <w:r>
              <w:rPr>
                <w:rFonts w:ascii="Times New Roman" w:hAnsi="Times New Roman"/>
                <w:color w:val="000000"/>
                <w:sz w:val="22"/>
                <w:szCs w:val="22"/>
              </w:rPr>
              <w:t>Реализация основных общеобразовательных программ основного общего образования</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5 257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themeColor="text1"/>
                <w:sz w:val="22"/>
                <w:szCs w:val="22"/>
              </w:rPr>
            </w:pPr>
            <w:r>
              <w:rPr>
                <w:rFonts w:ascii="Times New Roman" w:hAnsi="Times New Roman"/>
                <w:color w:val="000000" w:themeColor="text1"/>
                <w:sz w:val="22"/>
                <w:szCs w:val="22"/>
              </w:rPr>
              <w:t>5 470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5 470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5 470</w:t>
            </w:r>
          </w:p>
        </w:tc>
      </w:tr>
      <w:tr>
        <w:trPr>
          <w:trHeight w:val="69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1.5</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основных общеобразовательных программ среднего общего образования</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rPr>
            </w:pPr>
            <w:r>
              <w:rPr>
                <w:rFonts w:ascii="Times New Roman" w:hAnsi="Times New Roman"/>
                <w:color w:val="000000"/>
                <w:sz w:val="22"/>
                <w:szCs w:val="22"/>
              </w:rPr>
              <w:t>1 213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themeColor="text1"/>
                <w:sz w:val="22"/>
                <w:szCs w:val="22"/>
              </w:rPr>
            </w:pPr>
            <w:r>
              <w:rPr>
                <w:rFonts w:ascii="Times New Roman" w:hAnsi="Times New Roman"/>
                <w:color w:val="000000" w:themeColor="text1"/>
                <w:sz w:val="22"/>
                <w:szCs w:val="22"/>
              </w:rPr>
              <w:t>1 204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highlight w:val="yellow"/>
              </w:rPr>
            </w:pPr>
            <w:r>
              <w:rPr>
                <w:rFonts w:ascii="Times New Roman" w:hAnsi="Times New Roman"/>
                <w:color w:val="000000" w:themeColor="text1"/>
                <w:sz w:val="22"/>
                <w:szCs w:val="22"/>
              </w:rPr>
              <w:t>1 204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color w:val="000000"/>
                <w:sz w:val="22"/>
                <w:szCs w:val="22"/>
                <w:highlight w:val="yellow"/>
              </w:rPr>
            </w:pPr>
            <w:r>
              <w:rPr>
                <w:rFonts w:ascii="Times New Roman" w:hAnsi="Times New Roman"/>
                <w:color w:val="000000" w:themeColor="text1"/>
                <w:sz w:val="22"/>
                <w:szCs w:val="22"/>
              </w:rPr>
              <w:t>1 204</w:t>
            </w:r>
          </w:p>
        </w:tc>
      </w:tr>
      <w:tr>
        <w:trPr>
          <w:trHeight w:val="565"/>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1.6</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дополнительных общеразвивающих программ</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highlight w:val="yellow"/>
              </w:rPr>
            </w:pPr>
            <w:r>
              <w:rPr>
                <w:rFonts w:ascii="Times New Roman" w:hAnsi="Times New Roman"/>
                <w:color w:val="000000"/>
                <w:sz w:val="22"/>
                <w:szCs w:val="22"/>
              </w:rPr>
              <w:t>Число человеко-часов пребывания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highlight w:val="yellow"/>
              </w:rPr>
            </w:pPr>
            <w:r>
              <w:rPr>
                <w:sz w:val="22"/>
                <w:szCs w:val="22"/>
              </w:rPr>
              <w:t>321 264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371 890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473 522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473 522</w:t>
            </w:r>
          </w:p>
        </w:tc>
      </w:tr>
      <w:tr>
        <w:trPr>
          <w:trHeight w:val="479"/>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7</w:t>
            </w:r>
          </w:p>
        </w:tc>
      </w:tr>
      <w:tr>
        <w:trPr>
          <w:trHeight w:val="545"/>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Психолого-медико-педагогическое обследование детей (дошкольное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детей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340</w:t>
            </w:r>
          </w:p>
        </w:tc>
      </w:tr>
      <w:tr>
        <w:trPr>
          <w:trHeight w:val="565"/>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1.8</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Психолого-медико-педагогическое обследование детей (начальное общее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детей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236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236</w:t>
            </w:r>
          </w:p>
        </w:tc>
      </w:tr>
      <w:tr>
        <w:trPr>
          <w:trHeight w:val="409"/>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1.9</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Психолого-медико-педагогическое обследование детей (основное общее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w:t>
            </w:r>
          </w:p>
          <w:p>
            <w:pPr>
              <w:shd w:val="clear" w:color="auto" w:fill="FFFFFF" w:themeFill="background1"/>
              <w:jc w:val="center"/>
              <w:rPr>
                <w:sz w:val="22"/>
                <w:szCs w:val="22"/>
              </w:rPr>
            </w:pPr>
            <w:proofErr w:type="gramStart"/>
            <w:r>
              <w:rPr>
                <w:rFonts w:ascii="Times New Roman" w:hAnsi="Times New Roman"/>
                <w:color w:val="000000"/>
                <w:sz w:val="22"/>
                <w:szCs w:val="22"/>
              </w:rPr>
              <w:t>детей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83</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1.10</w:t>
            </w:r>
          </w:p>
          <w:p>
            <w:pPr>
              <w:shd w:val="clear" w:color="auto" w:fill="FFFFFF" w:themeFill="background1"/>
              <w:jc w:val="center"/>
              <w:rPr>
                <w:rFonts w:ascii="Times New Roman" w:hAnsi="Times New Roman"/>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Психолого-медико-педагогическое обследование детей (среднее общее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w:t>
            </w:r>
          </w:p>
          <w:p>
            <w:pPr>
              <w:shd w:val="clear" w:color="auto" w:fill="FFFFFF" w:themeFill="background1"/>
              <w:jc w:val="center"/>
              <w:rPr>
                <w:rFonts w:ascii="Times New Roman" w:hAnsi="Times New Roman"/>
                <w:color w:val="000000"/>
                <w:sz w:val="22"/>
                <w:szCs w:val="22"/>
              </w:rPr>
            </w:pPr>
            <w:proofErr w:type="gramStart"/>
            <w:r>
              <w:rPr>
                <w:rFonts w:ascii="Times New Roman" w:hAnsi="Times New Roman"/>
                <w:color w:val="000000"/>
                <w:sz w:val="22"/>
                <w:szCs w:val="22"/>
              </w:rPr>
              <w:t>детей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Организация и осуществление транспортного обслуживания должностных лиц, работников органов местного самоуправления и подведомственных им муниципальных учреждений в случаях, НПА ОМСУ</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Машино-часы работы автомобилей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3 675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3 675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3 675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3 675</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Техническое сопровождение и эксплуатация, ввод в эксплуатацию компонентов информационно-телекоммуникационной инфраструктуры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Количество пользователей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41 231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41 231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41 231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41 231</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Организация и проведение олимпиад, конкурсов, иных мероприятий для обучающихся муниципальных общеобразовательных организаций, организаций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Количество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1.14</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Содержание (эксплуатация) имущества, находящегося в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Эксплуатируемая площадь зданий и прилегающей территории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0,73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0,73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0,73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0,73</w:t>
            </w:r>
          </w:p>
        </w:tc>
      </w:tr>
      <w:tr>
        <w:trPr>
          <w:trHeight w:val="2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1.15</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Организация и проведение методических мероприятий в сфере общего образования для педагогических работников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Количество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w:t>
            </w:r>
          </w:p>
        </w:tc>
      </w:tr>
      <w:tr>
        <w:trPr>
          <w:trHeight w:val="1409"/>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themeColor="text1"/>
                <w:sz w:val="22"/>
                <w:szCs w:val="22"/>
              </w:rPr>
            </w:pPr>
            <w:r>
              <w:rPr>
                <w:rFonts w:ascii="Times New Roman" w:hAnsi="Times New Roman"/>
                <w:color w:val="000000" w:themeColor="text1"/>
                <w:sz w:val="22"/>
                <w:szCs w:val="22"/>
              </w:rPr>
              <w:t>1.16</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themeColor="text1"/>
                <w:sz w:val="22"/>
                <w:szCs w:val="22"/>
              </w:rPr>
            </w:pPr>
            <w:r>
              <w:rPr>
                <w:rFonts w:ascii="Times New Roman" w:hAnsi="Times New Roman"/>
                <w:color w:val="000000" w:themeColor="text1"/>
                <w:sz w:val="22"/>
                <w:szCs w:val="22"/>
              </w:rPr>
              <w:t>Осуществление учета детей, подлежащих обучению по образовательным программам дошкольного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themeColor="text1"/>
                <w:sz w:val="22"/>
                <w:szCs w:val="22"/>
              </w:rPr>
            </w:pPr>
            <w:r>
              <w:rPr>
                <w:rFonts w:ascii="Times New Roman" w:hAnsi="Times New Roman"/>
                <w:color w:val="000000" w:themeColor="text1"/>
                <w:sz w:val="22"/>
                <w:szCs w:val="22"/>
              </w:rPr>
              <w:t>Количество детей, поставленных на учет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color w:val="000000" w:themeColor="text1"/>
                <w:sz w:val="22"/>
                <w:szCs w:val="22"/>
              </w:rPr>
            </w:pPr>
            <w:r>
              <w:rPr>
                <w:color w:val="000000" w:themeColor="text1"/>
                <w:sz w:val="22"/>
                <w:szCs w:val="22"/>
              </w:rPr>
              <w:t>930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color w:val="000000" w:themeColor="text1"/>
                <w:sz w:val="22"/>
                <w:szCs w:val="22"/>
              </w:rPr>
            </w:pPr>
            <w:r>
              <w:rPr>
                <w:color w:val="000000" w:themeColor="text1"/>
                <w:sz w:val="22"/>
                <w:szCs w:val="22"/>
              </w:rPr>
              <w:t>850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color w:val="000000" w:themeColor="text1"/>
                <w:sz w:val="22"/>
                <w:szCs w:val="22"/>
              </w:rPr>
            </w:pPr>
            <w:r>
              <w:rPr>
                <w:color w:val="000000" w:themeColor="text1"/>
                <w:sz w:val="22"/>
                <w:szCs w:val="22"/>
              </w:rPr>
              <w:t>850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color w:val="000000" w:themeColor="text1"/>
                <w:sz w:val="22"/>
                <w:szCs w:val="22"/>
              </w:rPr>
            </w:pPr>
            <w:r>
              <w:rPr>
                <w:color w:val="000000" w:themeColor="text1"/>
                <w:sz w:val="22"/>
                <w:szCs w:val="22"/>
              </w:rPr>
              <w:t>850</w:t>
            </w:r>
          </w:p>
        </w:tc>
      </w:tr>
      <w:tr>
        <w:trPr>
          <w:trHeight w:val="33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7</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90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МП «Развитие культуры и туризма в ЗАТО Северск»</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142"/>
              <w:jc w:val="center"/>
              <w:rPr>
                <w:rFonts w:ascii="Times New Roman" w:hAnsi="Times New Roman"/>
                <w:color w:val="000000"/>
                <w:sz w:val="22"/>
                <w:szCs w:val="22"/>
              </w:rPr>
            </w:pPr>
            <w:r>
              <w:rPr>
                <w:rFonts w:ascii="Times New Roman" w:hAnsi="Times New Roman"/>
                <w:color w:val="000000"/>
                <w:sz w:val="22"/>
                <w:szCs w:val="22"/>
              </w:rPr>
              <w:t>2.1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дополнительных общеразвивающих программ</w:t>
            </w:r>
          </w:p>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w:t>
            </w:r>
            <w:proofErr w:type="gramStart"/>
            <w:r>
              <w:rPr>
                <w:rFonts w:ascii="Times New Roman" w:hAnsi="Times New Roman"/>
                <w:color w:val="000000"/>
                <w:sz w:val="22"/>
                <w:szCs w:val="22"/>
              </w:rPr>
              <w:t>художественно</w:t>
            </w:r>
            <w:proofErr w:type="gramEnd"/>
            <w:r>
              <w:rPr>
                <w:rFonts w:ascii="Times New Roman" w:hAnsi="Times New Roman"/>
                <w:color w:val="000000"/>
                <w:sz w:val="22"/>
                <w:szCs w:val="22"/>
              </w:rPr>
              <w:t>-эстетическая направленность)</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 человеко-часов пребывания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358 312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345 974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344 258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346 183</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142"/>
              <w:jc w:val="center"/>
              <w:rPr>
                <w:rFonts w:ascii="Times New Roman" w:hAnsi="Times New Roman"/>
                <w:color w:val="000000"/>
                <w:sz w:val="22"/>
                <w:szCs w:val="22"/>
              </w:rPr>
            </w:pPr>
          </w:p>
          <w:p>
            <w:pPr>
              <w:shd w:val="clear" w:color="auto" w:fill="FFFFFF" w:themeFill="background1"/>
              <w:ind w:left="-142"/>
              <w:jc w:val="center"/>
              <w:rPr>
                <w:rFonts w:ascii="Times New Roman" w:hAnsi="Times New Roman"/>
                <w:color w:val="000000"/>
                <w:sz w:val="22"/>
                <w:szCs w:val="22"/>
              </w:rPr>
            </w:pPr>
            <w:r>
              <w:rPr>
                <w:rFonts w:ascii="Times New Roman" w:hAnsi="Times New Roman"/>
                <w:color w:val="000000"/>
                <w:sz w:val="22"/>
                <w:szCs w:val="22"/>
              </w:rPr>
              <w:t>2.2.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дополнительных предпрофессиональных программ в области искусств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 человеко-часов пребывания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692 439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727 463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727 489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731 460</w:t>
            </w:r>
          </w:p>
        </w:tc>
      </w:tr>
      <w:tr>
        <w:trPr>
          <w:trHeight w:val="20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142"/>
              <w:jc w:val="center"/>
              <w:rPr>
                <w:rFonts w:ascii="Times New Roman" w:hAnsi="Times New Roman"/>
                <w:color w:val="000000"/>
                <w:sz w:val="22"/>
                <w:szCs w:val="22"/>
              </w:rPr>
            </w:pPr>
            <w:r>
              <w:rPr>
                <w:rFonts w:ascii="Times New Roman" w:hAnsi="Times New Roman"/>
                <w:color w:val="000000"/>
                <w:sz w:val="22"/>
                <w:szCs w:val="22"/>
              </w:rPr>
              <w:t>3.</w:t>
            </w:r>
          </w:p>
        </w:tc>
        <w:tc>
          <w:tcPr>
            <w:tcW w:w="90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rPr>
                <w:color w:val="FF0000"/>
                <w:sz w:val="22"/>
                <w:szCs w:val="22"/>
              </w:rPr>
            </w:pPr>
            <w:r>
              <w:rPr>
                <w:rFonts w:ascii="Times New Roman" w:hAnsi="Times New Roman"/>
                <w:color w:val="000000"/>
                <w:sz w:val="22"/>
                <w:szCs w:val="22"/>
              </w:rPr>
              <w:t xml:space="preserve">МП </w:t>
            </w:r>
            <w:r>
              <w:rPr>
                <w:rFonts w:ascii="Times New Roman" w:hAnsi="Times New Roman"/>
                <w:sz w:val="22"/>
                <w:szCs w:val="22"/>
              </w:rPr>
              <w:t>«Развитие физической культуры и спорта в ЗАТО Северск»</w:t>
            </w:r>
          </w:p>
        </w:tc>
      </w:tr>
      <w:t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142"/>
              <w:jc w:val="center"/>
              <w:rPr>
                <w:rFonts w:ascii="Times New Roman" w:hAnsi="Times New Roman"/>
                <w:color w:val="000000"/>
                <w:sz w:val="22"/>
                <w:szCs w:val="22"/>
              </w:rPr>
            </w:pPr>
            <w:r>
              <w:rPr>
                <w:rFonts w:ascii="Times New Roman" w:hAnsi="Times New Roman"/>
                <w:color w:val="000000"/>
                <w:sz w:val="22"/>
                <w:szCs w:val="22"/>
              </w:rPr>
              <w:t>3.1.</w:t>
            </w:r>
          </w:p>
          <w:p>
            <w:pPr>
              <w:shd w:val="clear" w:color="auto" w:fill="FFFFFF" w:themeFill="background1"/>
              <w:ind w:left="-142"/>
              <w:jc w:val="center"/>
              <w:rPr>
                <w:rFonts w:ascii="Times New Roman" w:hAnsi="Times New Roman"/>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color w:val="000000"/>
                <w:sz w:val="22"/>
                <w:szCs w:val="22"/>
              </w:rPr>
            </w:pPr>
            <w:r>
              <w:rPr>
                <w:rFonts w:ascii="Times New Roman" w:hAnsi="Times New Roman"/>
                <w:color w:val="000000"/>
                <w:sz w:val="22"/>
                <w:szCs w:val="22"/>
              </w:rPr>
              <w:t>Реализация дополнительных общеразвивающих программ (физкультурно-спортивной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color w:val="000000"/>
                <w:sz w:val="22"/>
                <w:szCs w:val="22"/>
              </w:rPr>
            </w:pPr>
            <w:r>
              <w:rPr>
                <w:rFonts w:ascii="Times New Roman" w:hAnsi="Times New Roman"/>
                <w:color w:val="000000"/>
                <w:sz w:val="22"/>
                <w:szCs w:val="22"/>
              </w:rPr>
              <w:t>Число человеко-часов пребывания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345 298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rPr>
            </w:pPr>
            <w:r>
              <w:rPr>
                <w:rFonts w:ascii="Times New Roman" w:hAnsi="Times New Roman"/>
                <w:sz w:val="22"/>
                <w:szCs w:val="22"/>
              </w:rPr>
              <w:t>346 324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highlight w:val="yellow"/>
              </w:rPr>
            </w:pPr>
            <w:r>
              <w:rPr>
                <w:rFonts w:ascii="Times New Roman" w:hAnsi="Times New Roman"/>
                <w:sz w:val="22"/>
                <w:szCs w:val="22"/>
              </w:rPr>
              <w:t>346 324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highlight w:val="yellow"/>
              </w:rPr>
            </w:pPr>
            <w:r>
              <w:rPr>
                <w:rFonts w:ascii="Times New Roman" w:hAnsi="Times New Roman"/>
                <w:sz w:val="22"/>
                <w:szCs w:val="22"/>
              </w:rPr>
              <w:t>346 324</w:t>
            </w:r>
          </w:p>
        </w:tc>
      </w:tr>
    </w:tbl>
    <w:p>
      <w:pPr>
        <w:spacing w:line="360" w:lineRule="auto"/>
        <w:rPr>
          <w:rFonts w:ascii="Times New Roman" w:hAnsi="Times New Roman"/>
          <w:b/>
          <w:i/>
          <w:sz w:val="26"/>
          <w:szCs w:val="26"/>
        </w:rPr>
      </w:pPr>
    </w:p>
    <w:p>
      <w:pPr>
        <w:spacing w:line="360" w:lineRule="auto"/>
        <w:ind w:firstLine="709"/>
        <w:jc w:val="center"/>
        <w:rPr>
          <w:rFonts w:ascii="Times New Roman" w:hAnsi="Times New Roman"/>
          <w:b/>
          <w:i/>
          <w:sz w:val="26"/>
          <w:szCs w:val="26"/>
        </w:rPr>
      </w:pPr>
      <w:r>
        <w:rPr>
          <w:rFonts w:ascii="Times New Roman" w:hAnsi="Times New Roman"/>
          <w:b/>
          <w:i/>
          <w:sz w:val="26"/>
          <w:szCs w:val="26"/>
        </w:rPr>
        <w:t>2.4.2 Муниципальные услуги и работы в сфере культуры</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Учреждениями культуры в период 2022-2024 годов будут оказываться 4 вида услуг и выполняться 7 работ в рамках МП «Развитие культуры и туризма в ЗАТО Северск», общая сумма финансового обеспечения их оказания (выполнения) составит 235 748,44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pacing w:after="120"/>
        <w:ind w:firstLine="709"/>
        <w:jc w:val="both"/>
        <w:rPr>
          <w:rFonts w:ascii="Times New Roman" w:hAnsi="Times New Roman"/>
          <w:sz w:val="26"/>
          <w:szCs w:val="26"/>
        </w:rPr>
      </w:pPr>
      <w:r>
        <w:rPr>
          <w:rFonts w:ascii="Times New Roman" w:hAnsi="Times New Roman"/>
          <w:sz w:val="26"/>
          <w:szCs w:val="26"/>
        </w:rPr>
        <w:t>Таблица 38 - Показатели объема муниципальных услуг (работ) в области культуры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1701"/>
        <w:gridCol w:w="991"/>
        <w:gridCol w:w="992"/>
        <w:gridCol w:w="993"/>
        <w:gridCol w:w="993"/>
      </w:tblGrid>
      <w:tr>
        <w:tc>
          <w:tcPr>
            <w:tcW w:w="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 услуги (работы)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Наименование </w:t>
            </w:r>
          </w:p>
          <w:p>
            <w:pPr>
              <w:jc w:val="center"/>
              <w:rPr>
                <w:rFonts w:ascii="Times New Roman" w:hAnsi="Times New Roman"/>
                <w:color w:val="000000"/>
                <w:sz w:val="22"/>
                <w:szCs w:val="22"/>
              </w:rPr>
            </w:pPr>
            <w:proofErr w:type="gramStart"/>
            <w:r>
              <w:rPr>
                <w:rFonts w:ascii="Times New Roman" w:hAnsi="Times New Roman"/>
                <w:color w:val="000000"/>
                <w:sz w:val="22"/>
                <w:szCs w:val="22"/>
              </w:rPr>
              <w:t>и</w:t>
            </w:r>
            <w:proofErr w:type="gramEnd"/>
            <w:r>
              <w:rPr>
                <w:rFonts w:ascii="Times New Roman" w:hAnsi="Times New Roman"/>
                <w:color w:val="000000"/>
                <w:sz w:val="22"/>
                <w:szCs w:val="22"/>
              </w:rPr>
              <w:t xml:space="preserve"> единица измерения показателей объема</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Значения показателей</w:t>
            </w:r>
          </w:p>
        </w:tc>
      </w:tr>
      <w:tr>
        <w:trPr>
          <w:trHeight w:val="1346"/>
        </w:trPr>
        <w:tc>
          <w:tcPr>
            <w:tcW w:w="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2021</w:t>
            </w:r>
          </w:p>
          <w:p>
            <w:pPr>
              <w:jc w:val="center"/>
              <w:rPr>
                <w:rFonts w:ascii="Times New Roman" w:hAnsi="Times New Roman"/>
                <w:color w:val="000000"/>
                <w:sz w:val="22"/>
                <w:szCs w:val="22"/>
              </w:rPr>
            </w:pPr>
            <w:r>
              <w:rPr>
                <w:rFonts w:ascii="Times New Roman" w:hAnsi="Times New Roman"/>
                <w:color w:val="000000"/>
                <w:sz w:val="22"/>
                <w:szCs w:val="22"/>
              </w:rPr>
              <w:t xml:space="preserve"> </w:t>
            </w:r>
            <w:proofErr w:type="gramStart"/>
            <w:r>
              <w:rPr>
                <w:rFonts w:ascii="Times New Roman" w:hAnsi="Times New Roman"/>
                <w:color w:val="000000"/>
                <w:sz w:val="22"/>
                <w:szCs w:val="22"/>
              </w:rPr>
              <w:t>год</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2022</w:t>
            </w:r>
          </w:p>
          <w:p>
            <w:pPr>
              <w:jc w:val="center"/>
              <w:rPr>
                <w:rFonts w:ascii="Times New Roman" w:hAnsi="Times New Roman"/>
                <w:color w:val="000000"/>
                <w:sz w:val="22"/>
                <w:szCs w:val="22"/>
              </w:rPr>
            </w:pPr>
            <w:r>
              <w:rPr>
                <w:rFonts w:ascii="Times New Roman" w:hAnsi="Times New Roman"/>
                <w:color w:val="000000"/>
                <w:sz w:val="22"/>
                <w:szCs w:val="22"/>
              </w:rPr>
              <w:t xml:space="preserve"> </w:t>
            </w:r>
            <w:proofErr w:type="gramStart"/>
            <w:r>
              <w:rPr>
                <w:rFonts w:ascii="Times New Roman" w:hAnsi="Times New Roman"/>
                <w:color w:val="000000"/>
                <w:sz w:val="22"/>
                <w:szCs w:val="22"/>
              </w:rPr>
              <w:t>год</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2023 </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2024</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r>
      <w:tr>
        <w:trPr>
          <w:trHeight w:val="282"/>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7</w:t>
            </w:r>
          </w:p>
        </w:tc>
      </w:tr>
      <w:tr>
        <w:trPr>
          <w:trHeight w:val="543"/>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Показ (организация показа) спектаклей (театральных постановок)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Число зрителей</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148 152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151 978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161 550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169 133</w:t>
            </w:r>
          </w:p>
        </w:tc>
      </w:tr>
      <w:tr>
        <w:trPr>
          <w:trHeight w:val="29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w:t>
            </w:r>
          </w:p>
        </w:tc>
        <w:tc>
          <w:tcPr>
            <w:tcW w:w="3544" w:type="dxa"/>
            <w:tcBorders>
              <w:left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Создание спектаклей (театральных постановок)</w:t>
            </w:r>
          </w:p>
        </w:tc>
        <w:tc>
          <w:tcPr>
            <w:tcW w:w="1701" w:type="dxa"/>
            <w:tcBorders>
              <w:left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новых постановок</w:t>
            </w:r>
          </w:p>
        </w:tc>
        <w:tc>
          <w:tcPr>
            <w:tcW w:w="991" w:type="dxa"/>
            <w:tcBorders>
              <w:left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10</w:t>
            </w:r>
          </w:p>
        </w:tc>
        <w:tc>
          <w:tcPr>
            <w:tcW w:w="992" w:type="dxa"/>
            <w:tcBorders>
              <w:left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10</w:t>
            </w:r>
          </w:p>
        </w:tc>
        <w:tc>
          <w:tcPr>
            <w:tcW w:w="993" w:type="dxa"/>
            <w:tcBorders>
              <w:left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10</w:t>
            </w:r>
          </w:p>
        </w:tc>
        <w:tc>
          <w:tcPr>
            <w:tcW w:w="993" w:type="dxa"/>
            <w:tcBorders>
              <w:left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10</w:t>
            </w:r>
          </w:p>
        </w:tc>
      </w:tr>
      <w:tr>
        <w:trPr>
          <w:trHeight w:val="2699"/>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3</w:t>
            </w:r>
          </w:p>
        </w:tc>
        <w:tc>
          <w:tcPr>
            <w:tcW w:w="3544" w:type="dxa"/>
            <w:tcBorders>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Создание выставок (экспозиций), музеев, организация выездных </w:t>
            </w:r>
            <w:proofErr w:type="gramStart"/>
            <w:r>
              <w:rPr>
                <w:rFonts w:ascii="Times New Roman" w:hAnsi="Times New Roman"/>
                <w:color w:val="000000"/>
                <w:sz w:val="22"/>
                <w:szCs w:val="22"/>
              </w:rPr>
              <w:t>выставок  (</w:t>
            </w:r>
            <w:proofErr w:type="gramEnd"/>
            <w:r>
              <w:rPr>
                <w:rFonts w:ascii="Times New Roman" w:hAnsi="Times New Roman"/>
                <w:color w:val="000000"/>
                <w:sz w:val="22"/>
                <w:szCs w:val="22"/>
              </w:rPr>
              <w:t>экспозиций) (организация движения выездных выставок (экспозиций) музея, планирование, документирование, реставрационная экспертиза предметов, упаковка предметов, организация перевозки предметов)</w:t>
            </w:r>
          </w:p>
        </w:tc>
        <w:tc>
          <w:tcPr>
            <w:tcW w:w="1701" w:type="dxa"/>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экспозиций</w:t>
            </w:r>
          </w:p>
        </w:tc>
        <w:tc>
          <w:tcPr>
            <w:tcW w:w="991"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81</w:t>
            </w:r>
          </w:p>
        </w:tc>
        <w:tc>
          <w:tcPr>
            <w:tcW w:w="992"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88</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90</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92</w:t>
            </w:r>
          </w:p>
        </w:tc>
      </w:tr>
      <w:tr>
        <w:trPr>
          <w:trHeight w:val="54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4</w:t>
            </w:r>
          </w:p>
        </w:tc>
        <w:tc>
          <w:tcPr>
            <w:tcW w:w="3544" w:type="dxa"/>
            <w:tcBorders>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Публичный показ музейных предметов, музейных коллекций</w:t>
            </w:r>
          </w:p>
        </w:tc>
        <w:tc>
          <w:tcPr>
            <w:tcW w:w="1701" w:type="dxa"/>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Число посетителей</w:t>
            </w:r>
          </w:p>
        </w:tc>
        <w:tc>
          <w:tcPr>
            <w:tcW w:w="991"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86 913</w:t>
            </w:r>
          </w:p>
        </w:tc>
        <w:tc>
          <w:tcPr>
            <w:tcW w:w="992"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120 213</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130 027</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139 840</w:t>
            </w:r>
          </w:p>
        </w:tc>
      </w:tr>
      <w:tr>
        <w:trPr>
          <w:trHeight w:val="479"/>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lastRenderedPageBreak/>
              <w:t>1</w:t>
            </w:r>
          </w:p>
        </w:tc>
        <w:tc>
          <w:tcPr>
            <w:tcW w:w="3544"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2</w:t>
            </w:r>
          </w:p>
        </w:tc>
        <w:tc>
          <w:tcPr>
            <w:tcW w:w="1701"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3</w:t>
            </w:r>
          </w:p>
        </w:tc>
        <w:tc>
          <w:tcPr>
            <w:tcW w:w="991"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4</w:t>
            </w:r>
          </w:p>
        </w:tc>
        <w:tc>
          <w:tcPr>
            <w:tcW w:w="992"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5</w:t>
            </w:r>
          </w:p>
        </w:tc>
        <w:tc>
          <w:tcPr>
            <w:tcW w:w="993"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6</w:t>
            </w:r>
          </w:p>
        </w:tc>
        <w:tc>
          <w:tcPr>
            <w:tcW w:w="993" w:type="dxa"/>
            <w:tcBorders>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olor w:val="000000"/>
                <w:sz w:val="22"/>
                <w:szCs w:val="22"/>
              </w:rPr>
            </w:pPr>
            <w:r>
              <w:rPr>
                <w:rFonts w:ascii="Times New Roman" w:hAnsi="Times New Roman"/>
                <w:color w:val="000000"/>
                <w:sz w:val="22"/>
                <w:szCs w:val="22"/>
              </w:rPr>
              <w:t>7</w:t>
            </w:r>
          </w:p>
        </w:tc>
      </w:tr>
      <w:tr>
        <w:trPr>
          <w:trHeight w:val="929"/>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5</w:t>
            </w:r>
          </w:p>
        </w:tc>
        <w:tc>
          <w:tcPr>
            <w:tcW w:w="3544" w:type="dxa"/>
            <w:tcBorders>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Библиотечное, библиографическое и информационное обслуживание пользователей библиотеки</w:t>
            </w:r>
          </w:p>
        </w:tc>
        <w:tc>
          <w:tcPr>
            <w:tcW w:w="1701" w:type="dxa"/>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посещений</w:t>
            </w:r>
          </w:p>
        </w:tc>
        <w:tc>
          <w:tcPr>
            <w:tcW w:w="991"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358 226</w:t>
            </w:r>
          </w:p>
        </w:tc>
        <w:tc>
          <w:tcPr>
            <w:tcW w:w="992"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475 494</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518 721</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605 174</w:t>
            </w:r>
          </w:p>
        </w:tc>
      </w:tr>
      <w:tr>
        <w:trPr>
          <w:trHeight w:val="641"/>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6</w:t>
            </w:r>
          </w:p>
        </w:tc>
        <w:tc>
          <w:tcPr>
            <w:tcW w:w="3544" w:type="dxa"/>
            <w:tcBorders>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Комплектование и обеспечение сохранности библиотечного фонда</w:t>
            </w:r>
          </w:p>
        </w:tc>
        <w:tc>
          <w:tcPr>
            <w:tcW w:w="1701" w:type="dxa"/>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документов</w:t>
            </w:r>
          </w:p>
        </w:tc>
        <w:tc>
          <w:tcPr>
            <w:tcW w:w="991"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364 000</w:t>
            </w:r>
          </w:p>
        </w:tc>
        <w:tc>
          <w:tcPr>
            <w:tcW w:w="992"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370 300</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370 300</w:t>
            </w:r>
          </w:p>
        </w:tc>
        <w:tc>
          <w:tcPr>
            <w:tcW w:w="993" w:type="dxa"/>
            <w:tcBorders>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370 300</w:t>
            </w:r>
          </w:p>
        </w:tc>
      </w:tr>
      <w:tr>
        <w:trPr>
          <w:trHeight w:val="65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hanging="142"/>
              <w:jc w:val="right"/>
              <w:rPr>
                <w:rFonts w:ascii="Times New Roman" w:hAnsi="Times New Roman"/>
                <w:color w:val="000000"/>
                <w:sz w:val="22"/>
                <w:szCs w:val="22"/>
              </w:rPr>
            </w:pPr>
            <w:r>
              <w:rPr>
                <w:rFonts w:ascii="Times New Roman" w:hAnsi="Times New Roman"/>
                <w:color w:val="000000"/>
                <w:sz w:val="22"/>
                <w:szCs w:val="22"/>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Содержание коллекций диких и домашних животных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животных</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1 720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1 720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1 720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1 720</w:t>
            </w:r>
          </w:p>
        </w:tc>
      </w:tr>
      <w:tr>
        <w:trPr>
          <w:trHeight w:val="1741"/>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hanging="142"/>
              <w:jc w:val="right"/>
              <w:rPr>
                <w:rFonts w:ascii="Times New Roman" w:hAnsi="Times New Roman"/>
                <w:color w:val="000000"/>
                <w:sz w:val="22"/>
                <w:szCs w:val="22"/>
              </w:rPr>
            </w:pPr>
            <w:r>
              <w:rPr>
                <w:rFonts w:ascii="Times New Roman" w:hAnsi="Times New Roman"/>
                <w:color w:val="000000"/>
                <w:sz w:val="22"/>
                <w:szCs w:val="22"/>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Содержание территории и объектов парков культуры и отдыха (эксплуатационно-техническое обслуживание аттракционного оборудования, малых архитектурных форм, иных объектов парка культуры и отдыха)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объектов</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rFonts w:ascii="Times New Roman" w:hAnsi="Times New Roman"/>
                <w:color w:val="000000"/>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rFonts w:ascii="Times New Roman" w:hAnsi="Times New Roman"/>
                <w:color w:val="000000"/>
                <w:sz w:val="22"/>
                <w:szCs w:val="22"/>
              </w:rPr>
              <w:t>30</w:t>
            </w:r>
          </w:p>
        </w:tc>
      </w:tr>
      <w:tr>
        <w:trPr>
          <w:trHeight w:val="112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hanging="142"/>
              <w:jc w:val="right"/>
              <w:rPr>
                <w:rFonts w:ascii="Times New Roman" w:hAnsi="Times New Roman"/>
                <w:color w:val="000000"/>
                <w:sz w:val="22"/>
                <w:szCs w:val="22"/>
              </w:rPr>
            </w:pPr>
            <w:r>
              <w:rPr>
                <w:rFonts w:ascii="Times New Roman" w:hAnsi="Times New Roman"/>
                <w:color w:val="000000"/>
                <w:sz w:val="22"/>
                <w:szCs w:val="22"/>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Содержание территории и объектов парков культуры и отдыха (содержание и озеленение территории парка культуры и отдыха)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Площадь территории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219 500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219 500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219 500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219 500</w:t>
            </w:r>
          </w:p>
        </w:tc>
      </w:tr>
      <w:tr>
        <w:trPr>
          <w:trHeight w:val="69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hanging="142"/>
              <w:jc w:val="right"/>
              <w:rPr>
                <w:rFonts w:ascii="Times New Roman" w:hAnsi="Times New Roman"/>
                <w:color w:val="000000"/>
                <w:sz w:val="22"/>
                <w:szCs w:val="22"/>
              </w:rPr>
            </w:pPr>
            <w:r>
              <w:rPr>
                <w:rFonts w:ascii="Times New Roman" w:hAnsi="Times New Roman"/>
                <w:color w:val="000000"/>
                <w:sz w:val="22"/>
                <w:szCs w:val="22"/>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Организация и проведение 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проведенных мероприятий</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378</w:t>
            </w:r>
          </w:p>
        </w:tc>
      </w:tr>
      <w:tr>
        <w:trPr>
          <w:trHeight w:val="972"/>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hanging="142"/>
              <w:jc w:val="right"/>
              <w:rPr>
                <w:rFonts w:ascii="Times New Roman" w:hAnsi="Times New Roman"/>
                <w:color w:val="000000"/>
                <w:sz w:val="22"/>
                <w:szCs w:val="22"/>
              </w:rPr>
            </w:pPr>
            <w:r>
              <w:rPr>
                <w:rFonts w:ascii="Times New Roman" w:hAnsi="Times New Roman"/>
                <w:color w:val="000000"/>
                <w:sz w:val="22"/>
                <w:szCs w:val="22"/>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Организация деятельности клубных формирований и формирований самодеятельного народного творчества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Количество клубных формирований</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31</w:t>
            </w:r>
          </w:p>
        </w:tc>
      </w:tr>
    </w:tbl>
    <w:p>
      <w:pPr>
        <w:spacing w:line="360" w:lineRule="auto"/>
        <w:ind w:firstLine="709"/>
        <w:jc w:val="both"/>
        <w:rPr>
          <w:rFonts w:ascii="Times New Roman" w:hAnsi="Times New Roman"/>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В показателях муниципальных заданий учреждениям культуры прогнозируется рост объема оказания услуг и работ в плановом периоде.</w:t>
      </w:r>
    </w:p>
    <w:p>
      <w:pPr>
        <w:spacing w:line="360" w:lineRule="auto"/>
        <w:ind w:firstLine="709"/>
        <w:jc w:val="both"/>
        <w:rPr>
          <w:rFonts w:ascii="Times New Roman" w:hAnsi="Times New Roman"/>
          <w:sz w:val="26"/>
          <w:szCs w:val="26"/>
          <w:highlight w:val="yellow"/>
        </w:rPr>
      </w:pPr>
    </w:p>
    <w:p>
      <w:pPr>
        <w:spacing w:line="360" w:lineRule="auto"/>
        <w:jc w:val="center"/>
        <w:rPr>
          <w:rFonts w:ascii="Times New Roman" w:hAnsi="Times New Roman"/>
          <w:b/>
          <w:i/>
          <w:sz w:val="26"/>
          <w:szCs w:val="26"/>
        </w:rPr>
      </w:pPr>
      <w:r>
        <w:rPr>
          <w:rFonts w:ascii="Times New Roman" w:hAnsi="Times New Roman"/>
          <w:b/>
          <w:i/>
          <w:sz w:val="26"/>
          <w:szCs w:val="26"/>
        </w:rPr>
        <w:t>2.4.3 Муниципальные услуги и работы в сфере молодежной политики</w:t>
      </w:r>
    </w:p>
    <w:p>
      <w:pPr>
        <w:spacing w:line="360" w:lineRule="auto"/>
        <w:ind w:firstLine="709"/>
        <w:jc w:val="both"/>
        <w:rPr>
          <w:rFonts w:ascii="Times New Roman" w:hAnsi="Times New Roman"/>
          <w:sz w:val="26"/>
          <w:szCs w:val="26"/>
        </w:rPr>
      </w:pPr>
      <w:r>
        <w:rPr>
          <w:rFonts w:ascii="Times New Roman" w:hAnsi="Times New Roman"/>
          <w:sz w:val="26"/>
          <w:szCs w:val="26"/>
        </w:rPr>
        <w:t>В области молодежной политики и оздоровления детей в период 2022-2024 годов планируется оказание одной муниципальной услуги по МП «Молодежная политика в ЗАТО Северск», общая сумма финансового обеспечения ее оказания составит 79 559,78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567"/>
        <w:jc w:val="both"/>
        <w:rPr>
          <w:rFonts w:ascii="Times New Roman" w:hAnsi="Times New Roman"/>
          <w:sz w:val="26"/>
          <w:szCs w:val="26"/>
        </w:rPr>
      </w:pPr>
    </w:p>
    <w:p>
      <w:pPr>
        <w:spacing w:after="120"/>
        <w:ind w:firstLine="567"/>
        <w:jc w:val="both"/>
        <w:rPr>
          <w:rFonts w:ascii="Times New Roman" w:hAnsi="Times New Roman"/>
          <w:sz w:val="26"/>
          <w:szCs w:val="26"/>
        </w:rPr>
      </w:pPr>
    </w:p>
    <w:p>
      <w:pPr>
        <w:spacing w:after="120"/>
        <w:ind w:firstLine="567"/>
        <w:jc w:val="both"/>
        <w:rPr>
          <w:rFonts w:ascii="Times New Roman" w:hAnsi="Times New Roman"/>
          <w:sz w:val="26"/>
          <w:szCs w:val="26"/>
        </w:rPr>
      </w:pPr>
    </w:p>
    <w:p>
      <w:pPr>
        <w:spacing w:after="120"/>
        <w:ind w:firstLine="567"/>
        <w:jc w:val="both"/>
        <w:rPr>
          <w:rFonts w:ascii="Times New Roman" w:hAnsi="Times New Roman"/>
          <w:sz w:val="26"/>
          <w:szCs w:val="26"/>
        </w:rPr>
      </w:pPr>
    </w:p>
    <w:p>
      <w:pPr>
        <w:spacing w:after="120"/>
        <w:ind w:firstLine="567"/>
        <w:jc w:val="both"/>
        <w:rPr>
          <w:rFonts w:ascii="Times New Roman" w:hAnsi="Times New Roman"/>
          <w:sz w:val="26"/>
          <w:szCs w:val="26"/>
        </w:rPr>
      </w:pPr>
    </w:p>
    <w:p>
      <w:pPr>
        <w:spacing w:after="120"/>
        <w:ind w:firstLine="567"/>
        <w:jc w:val="both"/>
        <w:rPr>
          <w:rFonts w:ascii="Times New Roman" w:hAnsi="Times New Roman"/>
          <w:sz w:val="26"/>
          <w:szCs w:val="26"/>
        </w:rPr>
      </w:pPr>
      <w:r>
        <w:rPr>
          <w:rFonts w:ascii="Times New Roman" w:hAnsi="Times New Roman"/>
          <w:sz w:val="26"/>
          <w:szCs w:val="26"/>
        </w:rPr>
        <w:lastRenderedPageBreak/>
        <w:t>Таблица 39 - Показатели объема муниципальной услуги в области молодежной политики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2976"/>
        <w:gridCol w:w="1843"/>
        <w:gridCol w:w="992"/>
        <w:gridCol w:w="1275"/>
        <w:gridCol w:w="993"/>
        <w:gridCol w:w="1134"/>
      </w:tblGrid>
      <w:tr>
        <w:tc>
          <w:tcPr>
            <w:tcW w:w="39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 услуги (работы)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 и единица измерения показателей объема</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highlight w:val="yellow"/>
              </w:rPr>
            </w:pPr>
            <w:r>
              <w:rPr>
                <w:rFonts w:ascii="Times New Roman" w:hAnsi="Times New Roman"/>
                <w:color w:val="000000"/>
                <w:sz w:val="22"/>
                <w:szCs w:val="22"/>
              </w:rPr>
              <w:t>Значения показателей</w:t>
            </w:r>
          </w:p>
        </w:tc>
      </w:tr>
      <w:tr>
        <w:tc>
          <w:tcPr>
            <w:tcW w:w="39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highlight w:val="yellow"/>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highlight w:val="yellow"/>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2021</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2022</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2023</w:t>
            </w:r>
          </w:p>
          <w:p>
            <w:pPr>
              <w:jc w:val="center"/>
              <w:rPr>
                <w:rFonts w:ascii="Times New Roman" w:hAnsi="Times New Roman"/>
                <w:color w:val="000000"/>
                <w:sz w:val="22"/>
                <w:szCs w:val="22"/>
              </w:rPr>
            </w:pPr>
            <w:r>
              <w:rPr>
                <w:rFonts w:ascii="Times New Roman" w:hAnsi="Times New Roman"/>
                <w:color w:val="000000"/>
                <w:sz w:val="22"/>
                <w:szCs w:val="22"/>
              </w:rPr>
              <w:t xml:space="preserve"> </w:t>
            </w:r>
            <w:proofErr w:type="gramStart"/>
            <w:r>
              <w:rPr>
                <w:rFonts w:ascii="Times New Roman" w:hAnsi="Times New Roman"/>
                <w:color w:val="000000"/>
                <w:sz w:val="22"/>
                <w:szCs w:val="22"/>
              </w:rPr>
              <w:t>год</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2024</w:t>
            </w:r>
          </w:p>
          <w:p>
            <w:pPr>
              <w:jc w:val="center"/>
              <w:rPr>
                <w:rFonts w:ascii="Times New Roman" w:hAnsi="Times New Roman"/>
                <w:color w:val="000000"/>
                <w:sz w:val="22"/>
                <w:szCs w:val="22"/>
                <w:highlight w:val="yellow"/>
              </w:rPr>
            </w:pPr>
            <w:proofErr w:type="gramStart"/>
            <w:r>
              <w:rPr>
                <w:rFonts w:ascii="Times New Roman" w:hAnsi="Times New Roman"/>
                <w:color w:val="000000"/>
                <w:sz w:val="22"/>
                <w:szCs w:val="22"/>
              </w:rPr>
              <w:t>год</w:t>
            </w:r>
            <w:proofErr w:type="gramEnd"/>
          </w:p>
        </w:tc>
      </w:tr>
      <w:tr>
        <w:trPr>
          <w:trHeight w:val="542"/>
        </w:trPr>
        <w:tc>
          <w:tcPr>
            <w:tcW w:w="3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Организация отдыха детей и молодежи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Число человеко-дней пребывания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72 056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74 976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rPr>
            </w:pPr>
            <w:r>
              <w:rPr>
                <w:rFonts w:ascii="Times New Roman" w:hAnsi="Times New Roman"/>
                <w:color w:val="000000"/>
                <w:sz w:val="22"/>
                <w:szCs w:val="22"/>
              </w:rPr>
              <w:t>74 976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color w:val="000000"/>
                <w:sz w:val="22"/>
                <w:szCs w:val="22"/>
                <w:highlight w:val="yellow"/>
              </w:rPr>
            </w:pPr>
            <w:r>
              <w:rPr>
                <w:rFonts w:ascii="Times New Roman" w:hAnsi="Times New Roman"/>
                <w:color w:val="000000"/>
                <w:sz w:val="22"/>
                <w:szCs w:val="22"/>
              </w:rPr>
              <w:t>74 976</w:t>
            </w:r>
          </w:p>
        </w:tc>
      </w:tr>
    </w:tbl>
    <w:p>
      <w:pPr>
        <w:spacing w:line="360" w:lineRule="auto"/>
        <w:jc w:val="center"/>
        <w:rPr>
          <w:rFonts w:ascii="Times New Roman" w:hAnsi="Times New Roman"/>
          <w:b/>
          <w:i/>
          <w:sz w:val="26"/>
          <w:szCs w:val="26"/>
        </w:rPr>
      </w:pPr>
    </w:p>
    <w:p>
      <w:pPr>
        <w:spacing w:line="360" w:lineRule="auto"/>
        <w:jc w:val="center"/>
        <w:rPr>
          <w:rFonts w:ascii="Times New Roman" w:hAnsi="Times New Roman"/>
          <w:i/>
          <w:sz w:val="26"/>
          <w:szCs w:val="26"/>
        </w:rPr>
      </w:pPr>
      <w:r>
        <w:rPr>
          <w:rFonts w:ascii="Times New Roman" w:hAnsi="Times New Roman"/>
          <w:b/>
          <w:i/>
          <w:sz w:val="26"/>
          <w:szCs w:val="26"/>
        </w:rPr>
        <w:t>2.4.4 Муниципальные работы в сфере ЖКХ</w:t>
      </w:r>
    </w:p>
    <w:p>
      <w:pPr>
        <w:spacing w:line="360" w:lineRule="auto"/>
        <w:ind w:firstLine="709"/>
        <w:jc w:val="both"/>
        <w:rPr>
          <w:rFonts w:ascii="Times New Roman" w:hAnsi="Times New Roman"/>
          <w:sz w:val="26"/>
          <w:szCs w:val="26"/>
        </w:rPr>
      </w:pPr>
      <w:r>
        <w:rPr>
          <w:rFonts w:ascii="Times New Roman" w:hAnsi="Times New Roman"/>
          <w:sz w:val="26"/>
          <w:szCs w:val="26"/>
        </w:rPr>
        <w:t>В области жилищно-коммунального хозяйства МБЭУ в период 2022-2024 годов планируется выполнение 3 видов работ:</w:t>
      </w:r>
    </w:p>
    <w:p>
      <w:pPr>
        <w:spacing w:line="360" w:lineRule="auto"/>
        <w:ind w:firstLine="709"/>
        <w:jc w:val="both"/>
        <w:rPr>
          <w:rFonts w:ascii="Times New Roman" w:hAnsi="Times New Roman"/>
          <w:sz w:val="26"/>
          <w:szCs w:val="26"/>
        </w:rPr>
      </w:pPr>
      <w:r>
        <w:rPr>
          <w:rFonts w:ascii="Times New Roman" w:hAnsi="Times New Roman"/>
          <w:sz w:val="26"/>
          <w:szCs w:val="26"/>
        </w:rPr>
        <w:t>- организация и осуществление мероприятий по благоустройству территории муниципального образования;</w:t>
      </w:r>
    </w:p>
    <w:p>
      <w:pPr>
        <w:spacing w:line="360" w:lineRule="auto"/>
        <w:ind w:firstLine="709"/>
        <w:jc w:val="both"/>
        <w:rPr>
          <w:rFonts w:ascii="Times New Roman" w:hAnsi="Times New Roman"/>
          <w:sz w:val="26"/>
          <w:szCs w:val="26"/>
          <w:highlight w:val="yellow"/>
        </w:rPr>
      </w:pPr>
      <w:r>
        <w:rPr>
          <w:rFonts w:ascii="Times New Roman" w:hAnsi="Times New Roman"/>
          <w:sz w:val="26"/>
          <w:szCs w:val="26"/>
        </w:rPr>
        <w:t>- организация и проведение мероприятий в сфере похоронного дела;</w:t>
      </w:r>
    </w:p>
    <w:p>
      <w:pPr>
        <w:spacing w:line="360" w:lineRule="auto"/>
        <w:ind w:firstLine="709"/>
        <w:jc w:val="both"/>
        <w:rPr>
          <w:rFonts w:ascii="Times New Roman" w:hAnsi="Times New Roman"/>
          <w:sz w:val="26"/>
          <w:szCs w:val="26"/>
        </w:rPr>
      </w:pPr>
      <w:r>
        <w:rPr>
          <w:rFonts w:ascii="Times New Roman" w:hAnsi="Times New Roman"/>
          <w:sz w:val="26"/>
          <w:szCs w:val="26"/>
        </w:rPr>
        <w:t>- содержание и ремонт автомобильных дорог местного значения и искусственных сооружений в их составе.</w:t>
      </w:r>
    </w:p>
    <w:p>
      <w:pPr>
        <w:spacing w:line="360" w:lineRule="auto"/>
        <w:ind w:firstLine="709"/>
        <w:jc w:val="both"/>
        <w:rPr>
          <w:rFonts w:ascii="Times New Roman" w:hAnsi="Times New Roman"/>
          <w:sz w:val="26"/>
          <w:szCs w:val="26"/>
        </w:rPr>
      </w:pPr>
      <w:r>
        <w:rPr>
          <w:rFonts w:ascii="Times New Roman" w:hAnsi="Times New Roman"/>
          <w:sz w:val="26"/>
          <w:szCs w:val="26"/>
        </w:rPr>
        <w:t>Все виды работ дополнительно детализируются с учетом специфики мероприятий, включенных в указанные работы, и распределены по 3 муниципальным программам. Общая сумма финансового обеспечения составит 184 588,47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r>
        <w:rPr>
          <w:rFonts w:ascii="Times New Roman" w:hAnsi="Times New Roman"/>
          <w:sz w:val="26"/>
          <w:szCs w:val="26"/>
        </w:rPr>
        <w:t>Таблица 40 - Показатели объема муниципальных работ в области ЖКХ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276"/>
        <w:gridCol w:w="1276"/>
        <w:gridCol w:w="1275"/>
        <w:gridCol w:w="1276"/>
        <w:gridCol w:w="1276"/>
      </w:tblGrid>
      <w:t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Наименование услуги (работы)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proofErr w:type="spellStart"/>
            <w:proofErr w:type="gramStart"/>
            <w:r>
              <w:rPr>
                <w:sz w:val="22"/>
                <w:szCs w:val="22"/>
              </w:rPr>
              <w:t>Наимено-вание</w:t>
            </w:r>
            <w:proofErr w:type="spellEnd"/>
            <w:proofErr w:type="gramEnd"/>
            <w:r>
              <w:rPr>
                <w:sz w:val="22"/>
                <w:szCs w:val="22"/>
              </w:rPr>
              <w:t xml:space="preserve"> и единица измерения показателей объема</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Значения показателей</w:t>
            </w:r>
          </w:p>
        </w:tc>
      </w:tr>
      <w:tr>
        <w:trPr>
          <w:trHeight w:val="1473"/>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2021</w:t>
            </w:r>
          </w:p>
          <w:p>
            <w:pPr>
              <w:jc w:val="center"/>
              <w:rPr>
                <w:sz w:val="22"/>
                <w:szCs w:val="22"/>
              </w:rPr>
            </w:pPr>
            <w:proofErr w:type="gramStart"/>
            <w:r>
              <w:rPr>
                <w:sz w:val="22"/>
                <w:szCs w:val="22"/>
              </w:rPr>
              <w:t>год</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2022</w:t>
            </w:r>
          </w:p>
          <w:p>
            <w:pPr>
              <w:jc w:val="center"/>
              <w:rPr>
                <w:sz w:val="22"/>
                <w:szCs w:val="22"/>
              </w:rPr>
            </w:pPr>
            <w:proofErr w:type="gramStart"/>
            <w:r>
              <w:rPr>
                <w:sz w:val="22"/>
                <w:szCs w:val="22"/>
              </w:rPr>
              <w:t>год</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2023</w:t>
            </w:r>
          </w:p>
          <w:p>
            <w:pPr>
              <w:jc w:val="center"/>
              <w:rPr>
                <w:sz w:val="22"/>
                <w:szCs w:val="22"/>
              </w:rPr>
            </w:pPr>
            <w:proofErr w:type="gramStart"/>
            <w:r>
              <w:rPr>
                <w:sz w:val="22"/>
                <w:szCs w:val="22"/>
              </w:rPr>
              <w:t>год</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2024</w:t>
            </w:r>
          </w:p>
          <w:p>
            <w:pPr>
              <w:jc w:val="center"/>
              <w:rPr>
                <w:sz w:val="22"/>
                <w:szCs w:val="22"/>
              </w:rPr>
            </w:pPr>
            <w:proofErr w:type="gramStart"/>
            <w:r>
              <w:rPr>
                <w:sz w:val="22"/>
                <w:szCs w:val="22"/>
              </w:rPr>
              <w:t>год</w:t>
            </w:r>
            <w:proofErr w:type="gramEnd"/>
          </w:p>
        </w:tc>
      </w:tr>
      <w:tr>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7</w:t>
            </w:r>
          </w:p>
        </w:tc>
      </w:tr>
      <w:tr>
        <w:trPr>
          <w:trHeight w:val="27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w:t>
            </w: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МП «Улучшение качественного состояния объектов благоустройства и озеленения города Северска»</w:t>
            </w:r>
          </w:p>
        </w:tc>
      </w:tr>
      <w:tr>
        <w:trPr>
          <w:trHeight w:val="72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Уборка территории населенного пункта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gramStart"/>
            <w:r>
              <w:rPr>
                <w:sz w:val="22"/>
                <w:szCs w:val="22"/>
              </w:rPr>
              <w:t>м</w:t>
            </w:r>
            <w:proofErr w:type="gramEnd"/>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9 855,52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9 855,52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9 855,52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9 855,52</w:t>
            </w:r>
          </w:p>
        </w:tc>
      </w:tr>
      <w:tr>
        <w:trPr>
          <w:trHeight w:val="321"/>
        </w:trPr>
        <w:tc>
          <w:tcPr>
            <w:tcW w:w="534" w:type="dxa"/>
            <w:tcBorders>
              <w:top w:val="single" w:sz="4" w:space="0" w:color="auto"/>
              <w:left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1.2.</w:t>
            </w:r>
          </w:p>
        </w:tc>
        <w:tc>
          <w:tcPr>
            <w:tcW w:w="2693" w:type="dxa"/>
            <w:tcBorders>
              <w:top w:val="single" w:sz="4" w:space="0" w:color="auto"/>
              <w:left w:val="single" w:sz="4" w:space="0" w:color="auto"/>
              <w:right w:val="single" w:sz="4" w:space="0" w:color="auto"/>
            </w:tcBorders>
            <w:shd w:val="clear" w:color="auto" w:fill="auto"/>
            <w:vAlign w:val="center"/>
            <w:hideMark/>
          </w:tcPr>
          <w:p>
            <w:pPr>
              <w:rPr>
                <w:sz w:val="22"/>
                <w:szCs w:val="22"/>
              </w:rPr>
            </w:pPr>
            <w:r>
              <w:rPr>
                <w:sz w:val="22"/>
                <w:szCs w:val="22"/>
              </w:rPr>
              <w:t>Озеленение территории</w:t>
            </w:r>
          </w:p>
        </w:tc>
        <w:tc>
          <w:tcPr>
            <w:tcW w:w="1276" w:type="dxa"/>
            <w:tcBorders>
              <w:top w:val="single" w:sz="4" w:space="0" w:color="auto"/>
              <w:left w:val="single" w:sz="4" w:space="0" w:color="auto"/>
              <w:right w:val="single" w:sz="4" w:space="0" w:color="auto"/>
            </w:tcBorders>
            <w:shd w:val="clear" w:color="auto" w:fill="auto"/>
            <w:vAlign w:val="center"/>
            <w:hideMark/>
          </w:tcPr>
          <w:p>
            <w:pPr>
              <w:jc w:val="center"/>
              <w:rPr>
                <w:sz w:val="22"/>
                <w:szCs w:val="22"/>
              </w:rPr>
            </w:pPr>
            <w:proofErr w:type="gramStart"/>
            <w:r>
              <w:rPr>
                <w:sz w:val="22"/>
                <w:szCs w:val="22"/>
              </w:rPr>
              <w:t>м</w:t>
            </w:r>
            <w:proofErr w:type="gramEnd"/>
            <w:r>
              <w:rPr>
                <w:sz w:val="22"/>
                <w:szCs w:val="22"/>
              </w:rPr>
              <w:t>2</w:t>
            </w:r>
          </w:p>
        </w:tc>
        <w:tc>
          <w:tcPr>
            <w:tcW w:w="1276" w:type="dxa"/>
            <w:tcBorders>
              <w:top w:val="single" w:sz="4" w:space="0" w:color="auto"/>
              <w:left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1 013 938,39</w:t>
            </w:r>
          </w:p>
        </w:tc>
        <w:tc>
          <w:tcPr>
            <w:tcW w:w="1275" w:type="dxa"/>
            <w:tcBorders>
              <w:top w:val="single" w:sz="4" w:space="0" w:color="auto"/>
              <w:left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1 013 938,39</w:t>
            </w:r>
          </w:p>
        </w:tc>
        <w:tc>
          <w:tcPr>
            <w:tcW w:w="1276" w:type="dxa"/>
            <w:tcBorders>
              <w:top w:val="single" w:sz="4" w:space="0" w:color="auto"/>
              <w:left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1 013 938,39</w:t>
            </w:r>
          </w:p>
        </w:tc>
        <w:tc>
          <w:tcPr>
            <w:tcW w:w="1276" w:type="dxa"/>
            <w:tcBorders>
              <w:top w:val="single" w:sz="4" w:space="0" w:color="auto"/>
              <w:left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1 013 938,39</w:t>
            </w:r>
          </w:p>
        </w:tc>
      </w:tr>
      <w:tr>
        <w:trPr>
          <w:cantSplit/>
          <w:trHeight w:val="69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Содержание малых архитектурных форм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r>
      <w:tr>
        <w:trPr>
          <w:cantSplit/>
          <w:trHeight w:val="5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1.4.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Ритуальные услуги по захоронению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w:t>
            </w:r>
          </w:p>
        </w:tc>
      </w:tr>
      <w:tr>
        <w:trPr>
          <w:cantSplit/>
          <w:trHeight w:val="47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lastRenderedPageBreak/>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7</w:t>
            </w:r>
          </w:p>
        </w:tc>
      </w:tr>
      <w:tr>
        <w:trPr>
          <w:cantSplit/>
          <w:trHeight w:val="14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w:t>
            </w: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МП «Дорожная деятельность и транспортное обслуживание на территории ЗАТО Северск»</w:t>
            </w:r>
          </w:p>
        </w:tc>
      </w:tr>
      <w:tr>
        <w:trPr>
          <w:cantSplit/>
          <w:trHeight w:val="142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Выполнение комплекса работ по содержанию автомобильных дорог местного значения и внутриквартальных проездов (за исключением работ связанных с восстановлением дорожных одежд)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roofErr w:type="gramStart"/>
            <w:r>
              <w:rPr>
                <w:sz w:val="22"/>
                <w:szCs w:val="22"/>
              </w:rPr>
              <w:t>км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r>
              <w:rPr>
                <w:sz w:val="22"/>
                <w:szCs w:val="22"/>
              </w:rPr>
              <w:t>96,751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96,751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96,751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96,751</w:t>
            </w:r>
          </w:p>
        </w:tc>
      </w:tr>
      <w:tr>
        <w:trPr>
          <w:trHeight w:val="56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Выполнение комплекса работ по ремонту автомобильных дорог и внутриквартальных проездов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roofErr w:type="gramStart"/>
            <w:r>
              <w:rPr>
                <w:sz w:val="22"/>
                <w:szCs w:val="22"/>
              </w:rPr>
              <w:t>км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r>
              <w:rPr>
                <w:sz w:val="22"/>
                <w:szCs w:val="22"/>
              </w:rPr>
              <w:t>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2,3</w:t>
            </w:r>
          </w:p>
        </w:tc>
      </w:tr>
      <w:tr>
        <w:trPr>
          <w:trHeight w:val="13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 xml:space="preserve">Устранение деформаций и повреждений (заделка выбоин, просадок, шелушения, </w:t>
            </w:r>
            <w:proofErr w:type="spellStart"/>
            <w:r>
              <w:rPr>
                <w:sz w:val="22"/>
                <w:szCs w:val="22"/>
              </w:rPr>
              <w:t>выкрашивания</w:t>
            </w:r>
            <w:proofErr w:type="spellEnd"/>
            <w:r>
              <w:rPr>
                <w:sz w:val="22"/>
                <w:szCs w:val="22"/>
              </w:rPr>
              <w:t xml:space="preserve"> и других дефектов) покрытий дорог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roofErr w:type="gramStart"/>
            <w:r>
              <w:rPr>
                <w:sz w:val="22"/>
                <w:szCs w:val="22"/>
              </w:rPr>
              <w:t>м</w:t>
            </w:r>
            <w:proofErr w:type="gramEnd"/>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r>
              <w:rPr>
                <w:sz w:val="22"/>
                <w:szCs w:val="22"/>
              </w:rPr>
              <w:t>3 600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3 600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3 600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3 600</w:t>
            </w:r>
          </w:p>
        </w:tc>
      </w:tr>
      <w:tr>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 xml:space="preserve">Заливка трещин на асфальтобетонных и </w:t>
            </w:r>
            <w:proofErr w:type="spellStart"/>
            <w:r>
              <w:rPr>
                <w:sz w:val="22"/>
                <w:szCs w:val="22"/>
              </w:rPr>
              <w:t>цементнобетонных</w:t>
            </w:r>
            <w:proofErr w:type="spellEnd"/>
            <w:r>
              <w:rPr>
                <w:sz w:val="22"/>
                <w:szCs w:val="22"/>
              </w:rPr>
              <w:t xml:space="preserve"> покрытиях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proofErr w:type="gramStart"/>
            <w:r>
              <w:rPr>
                <w:sz w:val="22"/>
                <w:szCs w:val="22"/>
              </w:rPr>
              <w:t>км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r>
              <w:rPr>
                <w:sz w:val="22"/>
                <w:szCs w:val="22"/>
              </w:rPr>
              <w:t>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2,1</w:t>
            </w:r>
          </w:p>
        </w:tc>
      </w:tr>
      <w:tr>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Выполнение комплекса работ по содержанию и ремонту искусственных сооружений в составе автомобильных дорог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gramStart"/>
            <w:r>
              <w:rPr>
                <w:sz w:val="22"/>
                <w:szCs w:val="22"/>
              </w:rPr>
              <w:t>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166,28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166,28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166,28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166,28</w:t>
            </w:r>
          </w:p>
        </w:tc>
      </w:tr>
      <w:tr>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Выполнение комплекса работ по установке, содержанию, ремонту элементов обустройства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spellStart"/>
            <w:proofErr w:type="gramStart"/>
            <w:r>
              <w:rPr>
                <w:sz w:val="22"/>
                <w:szCs w:val="22"/>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highlight w:val="yellow"/>
              </w:rPr>
            </w:pPr>
            <w:r>
              <w:rPr>
                <w:sz w:val="22"/>
                <w:szCs w:val="22"/>
              </w:rPr>
              <w:t>6 528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6 528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6 528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6 528</w:t>
            </w:r>
          </w:p>
        </w:tc>
      </w:tr>
      <w:tr>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2.7.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Нанесение дорожной разметки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gramStart"/>
            <w:r>
              <w:rPr>
                <w:sz w:val="22"/>
                <w:szCs w:val="22"/>
              </w:rPr>
              <w:t>км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1,39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
        </w:tc>
      </w:tr>
      <w:t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3.</w:t>
            </w: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 xml:space="preserve">МП «Повышение </w:t>
            </w:r>
            <w:proofErr w:type="spellStart"/>
            <w:r>
              <w:rPr>
                <w:sz w:val="22"/>
                <w:szCs w:val="22"/>
              </w:rPr>
              <w:t>энергоэффективности</w:t>
            </w:r>
            <w:proofErr w:type="spellEnd"/>
            <w:r>
              <w:rPr>
                <w:sz w:val="22"/>
                <w:szCs w:val="22"/>
              </w:rPr>
              <w:t xml:space="preserve"> в ЗАТО Северск»</w:t>
            </w:r>
          </w:p>
        </w:tc>
      </w:tr>
      <w:tr>
        <w:trPr>
          <w:trHeight w:val="70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3.1.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Электроснабжение светофорных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gramStart"/>
            <w:r>
              <w:rPr>
                <w:sz w:val="22"/>
                <w:szCs w:val="22"/>
              </w:rPr>
              <w:t>км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41,022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41,022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41,022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41,022</w:t>
            </w:r>
          </w:p>
        </w:tc>
      </w:tr>
      <w:tr>
        <w:trPr>
          <w:trHeight w:val="70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sz w:val="22"/>
                <w:szCs w:val="22"/>
              </w:rPr>
            </w:pPr>
            <w:r>
              <w:rPr>
                <w:sz w:val="22"/>
                <w:szCs w:val="22"/>
              </w:rPr>
              <w:t>3.2.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r>
              <w:rPr>
                <w:sz w:val="22"/>
                <w:szCs w:val="22"/>
              </w:rPr>
              <w:t>Электроснабжение малых архитектурных форм (часы, фонтаны)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proofErr w:type="spellStart"/>
            <w:proofErr w:type="gramStart"/>
            <w:r>
              <w:rPr>
                <w:sz w:val="22"/>
                <w:szCs w:val="22"/>
              </w:rPr>
              <w:t>ед</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8</w:t>
            </w:r>
          </w:p>
        </w:tc>
      </w:tr>
    </w:tbl>
    <w:p>
      <w:pPr>
        <w:spacing w:line="360" w:lineRule="auto"/>
        <w:ind w:firstLine="709"/>
        <w:jc w:val="both"/>
        <w:rPr>
          <w:rFonts w:ascii="Times New Roman" w:hAnsi="Times New Roman"/>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 xml:space="preserve">Кроме того, муниципальным заданием МБЭУ предусматривается выполнение работ по праздничному оформлению города, содержанию объектов </w:t>
      </w:r>
      <w:r>
        <w:rPr>
          <w:rFonts w:ascii="Times New Roman" w:hAnsi="Times New Roman"/>
          <w:sz w:val="26"/>
          <w:szCs w:val="26"/>
        </w:rPr>
        <w:lastRenderedPageBreak/>
        <w:t>благоустройства, их электроснабжение, содержанию станции перекачки ливневых вод и иные виды работ.</w:t>
      </w:r>
    </w:p>
    <w:p>
      <w:pPr>
        <w:spacing w:line="360" w:lineRule="auto"/>
        <w:jc w:val="center"/>
        <w:rPr>
          <w:rFonts w:ascii="Times New Roman" w:hAnsi="Times New Roman"/>
          <w:b/>
          <w:i/>
          <w:sz w:val="26"/>
          <w:szCs w:val="26"/>
        </w:rPr>
      </w:pPr>
      <w:r>
        <w:rPr>
          <w:rFonts w:ascii="Times New Roman" w:hAnsi="Times New Roman"/>
          <w:b/>
          <w:i/>
          <w:sz w:val="26"/>
          <w:szCs w:val="26"/>
        </w:rPr>
        <w:t>2.4.5 Муниципальные услуги в сфере физической культуры и спорта</w:t>
      </w:r>
    </w:p>
    <w:p>
      <w:pPr>
        <w:spacing w:line="360" w:lineRule="auto"/>
        <w:ind w:firstLine="709"/>
        <w:jc w:val="both"/>
        <w:rPr>
          <w:rFonts w:ascii="Times New Roman" w:hAnsi="Times New Roman"/>
          <w:sz w:val="26"/>
          <w:szCs w:val="26"/>
        </w:rPr>
      </w:pPr>
      <w:r>
        <w:rPr>
          <w:rFonts w:ascii="Times New Roman" w:hAnsi="Times New Roman"/>
          <w:sz w:val="26"/>
          <w:szCs w:val="26"/>
        </w:rPr>
        <w:t>В области физической культуры и спорта в период 2022-2024 годов планируется оказание трех муниципальных услуг по МП «Развитие физической культуры и спорта в ЗАТО Северск» общая сумма финансового обеспечения их оказания составит 221 373,20</w:t>
      </w:r>
      <w:bookmarkStart w:id="1" w:name="_GoBack"/>
      <w:bookmarkEnd w:id="1"/>
      <w:r>
        <w:rPr>
          <w:rFonts w:ascii="Times New Roman" w:hAnsi="Times New Roman"/>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r>
        <w:rPr>
          <w:rFonts w:ascii="Times New Roman" w:hAnsi="Times New Roman"/>
          <w:sz w:val="26"/>
          <w:szCs w:val="26"/>
        </w:rPr>
        <w:t>Таблица 41 - Показатели объема муниципальной услуги в области физической культуры и спорта</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3401"/>
        <w:gridCol w:w="1843"/>
        <w:gridCol w:w="992"/>
        <w:gridCol w:w="992"/>
        <w:gridCol w:w="993"/>
        <w:gridCol w:w="1134"/>
      </w:tblGrid>
      <w:tr>
        <w:tc>
          <w:tcPr>
            <w:tcW w:w="39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pPr>
              <w:ind w:right="-250"/>
              <w:jc w:val="center"/>
              <w:rPr>
                <w:rFonts w:ascii="Times New Roman" w:hAnsi="Times New Roman"/>
                <w:color w:val="000000"/>
                <w:sz w:val="22"/>
                <w:szCs w:val="22"/>
              </w:rPr>
            </w:pPr>
            <w:r>
              <w:rPr>
                <w:rFonts w:ascii="Times New Roman" w:hAnsi="Times New Roman"/>
                <w:color w:val="000000"/>
                <w:sz w:val="22"/>
                <w:szCs w:val="22"/>
              </w:rPr>
              <w:t>Наименование услуги (работы)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highlight w:val="yellow"/>
              </w:rPr>
            </w:pPr>
            <w:r>
              <w:rPr>
                <w:rFonts w:ascii="Times New Roman" w:hAnsi="Times New Roman"/>
                <w:color w:val="000000"/>
                <w:sz w:val="22"/>
                <w:szCs w:val="22"/>
              </w:rPr>
              <w:t>Наименование и единица измерения показателей объема</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Значения показателей</w:t>
            </w:r>
          </w:p>
        </w:tc>
      </w:tr>
      <w:tr>
        <w:tc>
          <w:tcPr>
            <w:tcW w:w="39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2021</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2022</w:t>
            </w:r>
          </w:p>
          <w:p>
            <w:pPr>
              <w:jc w:val="center"/>
              <w:rPr>
                <w:rFonts w:ascii="Times New Roman" w:hAnsi="Times New Roman"/>
                <w:color w:val="000000"/>
                <w:sz w:val="22"/>
                <w:szCs w:val="22"/>
              </w:rPr>
            </w:pPr>
            <w:r>
              <w:rPr>
                <w:rFonts w:ascii="Times New Roman" w:hAnsi="Times New Roman"/>
                <w:color w:val="000000"/>
                <w:sz w:val="22"/>
                <w:szCs w:val="22"/>
              </w:rPr>
              <w:t xml:space="preserve"> </w:t>
            </w:r>
            <w:proofErr w:type="gramStart"/>
            <w:r>
              <w:rPr>
                <w:rFonts w:ascii="Times New Roman" w:hAnsi="Times New Roman"/>
                <w:color w:val="000000"/>
                <w:sz w:val="22"/>
                <w:szCs w:val="22"/>
              </w:rPr>
              <w:t>год</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2023</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2024</w:t>
            </w:r>
          </w:p>
          <w:p>
            <w:pPr>
              <w:jc w:val="center"/>
              <w:rPr>
                <w:rFonts w:ascii="Times New Roman" w:hAnsi="Times New Roman"/>
                <w:color w:val="000000"/>
                <w:sz w:val="22"/>
                <w:szCs w:val="22"/>
              </w:rPr>
            </w:pPr>
            <w:proofErr w:type="gramStart"/>
            <w:r>
              <w:rPr>
                <w:rFonts w:ascii="Times New Roman" w:hAnsi="Times New Roman"/>
                <w:color w:val="000000"/>
                <w:sz w:val="22"/>
                <w:szCs w:val="22"/>
              </w:rPr>
              <w:t>год</w:t>
            </w:r>
            <w:proofErr w:type="gramEnd"/>
          </w:p>
        </w:tc>
      </w:tr>
      <w:tr>
        <w:trPr>
          <w:trHeight w:val="542"/>
        </w:trPr>
        <w:tc>
          <w:tcPr>
            <w:tcW w:w="3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1</w:t>
            </w:r>
          </w:p>
        </w:tc>
        <w:tc>
          <w:tcPr>
            <w:tcW w:w="34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r>
              <w:rPr>
                <w:rFonts w:ascii="Times New Roman" w:hAnsi="Times New Roman"/>
                <w:color w:val="000000"/>
                <w:sz w:val="22"/>
                <w:szCs w:val="22"/>
              </w:rPr>
              <w:t>Спортивная подготовка по олимпийским видам спорта</w:t>
            </w:r>
          </w:p>
        </w:tc>
        <w:tc>
          <w:tcPr>
            <w:tcW w:w="184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Физические лица</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2 499</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color w:val="000000"/>
                <w:sz w:val="22"/>
                <w:szCs w:val="22"/>
              </w:rPr>
              <w:t>2 484</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color w:val="000000"/>
                <w:sz w:val="22"/>
                <w:szCs w:val="22"/>
              </w:rPr>
              <w:t>2 484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color w:val="000000"/>
                <w:sz w:val="22"/>
                <w:szCs w:val="22"/>
              </w:rPr>
              <w:t>2 484</w:t>
            </w:r>
          </w:p>
        </w:tc>
      </w:tr>
      <w:tr>
        <w:trPr>
          <w:trHeight w:val="542"/>
        </w:trPr>
        <w:tc>
          <w:tcPr>
            <w:tcW w:w="3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2</w:t>
            </w:r>
          </w:p>
        </w:tc>
        <w:tc>
          <w:tcPr>
            <w:tcW w:w="34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r>
              <w:rPr>
                <w:rFonts w:ascii="Times New Roman" w:hAnsi="Times New Roman"/>
                <w:color w:val="000000"/>
                <w:sz w:val="22"/>
                <w:szCs w:val="22"/>
              </w:rPr>
              <w:t>Спортивная подготовка по неолимпийским видам спорта</w:t>
            </w:r>
          </w:p>
        </w:tc>
        <w:tc>
          <w:tcPr>
            <w:tcW w:w="184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Физические лица</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highlight w:val="yellow"/>
              </w:rPr>
            </w:pPr>
            <w:r>
              <w:rPr>
                <w:rFonts w:ascii="Times New Roman" w:hAnsi="Times New Roman"/>
                <w:color w:val="000000"/>
                <w:sz w:val="22"/>
                <w:szCs w:val="22"/>
              </w:rPr>
              <w:t>451</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444</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444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444</w:t>
            </w:r>
          </w:p>
        </w:tc>
      </w:tr>
      <w:tr>
        <w:trPr>
          <w:trHeight w:val="542"/>
        </w:trPr>
        <w:tc>
          <w:tcPr>
            <w:tcW w:w="3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3.</w:t>
            </w:r>
          </w:p>
        </w:tc>
        <w:tc>
          <w:tcPr>
            <w:tcW w:w="34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r>
              <w:rPr>
                <w:rFonts w:ascii="Times New Roman" w:hAnsi="Times New Roman"/>
                <w:color w:val="000000"/>
                <w:sz w:val="22"/>
                <w:szCs w:val="22"/>
              </w:rPr>
              <w:t>Реализация дополнительных общеразвивающих программ</w:t>
            </w:r>
          </w:p>
        </w:tc>
        <w:tc>
          <w:tcPr>
            <w:tcW w:w="184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highlight w:val="yellow"/>
              </w:rPr>
            </w:pPr>
            <w:r>
              <w:rPr>
                <w:rFonts w:ascii="Times New Roman" w:hAnsi="Times New Roman"/>
                <w:color w:val="000000"/>
                <w:sz w:val="22"/>
                <w:szCs w:val="22"/>
              </w:rPr>
              <w:t>Число человеко-час</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highlight w:val="yellow"/>
              </w:rPr>
            </w:pPr>
            <w:r>
              <w:rPr>
                <w:rFonts w:ascii="Times New Roman" w:hAnsi="Times New Roman"/>
                <w:color w:val="000000"/>
                <w:sz w:val="22"/>
                <w:szCs w:val="22"/>
              </w:rPr>
              <w:t>345 298</w:t>
            </w:r>
          </w:p>
        </w:tc>
        <w:tc>
          <w:tcPr>
            <w:tcW w:w="99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346 324</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346 324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346 324</w:t>
            </w:r>
          </w:p>
        </w:tc>
      </w:tr>
    </w:tbl>
    <w:p>
      <w:pPr>
        <w:autoSpaceDE w:val="0"/>
        <w:autoSpaceDN w:val="0"/>
        <w:adjustRightInd w:val="0"/>
        <w:spacing w:line="360" w:lineRule="auto"/>
        <w:jc w:val="center"/>
        <w:rPr>
          <w:rFonts w:ascii="Times New Roman" w:hAnsi="Times New Roman"/>
          <w:b/>
          <w:sz w:val="26"/>
          <w:szCs w:val="26"/>
        </w:rPr>
      </w:pPr>
    </w:p>
    <w:p>
      <w:pPr>
        <w:autoSpaceDE w:val="0"/>
        <w:autoSpaceDN w:val="0"/>
        <w:adjustRightInd w:val="0"/>
        <w:spacing w:line="360" w:lineRule="auto"/>
        <w:jc w:val="center"/>
        <w:rPr>
          <w:rFonts w:ascii="Times New Roman" w:eastAsia="Calibri" w:hAnsi="Times New Roman"/>
          <w:b/>
          <w:bCs/>
          <w:sz w:val="26"/>
          <w:szCs w:val="26"/>
          <w:lang w:eastAsia="en-US"/>
        </w:rPr>
      </w:pPr>
      <w:r>
        <w:rPr>
          <w:rFonts w:ascii="Times New Roman" w:hAnsi="Times New Roman"/>
          <w:b/>
          <w:sz w:val="26"/>
          <w:szCs w:val="26"/>
        </w:rPr>
        <w:t xml:space="preserve">2.5. Ассигнования </w:t>
      </w:r>
      <w:r>
        <w:rPr>
          <w:rFonts w:ascii="Times New Roman" w:eastAsia="Calibri" w:hAnsi="Times New Roman"/>
          <w:b/>
          <w:bCs/>
          <w:sz w:val="26"/>
          <w:szCs w:val="26"/>
          <w:lang w:eastAsia="en-US"/>
        </w:rPr>
        <w:t>на осуществление бюджетных инвестиций</w:t>
      </w:r>
    </w:p>
    <w:p>
      <w:pPr>
        <w:autoSpaceDE w:val="0"/>
        <w:autoSpaceDN w:val="0"/>
        <w:adjustRightInd w:val="0"/>
        <w:spacing w:line="360" w:lineRule="auto"/>
        <w:jc w:val="center"/>
        <w:rPr>
          <w:rFonts w:ascii="Times New Roman" w:eastAsia="Calibri" w:hAnsi="Times New Roman"/>
          <w:b/>
          <w:bCs/>
          <w:sz w:val="26"/>
          <w:szCs w:val="26"/>
          <w:lang w:eastAsia="en-US"/>
        </w:rPr>
      </w:pPr>
      <w:proofErr w:type="gramStart"/>
      <w:r>
        <w:rPr>
          <w:rFonts w:ascii="Times New Roman" w:eastAsia="Calibri" w:hAnsi="Times New Roman"/>
          <w:b/>
          <w:bCs/>
          <w:sz w:val="26"/>
          <w:szCs w:val="26"/>
          <w:lang w:eastAsia="en-US"/>
        </w:rPr>
        <w:t>в</w:t>
      </w:r>
      <w:proofErr w:type="gramEnd"/>
      <w:r>
        <w:rPr>
          <w:rFonts w:ascii="Times New Roman" w:eastAsia="Calibri" w:hAnsi="Times New Roman"/>
          <w:b/>
          <w:bCs/>
          <w:sz w:val="26"/>
          <w:szCs w:val="26"/>
          <w:lang w:eastAsia="en-US"/>
        </w:rPr>
        <w:t xml:space="preserve"> объекты капитального строительства и </w:t>
      </w:r>
      <w:r>
        <w:rPr>
          <w:rFonts w:ascii="Times New Roman" w:hAnsi="Times New Roman"/>
          <w:b/>
          <w:sz w:val="26"/>
          <w:szCs w:val="26"/>
        </w:rPr>
        <w:t>проведение ремонтов</w:t>
      </w:r>
    </w:p>
    <w:p>
      <w:pPr>
        <w:spacing w:line="360" w:lineRule="auto"/>
        <w:ind w:firstLine="708"/>
        <w:jc w:val="both"/>
        <w:rPr>
          <w:rFonts w:ascii="Times New Roman" w:hAnsi="Times New Roman"/>
          <w:sz w:val="26"/>
          <w:szCs w:val="26"/>
        </w:rPr>
      </w:pPr>
      <w:r>
        <w:rPr>
          <w:rFonts w:ascii="Times New Roman" w:hAnsi="Times New Roman"/>
          <w:sz w:val="26"/>
          <w:szCs w:val="26"/>
        </w:rPr>
        <w:t>1) Ассигнования на</w:t>
      </w:r>
      <w:r>
        <w:rPr>
          <w:rFonts w:ascii="Times New Roman" w:hAnsi="Times New Roman"/>
          <w:color w:val="FF0000"/>
          <w:sz w:val="26"/>
          <w:szCs w:val="26"/>
        </w:rPr>
        <w:t xml:space="preserve"> </w:t>
      </w:r>
      <w:r>
        <w:rPr>
          <w:rFonts w:ascii="Times New Roman" w:eastAsia="Calibri" w:hAnsi="Times New Roman"/>
          <w:bCs/>
          <w:sz w:val="26"/>
          <w:szCs w:val="26"/>
          <w:lang w:eastAsia="en-US"/>
        </w:rPr>
        <w:t xml:space="preserve">осуществление бюджетных инвестиций в объекты капитального строительства </w:t>
      </w:r>
      <w:r>
        <w:rPr>
          <w:rFonts w:ascii="Times New Roman" w:hAnsi="Times New Roman"/>
          <w:sz w:val="26"/>
          <w:szCs w:val="26"/>
        </w:rPr>
        <w:t xml:space="preserve">предусмотрены на 2022 год в сумме </w:t>
      </w:r>
      <w:r>
        <w:rPr>
          <w:sz w:val="26"/>
          <w:szCs w:val="26"/>
        </w:rPr>
        <w:t xml:space="preserve">202 830,11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71 133,83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62 159,13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42 - Распределение ассигнований на </w:t>
      </w:r>
      <w:r>
        <w:rPr>
          <w:rFonts w:ascii="Times New Roman" w:eastAsia="Calibri" w:hAnsi="Times New Roman"/>
          <w:bCs/>
          <w:sz w:val="26"/>
          <w:szCs w:val="26"/>
          <w:lang w:eastAsia="en-US"/>
        </w:rPr>
        <w:t>осуществление бюджетных инвестиций в объекты капитального строительства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275"/>
        <w:gridCol w:w="1418"/>
        <w:gridCol w:w="709"/>
        <w:gridCol w:w="1134"/>
        <w:gridCol w:w="1134"/>
      </w:tblGrid>
      <w:t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693" w:type="dxa"/>
            <w:gridSpan w:val="2"/>
            <w:tcBorders>
              <w:top w:val="single" w:sz="4" w:space="0" w:color="auto"/>
              <w:left w:val="single" w:sz="4" w:space="0" w:color="auto"/>
              <w:right w:val="single" w:sz="4" w:space="0" w:color="auto"/>
            </w:tcBorders>
          </w:tcPr>
          <w:p>
            <w:pPr>
              <w:jc w:val="center"/>
              <w:rPr>
                <w:rFonts w:ascii="Times New Roman" w:hAnsi="Times New Roman"/>
                <w:sz w:val="22"/>
                <w:szCs w:val="22"/>
              </w:rPr>
            </w:pPr>
            <w:r>
              <w:rPr>
                <w:sz w:val="22"/>
                <w:szCs w:val="22"/>
              </w:rPr>
              <w:t>2021 год</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4"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p>
        </w:tc>
      </w:tr>
      <w:tr>
        <w:trPr>
          <w:trHeight w:val="611"/>
        </w:trPr>
        <w:tc>
          <w:tcPr>
            <w:tcW w:w="2410"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418" w:type="dxa"/>
            <w:tcBorders>
              <w:left w:val="single" w:sz="4" w:space="0" w:color="auto"/>
              <w:bottom w:val="single" w:sz="4" w:space="0" w:color="auto"/>
              <w:right w:val="single" w:sz="4" w:space="0" w:color="auto"/>
            </w:tcBorders>
          </w:tcPr>
          <w:p>
            <w:pPr>
              <w:jc w:val="center"/>
              <w:rPr>
                <w:sz w:val="22"/>
                <w:szCs w:val="22"/>
              </w:rPr>
            </w:pPr>
            <w:proofErr w:type="spellStart"/>
            <w:proofErr w:type="gramStart"/>
            <w:r>
              <w:rPr>
                <w:sz w:val="22"/>
                <w:szCs w:val="22"/>
              </w:rPr>
              <w:t>Первона-чально</w:t>
            </w:r>
            <w:proofErr w:type="spellEnd"/>
            <w:proofErr w:type="gramEnd"/>
            <w:r>
              <w:rPr>
                <w:sz w:val="22"/>
                <w:szCs w:val="22"/>
              </w:rPr>
              <w:t xml:space="preserve"> утверждено,</w:t>
            </w:r>
          </w:p>
          <w:p>
            <w:pPr>
              <w:jc w:val="center"/>
              <w:rPr>
                <w:rFonts w:ascii="Times New Roman" w:hAnsi="Times New Roman"/>
                <w:sz w:val="22"/>
                <w:szCs w:val="22"/>
              </w:rPr>
            </w:pPr>
            <w:proofErr w:type="spellStart"/>
            <w:r>
              <w:rPr>
                <w:sz w:val="22"/>
                <w:szCs w:val="22"/>
              </w:rPr>
              <w:t>тыс.руб</w:t>
            </w:r>
            <w:proofErr w:type="spellEnd"/>
            <w:r>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vMerge/>
            <w:tcBorders>
              <w:left w:val="single" w:sz="4" w:space="0" w:color="auto"/>
              <w:bottom w:val="single" w:sz="4" w:space="0" w:color="auto"/>
              <w:right w:val="single" w:sz="4" w:space="0" w:color="auto"/>
            </w:tcBorders>
          </w:tcPr>
          <w:p>
            <w:pPr>
              <w:rPr>
                <w:rFonts w:ascii="Times New Roman" w:hAnsi="Times New Roman"/>
                <w:sz w:val="22"/>
                <w:szCs w:val="22"/>
              </w:rPr>
            </w:pPr>
          </w:p>
        </w:tc>
      </w:tr>
      <w:t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 xml:space="preserve">ВСЕГО, в </w:t>
            </w:r>
            <w:proofErr w:type="spellStart"/>
            <w:r>
              <w:rPr>
                <w:sz w:val="22"/>
                <w:szCs w:val="22"/>
              </w:rPr>
              <w:t>т.ч</w:t>
            </w:r>
            <w:proofErr w:type="spellEnd"/>
            <w:r>
              <w:rPr>
                <w:sz w:val="22"/>
                <w:szCs w:val="22"/>
              </w:rPr>
              <w:t>. по подразделам</w:t>
            </w:r>
          </w:p>
        </w:tc>
        <w:tc>
          <w:tcPr>
            <w:tcW w:w="1418" w:type="dxa"/>
            <w:tcBorders>
              <w:top w:val="single" w:sz="4" w:space="0" w:color="auto"/>
              <w:left w:val="single" w:sz="4" w:space="0" w:color="auto"/>
              <w:bottom w:val="single" w:sz="4" w:space="0" w:color="auto"/>
              <w:right w:val="single" w:sz="4" w:space="0" w:color="auto"/>
            </w:tcBorders>
          </w:tcPr>
          <w:p>
            <w:pPr>
              <w:jc w:val="right"/>
              <w:rPr>
                <w:sz w:val="22"/>
                <w:szCs w:val="22"/>
              </w:rPr>
            </w:pPr>
            <w:r>
              <w:rPr>
                <w:sz w:val="22"/>
                <w:szCs w:val="22"/>
              </w:rPr>
              <w:t>27 609,43</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155 763,47</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202 830,11</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130,2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71 133,83</w:t>
            </w:r>
          </w:p>
        </w:tc>
        <w:tc>
          <w:tcPr>
            <w:tcW w:w="1134" w:type="dxa"/>
            <w:tcBorders>
              <w:top w:val="single" w:sz="4" w:space="0" w:color="auto"/>
              <w:left w:val="single" w:sz="4" w:space="0" w:color="auto"/>
              <w:bottom w:val="single" w:sz="4" w:space="0" w:color="auto"/>
              <w:right w:val="single" w:sz="4" w:space="0" w:color="auto"/>
            </w:tcBorders>
          </w:tcPr>
          <w:p>
            <w:pPr>
              <w:jc w:val="right"/>
              <w:rPr>
                <w:sz w:val="22"/>
                <w:szCs w:val="22"/>
              </w:rPr>
            </w:pPr>
            <w:r>
              <w:rPr>
                <w:sz w:val="22"/>
                <w:szCs w:val="22"/>
              </w:rPr>
              <w:t>62 159,13</w:t>
            </w:r>
          </w:p>
        </w:tc>
      </w:tr>
      <w:tr>
        <w:trPr>
          <w:trHeight w:val="563"/>
        </w:trP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Дорожное хозяйство (дорожные фонды)</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1 510,24</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p>
        </w:tc>
      </w:tr>
      <w:t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Коммунальное хозяйство</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2 609,43</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8 438,61</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129 654,55</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15,4раза</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6 286,50</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sz w:val="22"/>
                <w:szCs w:val="22"/>
              </w:rPr>
            </w:pPr>
          </w:p>
        </w:tc>
      </w:tr>
      <w:t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Благоустройство</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25 000,00</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71 255,80</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70 568,77</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99,0</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64 847,33</w:t>
            </w:r>
          </w:p>
        </w:tc>
        <w:tc>
          <w:tcPr>
            <w:tcW w:w="1134" w:type="dxa"/>
            <w:tcBorders>
              <w:top w:val="single" w:sz="4" w:space="0" w:color="auto"/>
              <w:left w:val="single" w:sz="4" w:space="0" w:color="auto"/>
              <w:bottom w:val="single" w:sz="4" w:space="0" w:color="auto"/>
              <w:right w:val="single" w:sz="4" w:space="0" w:color="auto"/>
            </w:tcBorders>
          </w:tcPr>
          <w:p>
            <w:pPr>
              <w:jc w:val="right"/>
              <w:rPr>
                <w:sz w:val="22"/>
                <w:szCs w:val="22"/>
              </w:rPr>
            </w:pPr>
            <w:r>
              <w:rPr>
                <w:sz w:val="22"/>
                <w:szCs w:val="22"/>
              </w:rPr>
              <w:t>62 159,13</w:t>
            </w:r>
          </w:p>
        </w:tc>
      </w:tr>
      <w:t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Другие вопросы в области ЖКХ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76 069,06</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r>
              <w:rPr>
                <w:sz w:val="22"/>
                <w:szCs w:val="22"/>
              </w:rPr>
              <w:t>1 096,55</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 xml:space="preserve">69,4 раза </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pPr>
              <w:jc w:val="right"/>
              <w:rPr>
                <w:sz w:val="22"/>
                <w:szCs w:val="22"/>
              </w:rPr>
            </w:pPr>
          </w:p>
        </w:tc>
      </w:tr>
    </w:tbl>
    <w:p>
      <w:pPr>
        <w:spacing w:line="360" w:lineRule="auto"/>
        <w:ind w:firstLine="709"/>
        <w:jc w:val="both"/>
        <w:rPr>
          <w:rFonts w:ascii="Times New Roman" w:hAnsi="Times New Roman"/>
          <w:sz w:val="26"/>
          <w:szCs w:val="26"/>
        </w:rPr>
      </w:pPr>
      <w:r>
        <w:rPr>
          <w:rFonts w:ascii="Times New Roman" w:hAnsi="Times New Roman"/>
          <w:sz w:val="26"/>
          <w:szCs w:val="26"/>
        </w:rPr>
        <w:lastRenderedPageBreak/>
        <w:t xml:space="preserve">2) Ассигнования на проведение капитальных ремонтов объектов муниципальной собственности предусмотрены на 2022 год в сумме </w:t>
      </w:r>
      <w:r>
        <w:rPr>
          <w:sz w:val="26"/>
          <w:szCs w:val="26"/>
        </w:rPr>
        <w:t>18 422,98 </w:t>
      </w:r>
      <w:proofErr w:type="spellStart"/>
      <w:r>
        <w:rPr>
          <w:rFonts w:ascii="Times New Roman" w:hAnsi="Times New Roman"/>
          <w:sz w:val="26"/>
          <w:szCs w:val="26"/>
        </w:rPr>
        <w:t>тыс.руб</w:t>
      </w:r>
      <w:proofErr w:type="spellEnd"/>
      <w:r>
        <w:rPr>
          <w:rFonts w:ascii="Times New Roman" w:hAnsi="Times New Roman"/>
          <w:sz w:val="26"/>
          <w:szCs w:val="26"/>
        </w:rPr>
        <w:t>.</w:t>
      </w:r>
      <w:proofErr w:type="gramStart"/>
      <w:r>
        <w:rPr>
          <w:rFonts w:ascii="Times New Roman" w:hAnsi="Times New Roman"/>
          <w:sz w:val="26"/>
          <w:szCs w:val="26"/>
        </w:rPr>
        <w:t xml:space="preserve"> .,</w:t>
      </w:r>
      <w:proofErr w:type="gramEnd"/>
      <w:r>
        <w:rPr>
          <w:rFonts w:ascii="Times New Roman" w:hAnsi="Times New Roman"/>
          <w:sz w:val="26"/>
          <w:szCs w:val="26"/>
        </w:rPr>
        <w:t xml:space="preserve"> на 2023 год – 400,00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400,00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proofErr w:type="gramStart"/>
      <w:r>
        <w:rPr>
          <w:rFonts w:ascii="Times New Roman" w:hAnsi="Times New Roman"/>
          <w:sz w:val="26"/>
          <w:szCs w:val="26"/>
        </w:rPr>
        <w:t>Таблица  43</w:t>
      </w:r>
      <w:proofErr w:type="gramEnd"/>
      <w:r>
        <w:rPr>
          <w:rFonts w:ascii="Times New Roman" w:hAnsi="Times New Roman"/>
          <w:sz w:val="26"/>
          <w:szCs w:val="26"/>
        </w:rPr>
        <w:t xml:space="preserve"> -  Распределение ассигнований на капитальный ремонт </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47"/>
        <w:gridCol w:w="1182"/>
        <w:gridCol w:w="1218"/>
        <w:gridCol w:w="701"/>
        <w:gridCol w:w="1130"/>
        <w:gridCol w:w="929"/>
      </w:tblGrid>
      <w:t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729" w:type="dxa"/>
            <w:gridSpan w:val="2"/>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sz w:val="22"/>
                <w:szCs w:val="22"/>
              </w:rPr>
              <w:t>2021 год</w:t>
            </w:r>
          </w:p>
        </w:tc>
        <w:tc>
          <w:tcPr>
            <w:tcW w:w="1919"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0" w:type="dxa"/>
            <w:vMerge w:val="restart"/>
            <w:tcBorders>
              <w:top w:val="single" w:sz="4" w:space="0" w:color="auto"/>
              <w:left w:val="single" w:sz="4" w:space="0" w:color="auto"/>
              <w:bottom w:val="single" w:sz="4" w:space="0" w:color="auto"/>
              <w:right w:val="single" w:sz="4" w:space="0" w:color="auto"/>
            </w:tcBorders>
            <w:hideMark/>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29" w:type="dxa"/>
            <w:vMerge w:val="restart"/>
            <w:tcBorders>
              <w:top w:val="single" w:sz="4" w:space="0" w:color="auto"/>
              <w:left w:val="single" w:sz="4" w:space="0" w:color="auto"/>
              <w:right w:val="single" w:sz="4" w:space="0" w:color="auto"/>
            </w:tcBorders>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p>
        </w:tc>
      </w:tr>
      <w:tr>
        <w:trPr>
          <w:trHeight w:val="734"/>
        </w:trPr>
        <w:tc>
          <w:tcPr>
            <w:tcW w:w="2835"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547" w:type="dxa"/>
            <w:tcBorders>
              <w:top w:val="single" w:sz="4" w:space="0" w:color="auto"/>
              <w:left w:val="single" w:sz="4" w:space="0" w:color="auto"/>
              <w:bottom w:val="single" w:sz="4" w:space="0" w:color="auto"/>
              <w:right w:val="single" w:sz="4" w:space="0" w:color="auto"/>
            </w:tcBorders>
          </w:tcPr>
          <w:p>
            <w:pPr>
              <w:ind w:left="-57" w:right="-57"/>
              <w:jc w:val="center"/>
              <w:rPr>
                <w:sz w:val="22"/>
                <w:szCs w:val="22"/>
              </w:rPr>
            </w:pPr>
            <w:r>
              <w:rPr>
                <w:sz w:val="22"/>
                <w:szCs w:val="22"/>
              </w:rPr>
              <w:t>Первоначально утверждено,</w:t>
            </w:r>
          </w:p>
          <w:p>
            <w:pPr>
              <w:ind w:left="-57" w:right="-57"/>
              <w:jc w:val="center"/>
              <w:rPr>
                <w:rFonts w:ascii="Times New Roman" w:hAnsi="Times New Roman"/>
                <w:sz w:val="22"/>
                <w:szCs w:val="22"/>
              </w:rPr>
            </w:pPr>
            <w:proofErr w:type="spellStart"/>
            <w:r>
              <w:rPr>
                <w:sz w:val="22"/>
                <w:szCs w:val="22"/>
              </w:rPr>
              <w:t>тыс.руб</w:t>
            </w:r>
            <w:proofErr w:type="spellEnd"/>
            <w:r>
              <w:rPr>
                <w:sz w:val="22"/>
                <w:szCs w:val="22"/>
              </w:rPr>
              <w:t>.</w:t>
            </w:r>
          </w:p>
        </w:tc>
        <w:tc>
          <w:tcPr>
            <w:tcW w:w="1182"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18"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c>
          <w:tcPr>
            <w:tcW w:w="1130"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929" w:type="dxa"/>
            <w:vMerge/>
            <w:tcBorders>
              <w:left w:val="single" w:sz="4" w:space="0" w:color="auto"/>
              <w:bottom w:val="single" w:sz="4" w:space="0" w:color="auto"/>
              <w:right w:val="single" w:sz="4" w:space="0" w:color="auto"/>
            </w:tcBorders>
          </w:tcPr>
          <w:p>
            <w:pPr>
              <w:rPr>
                <w:rFonts w:ascii="Times New Roman" w:hAnsi="Times New Roman"/>
                <w:sz w:val="22"/>
                <w:szCs w:val="22"/>
              </w:rPr>
            </w:pPr>
          </w:p>
        </w:tc>
      </w:tr>
      <w:tr>
        <w:trPr>
          <w:trHeight w:val="317"/>
        </w:trPr>
        <w:tc>
          <w:tcPr>
            <w:tcW w:w="2835" w:type="dxa"/>
            <w:tcBorders>
              <w:top w:val="single" w:sz="4" w:space="0" w:color="auto"/>
              <w:left w:val="single" w:sz="4" w:space="0" w:color="auto"/>
              <w:bottom w:val="single" w:sz="4" w:space="0" w:color="auto"/>
              <w:right w:val="single" w:sz="4" w:space="0" w:color="auto"/>
            </w:tcBorders>
            <w:vAlign w:val="center"/>
          </w:tcPr>
          <w:p>
            <w:pPr>
              <w:jc w:val="center"/>
              <w:rPr>
                <w:bCs/>
                <w:sz w:val="22"/>
                <w:szCs w:val="22"/>
              </w:rPr>
            </w:pPr>
            <w:r>
              <w:rPr>
                <w:bCs/>
                <w:sz w:val="22"/>
                <w:szCs w:val="22"/>
              </w:rPr>
              <w:t>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4</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r>
              <w:rPr>
                <w:sz w:val="22"/>
                <w:szCs w:val="22"/>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6</w:t>
            </w:r>
          </w:p>
        </w:tc>
        <w:tc>
          <w:tcPr>
            <w:tcW w:w="92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7</w:t>
            </w:r>
          </w:p>
        </w:tc>
      </w:tr>
      <w:tr>
        <w:trPr>
          <w:trHeight w:val="317"/>
        </w:trPr>
        <w:tc>
          <w:tcPr>
            <w:tcW w:w="2835" w:type="dxa"/>
            <w:tcBorders>
              <w:top w:val="single" w:sz="4" w:space="0" w:color="auto"/>
              <w:left w:val="single" w:sz="4" w:space="0" w:color="auto"/>
              <w:bottom w:val="single" w:sz="4" w:space="0" w:color="auto"/>
              <w:right w:val="single" w:sz="4" w:space="0" w:color="auto"/>
            </w:tcBorders>
            <w:vAlign w:val="center"/>
            <w:hideMark/>
          </w:tcPr>
          <w:p>
            <w:pPr>
              <w:rPr>
                <w:bCs/>
                <w:sz w:val="22"/>
                <w:szCs w:val="22"/>
              </w:rPr>
            </w:pPr>
            <w:r>
              <w:rPr>
                <w:bCs/>
                <w:sz w:val="22"/>
                <w:szCs w:val="22"/>
              </w:rPr>
              <w:t>ВСЕГО:</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r>
              <w:rPr>
                <w:sz w:val="22"/>
                <w:szCs w:val="22"/>
              </w:rPr>
              <w:t>70 428,54</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32 739,97</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18 422,98</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56,3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400,00</w:t>
            </w: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rPr>
            </w:pPr>
            <w:r>
              <w:rPr>
                <w:sz w:val="22"/>
                <w:szCs w:val="22"/>
              </w:rPr>
              <w:t>400,00</w:t>
            </w:r>
          </w:p>
        </w:tc>
      </w:tr>
      <w:tr>
        <w:trPr>
          <w:trHeight w:val="549"/>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bCs/>
                <w:sz w:val="22"/>
                <w:szCs w:val="22"/>
              </w:rPr>
            </w:pPr>
            <w:r>
              <w:rPr>
                <w:bCs/>
                <w:sz w:val="22"/>
                <w:szCs w:val="22"/>
              </w:rPr>
              <w:t xml:space="preserve">УКС Администрации ЗАТО Северск, в </w:t>
            </w:r>
            <w:proofErr w:type="spellStart"/>
            <w:r>
              <w:rPr>
                <w:bCs/>
                <w:sz w:val="22"/>
                <w:szCs w:val="22"/>
              </w:rPr>
              <w:t>т.ч</w:t>
            </w:r>
            <w:proofErr w:type="spellEnd"/>
            <w:r>
              <w:rPr>
                <w:bCs/>
                <w:sz w:val="22"/>
                <w:szCs w:val="22"/>
              </w:rPr>
              <w:t xml:space="preserve">. </w:t>
            </w:r>
            <w:proofErr w:type="gramStart"/>
            <w:r>
              <w:rPr>
                <w:bCs/>
                <w:sz w:val="22"/>
                <w:szCs w:val="22"/>
              </w:rPr>
              <w:t xml:space="preserve">объектов:  </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r>
              <w:rPr>
                <w:sz w:val="22"/>
                <w:szCs w:val="22"/>
              </w:rPr>
              <w:t>69 370,72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29 873,41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15 556,42</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52,1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929" w:type="dxa"/>
            <w:tcBorders>
              <w:top w:val="single" w:sz="4" w:space="0" w:color="auto"/>
              <w:left w:val="single" w:sz="4" w:space="0" w:color="auto"/>
              <w:bottom w:val="single" w:sz="4" w:space="0" w:color="auto"/>
              <w:right w:val="single" w:sz="4" w:space="0" w:color="auto"/>
            </w:tcBorders>
          </w:tcPr>
          <w:p>
            <w:pPr>
              <w:jc w:val="right"/>
              <w:rPr>
                <w:rFonts w:ascii="Times New Roman" w:hAnsi="Times New Roman"/>
                <w:sz w:val="22"/>
                <w:szCs w:val="22"/>
              </w:rPr>
            </w:pPr>
          </w:p>
        </w:tc>
      </w:tr>
      <w:tr>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2"/>
                <w:szCs w:val="22"/>
              </w:rPr>
            </w:pPr>
            <w:r>
              <w:rPr>
                <w:sz w:val="22"/>
                <w:szCs w:val="22"/>
              </w:rPr>
              <w:t>- улично-дорожной сети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826,49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rPr>
            </w:pPr>
          </w:p>
        </w:tc>
      </w:tr>
      <w:tr>
        <w:tc>
          <w:tcPr>
            <w:tcW w:w="2835" w:type="dxa"/>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-объектов благоустройства</w:t>
            </w: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150,14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rPr>
            </w:pPr>
          </w:p>
        </w:tc>
      </w:tr>
      <w:tr>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2"/>
                <w:szCs w:val="22"/>
              </w:rPr>
            </w:pPr>
            <w:r>
              <w:rPr>
                <w:sz w:val="22"/>
                <w:szCs w:val="22"/>
              </w:rPr>
              <w:t>- школ (вкл. доп. образование)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r>
              <w:rPr>
                <w:sz w:val="22"/>
                <w:szCs w:val="22"/>
              </w:rPr>
              <w:t>55 505,04</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15 031,10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3 979,52 </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highlight w:val="yellow"/>
              </w:rPr>
            </w:pPr>
            <w:r>
              <w:rPr>
                <w:sz w:val="22"/>
                <w:szCs w:val="22"/>
              </w:rPr>
              <w:t>26,5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highlight w:val="yellow"/>
              </w:rPr>
            </w:pP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highlight w:val="yellow"/>
              </w:rPr>
            </w:pPr>
          </w:p>
        </w:tc>
      </w:tr>
      <w:tr>
        <w:tc>
          <w:tcPr>
            <w:tcW w:w="2835" w:type="dxa"/>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 учреждений культуры</w:t>
            </w: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r>
              <w:rPr>
                <w:sz w:val="22"/>
                <w:szCs w:val="22"/>
              </w:rPr>
              <w:t>13 865,68</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13 865,68</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9 435,61</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68,1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rPr>
            </w:pPr>
          </w:p>
        </w:tc>
      </w:tr>
      <w:tr>
        <w:tc>
          <w:tcPr>
            <w:tcW w:w="283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sz w:val="22"/>
                <w:szCs w:val="22"/>
              </w:rPr>
            </w:pPr>
            <w:r>
              <w:rPr>
                <w:sz w:val="22"/>
                <w:szCs w:val="22"/>
              </w:rPr>
              <w:t>- физической культуры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2 141,29</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p>
        </w:tc>
        <w:tc>
          <w:tcPr>
            <w:tcW w:w="929" w:type="dxa"/>
            <w:tcBorders>
              <w:top w:val="single" w:sz="4" w:space="0" w:color="auto"/>
              <w:left w:val="single" w:sz="4" w:space="0" w:color="auto"/>
              <w:bottom w:val="single" w:sz="4" w:space="0" w:color="auto"/>
              <w:right w:val="single" w:sz="4" w:space="0" w:color="auto"/>
            </w:tcBorders>
          </w:tcPr>
          <w:p>
            <w:pPr>
              <w:jc w:val="right"/>
              <w:rPr>
                <w:sz w:val="22"/>
                <w:szCs w:val="22"/>
              </w:rPr>
            </w:pPr>
          </w:p>
        </w:tc>
      </w:tr>
      <w:tr>
        <w:tc>
          <w:tcPr>
            <w:tcW w:w="2835" w:type="dxa"/>
            <w:tcBorders>
              <w:top w:val="single" w:sz="4" w:space="0" w:color="auto"/>
              <w:left w:val="single" w:sz="4" w:space="0" w:color="auto"/>
              <w:bottom w:val="single" w:sz="4" w:space="0" w:color="auto"/>
              <w:right w:val="single" w:sz="4" w:space="0" w:color="auto"/>
            </w:tcBorders>
            <w:hideMark/>
          </w:tcPr>
          <w:p>
            <w:pPr>
              <w:jc w:val="both"/>
              <w:rPr>
                <w:bCs/>
                <w:sz w:val="22"/>
                <w:szCs w:val="22"/>
              </w:rPr>
            </w:pPr>
            <w:r>
              <w:rPr>
                <w:bCs/>
                <w:sz w:val="22"/>
                <w:szCs w:val="22"/>
              </w:rPr>
              <w:t xml:space="preserve">УЖКХ </w:t>
            </w:r>
            <w:proofErr w:type="spellStart"/>
            <w:r>
              <w:rPr>
                <w:bCs/>
                <w:sz w:val="22"/>
                <w:szCs w:val="22"/>
              </w:rPr>
              <w:t>ТиС</w:t>
            </w:r>
            <w:proofErr w:type="spellEnd"/>
            <w:r>
              <w:rPr>
                <w:bCs/>
                <w:sz w:val="22"/>
                <w:szCs w:val="22"/>
              </w:rPr>
              <w:t xml:space="preserve">, в </w:t>
            </w:r>
            <w:proofErr w:type="spellStart"/>
            <w:r>
              <w:rPr>
                <w:bCs/>
                <w:sz w:val="22"/>
                <w:szCs w:val="22"/>
              </w:rPr>
              <w:t>т.ч</w:t>
            </w:r>
            <w:proofErr w:type="spellEnd"/>
            <w:r>
              <w:rPr>
                <w:bCs/>
                <w:sz w:val="22"/>
                <w:szCs w:val="22"/>
              </w:rPr>
              <w:t xml:space="preserve">. </w:t>
            </w:r>
            <w:proofErr w:type="gramStart"/>
            <w:r>
              <w:rPr>
                <w:bCs/>
                <w:sz w:val="22"/>
                <w:szCs w:val="22"/>
              </w:rPr>
              <w:t xml:space="preserve">объектов:  </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r>
              <w:rPr>
                <w:sz w:val="22"/>
                <w:szCs w:val="22"/>
              </w:rPr>
              <w:t>1 057,82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2 866,56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2 866,56</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100,0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400,00</w:t>
            </w:r>
          </w:p>
        </w:tc>
        <w:tc>
          <w:tcPr>
            <w:tcW w:w="929"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400,00</w:t>
            </w:r>
          </w:p>
        </w:tc>
      </w:tr>
      <w:tr>
        <w:tc>
          <w:tcPr>
            <w:tcW w:w="283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both"/>
              <w:rPr>
                <w:sz w:val="22"/>
                <w:szCs w:val="22"/>
              </w:rPr>
            </w:pPr>
            <w:r>
              <w:rPr>
                <w:sz w:val="22"/>
                <w:szCs w:val="22"/>
              </w:rPr>
              <w:t xml:space="preserve">      -ж</w:t>
            </w:r>
            <w:r>
              <w:rPr>
                <w:rFonts w:cs="Times New Roman CYR"/>
                <w:sz w:val="22"/>
                <w:szCs w:val="22"/>
              </w:rPr>
              <w:t>илищное хозяйство</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22"/>
                <w:szCs w:val="22"/>
              </w:rPr>
            </w:pPr>
            <w:r>
              <w:rPr>
                <w:sz w:val="22"/>
                <w:szCs w:val="22"/>
              </w:rPr>
              <w:t>1 057,82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2 866,56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2 866,56</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100,0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sz w:val="22"/>
                <w:szCs w:val="22"/>
              </w:rPr>
            </w:pPr>
            <w:r>
              <w:rPr>
                <w:sz w:val="22"/>
                <w:szCs w:val="22"/>
              </w:rPr>
              <w:t>400,00</w:t>
            </w:r>
          </w:p>
        </w:tc>
        <w:tc>
          <w:tcPr>
            <w:tcW w:w="929"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sz w:val="22"/>
                <w:szCs w:val="22"/>
              </w:rPr>
              <w:t>400,00</w:t>
            </w:r>
          </w:p>
        </w:tc>
      </w:tr>
    </w:tbl>
    <w:p>
      <w:pPr>
        <w:spacing w:line="360" w:lineRule="auto"/>
        <w:jc w:val="both"/>
        <w:rPr>
          <w:rFonts w:ascii="Times New Roman" w:hAnsi="Times New Roman"/>
          <w:sz w:val="26"/>
          <w:szCs w:val="26"/>
          <w:highlight w:val="yellow"/>
        </w:rPr>
      </w:pPr>
    </w:p>
    <w:p>
      <w:pPr>
        <w:spacing w:line="360" w:lineRule="auto"/>
        <w:jc w:val="center"/>
        <w:rPr>
          <w:rFonts w:ascii="Times New Roman" w:hAnsi="Times New Roman"/>
          <w:b/>
          <w:sz w:val="26"/>
          <w:szCs w:val="26"/>
        </w:rPr>
      </w:pPr>
      <w:r>
        <w:rPr>
          <w:rFonts w:ascii="Times New Roman" w:hAnsi="Times New Roman"/>
          <w:b/>
          <w:sz w:val="26"/>
          <w:szCs w:val="26"/>
        </w:rPr>
        <w:t>2.6. Ассигнования дорожного фонда ЗАТО Северск</w:t>
      </w:r>
    </w:p>
    <w:p>
      <w:pPr>
        <w:spacing w:line="360" w:lineRule="auto"/>
        <w:ind w:firstLine="709"/>
        <w:jc w:val="both"/>
        <w:rPr>
          <w:sz w:val="26"/>
          <w:szCs w:val="26"/>
        </w:rPr>
      </w:pPr>
      <w:r>
        <w:rPr>
          <w:sz w:val="26"/>
          <w:szCs w:val="26"/>
        </w:rPr>
        <w:t>В целях устойчивого финансового обеспечения дорожной деятельности в отношении автомобильных дорог общего пользования в составе бюджета ЗАТО Северск предусмотрен дорожный фонд.</w:t>
      </w:r>
    </w:p>
    <w:p>
      <w:pPr>
        <w:spacing w:line="360" w:lineRule="auto"/>
        <w:ind w:firstLine="709"/>
        <w:jc w:val="both"/>
        <w:rPr>
          <w:rFonts w:ascii="Times New Roman" w:hAnsi="Times New Roman"/>
          <w:sz w:val="26"/>
          <w:szCs w:val="26"/>
        </w:rPr>
      </w:pPr>
      <w:r>
        <w:rPr>
          <w:rFonts w:ascii="Times New Roman" w:hAnsi="Times New Roman"/>
          <w:sz w:val="26"/>
          <w:szCs w:val="26"/>
        </w:rPr>
        <w:t>На 2022 год планируются бюджетные ассигнования в сумме 372 395,20 </w:t>
      </w:r>
      <w:proofErr w:type="spellStart"/>
      <w:r>
        <w:rPr>
          <w:rFonts w:ascii="Times New Roman" w:hAnsi="Times New Roman"/>
          <w:sz w:val="26"/>
          <w:szCs w:val="26"/>
        </w:rPr>
        <w:t>тыс.руб</w:t>
      </w:r>
      <w:proofErr w:type="spellEnd"/>
      <w:r>
        <w:rPr>
          <w:rFonts w:ascii="Times New Roman" w:hAnsi="Times New Roman"/>
          <w:sz w:val="26"/>
          <w:szCs w:val="26"/>
        </w:rPr>
        <w:t>., на 2023 год – 243 511,48 </w:t>
      </w:r>
      <w:proofErr w:type="spellStart"/>
      <w:r>
        <w:rPr>
          <w:rFonts w:ascii="Times New Roman" w:hAnsi="Times New Roman"/>
          <w:sz w:val="26"/>
          <w:szCs w:val="26"/>
        </w:rPr>
        <w:t>тыс.руб</w:t>
      </w:r>
      <w:proofErr w:type="spellEnd"/>
      <w:r>
        <w:rPr>
          <w:rFonts w:ascii="Times New Roman" w:hAnsi="Times New Roman"/>
          <w:sz w:val="26"/>
          <w:szCs w:val="26"/>
        </w:rPr>
        <w:t>., на 2024 год – 251 722,33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after="120"/>
        <w:ind w:firstLine="709"/>
        <w:jc w:val="both"/>
        <w:rPr>
          <w:rFonts w:ascii="Times New Roman" w:hAnsi="Times New Roman"/>
          <w:sz w:val="26"/>
          <w:szCs w:val="26"/>
        </w:rPr>
      </w:pPr>
      <w:r>
        <w:rPr>
          <w:rFonts w:ascii="Times New Roman" w:hAnsi="Times New Roman"/>
          <w:sz w:val="26"/>
          <w:szCs w:val="26"/>
        </w:rPr>
        <w:t>Таблица 44 - Распределение ассигнований на дорожный фонд ЗАТО Северск</w:t>
      </w:r>
    </w:p>
    <w:tbl>
      <w:tblPr>
        <w:tblW w:w="9643" w:type="dxa"/>
        <w:tblInd w:w="96" w:type="dxa"/>
        <w:tblLayout w:type="fixed"/>
        <w:tblLook w:val="04A0" w:firstRow="1" w:lastRow="0" w:firstColumn="1" w:lastColumn="0" w:noHBand="0" w:noVBand="1"/>
      </w:tblPr>
      <w:tblGrid>
        <w:gridCol w:w="2989"/>
        <w:gridCol w:w="1276"/>
        <w:gridCol w:w="1134"/>
        <w:gridCol w:w="1134"/>
        <w:gridCol w:w="709"/>
        <w:gridCol w:w="1275"/>
        <w:gridCol w:w="1126"/>
      </w:tblGrid>
      <w:tr>
        <w:trPr>
          <w:trHeight w:val="236"/>
        </w:trPr>
        <w:tc>
          <w:tcPr>
            <w:tcW w:w="2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roofErr w:type="gramStart"/>
            <w:r>
              <w:rPr>
                <w:rFonts w:ascii="Times New Roman" w:hAnsi="Times New Roman"/>
                <w:sz w:val="22"/>
                <w:szCs w:val="22"/>
              </w:rPr>
              <w:t>Наименование  показателей</w:t>
            </w:r>
            <w:proofErr w:type="gram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2021 г</w:t>
            </w:r>
          </w:p>
        </w:tc>
        <w:tc>
          <w:tcPr>
            <w:tcW w:w="1843" w:type="dxa"/>
            <w:gridSpan w:val="2"/>
            <w:tcBorders>
              <w:top w:val="single" w:sz="4" w:space="0" w:color="auto"/>
              <w:left w:val="nil"/>
              <w:bottom w:val="single" w:sz="4" w:space="0" w:color="auto"/>
              <w:right w:val="single" w:sz="4" w:space="0" w:color="auto"/>
            </w:tcBorders>
            <w:shd w:val="clear" w:color="auto" w:fill="auto"/>
            <w:hideMark/>
          </w:tcPr>
          <w:p>
            <w:pPr>
              <w:ind w:right="-161"/>
              <w:jc w:val="center"/>
              <w:rPr>
                <w:rFonts w:ascii="Times New Roman" w:hAnsi="Times New Roman"/>
                <w:sz w:val="22"/>
                <w:szCs w:val="22"/>
              </w:rPr>
            </w:pPr>
            <w:r>
              <w:rPr>
                <w:rFonts w:ascii="Times New Roman" w:hAnsi="Times New Roman"/>
                <w:sz w:val="22"/>
                <w:szCs w:val="22"/>
              </w:rPr>
              <w:t>2022 год</w:t>
            </w:r>
          </w:p>
        </w:tc>
        <w:tc>
          <w:tcPr>
            <w:tcW w:w="1275" w:type="dxa"/>
            <w:vMerge w:val="restart"/>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Прогноз </w:t>
            </w:r>
          </w:p>
          <w:p>
            <w:pPr>
              <w:ind w:left="-57" w:right="-57"/>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26" w:type="dxa"/>
            <w:vMerge w:val="restart"/>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Times New Roman" w:hAnsi="Times New Roman"/>
                <w:sz w:val="22"/>
                <w:szCs w:val="22"/>
              </w:rPr>
            </w:pPr>
            <w:r>
              <w:rPr>
                <w:rFonts w:ascii="Times New Roman" w:hAnsi="Times New Roman"/>
                <w:sz w:val="22"/>
                <w:szCs w:val="22"/>
              </w:rPr>
              <w:t xml:space="preserve">Прогноз </w:t>
            </w:r>
          </w:p>
          <w:p>
            <w:pPr>
              <w:ind w:left="-108" w:right="-108"/>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80"/>
        </w:trPr>
        <w:tc>
          <w:tcPr>
            <w:tcW w:w="29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 </w:t>
            </w:r>
          </w:p>
          <w:p>
            <w:pPr>
              <w:ind w:left="-57" w:right="-57"/>
              <w:jc w:val="center"/>
              <w:rPr>
                <w:rFonts w:ascii="Times New Roman" w:hAnsi="Times New Roman"/>
                <w:sz w:val="22"/>
                <w:szCs w:val="22"/>
              </w:rPr>
            </w:pPr>
            <w:r>
              <w:rPr>
                <w:rFonts w:ascii="Times New Roman" w:hAnsi="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Оценка, </w:t>
            </w:r>
          </w:p>
          <w:p>
            <w:pPr>
              <w:ind w:left="-57" w:right="-57"/>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 xml:space="preserve">Прогноз, </w:t>
            </w: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w:t>
            </w:r>
          </w:p>
        </w:tc>
        <w:tc>
          <w:tcPr>
            <w:tcW w:w="1275" w:type="dxa"/>
            <w:vMerge/>
            <w:tcBorders>
              <w:top w:val="single" w:sz="4" w:space="0" w:color="auto"/>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
        </w:tc>
        <w:tc>
          <w:tcPr>
            <w:tcW w:w="1126" w:type="dxa"/>
            <w:vMerge/>
            <w:tcBorders>
              <w:top w:val="single" w:sz="4" w:space="0" w:color="auto"/>
              <w:left w:val="nil"/>
              <w:bottom w:val="single" w:sz="4" w:space="0" w:color="auto"/>
              <w:right w:val="single" w:sz="4" w:space="0" w:color="auto"/>
            </w:tcBorders>
            <w:shd w:val="clear" w:color="auto" w:fill="auto"/>
            <w:vAlign w:val="center"/>
            <w:hideMark/>
          </w:tcPr>
          <w:p>
            <w:pPr>
              <w:ind w:left="-57" w:right="-57"/>
              <w:rPr>
                <w:rFonts w:ascii="Times New Roman" w:hAnsi="Times New Roman"/>
                <w:sz w:val="22"/>
                <w:szCs w:val="22"/>
              </w:rPr>
            </w:pP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Cs/>
                <w:sz w:val="22"/>
                <w:szCs w:val="22"/>
              </w:rPr>
            </w:pPr>
            <w:r>
              <w:rPr>
                <w:bCs/>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tcPr>
          <w:p>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2"/>
                <w:szCs w:val="22"/>
              </w:rPr>
            </w:pPr>
            <w:r>
              <w:rPr>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pPr>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2"/>
                <w:szCs w:val="22"/>
              </w:rPr>
            </w:pPr>
            <w:r>
              <w:rPr>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6</w:t>
            </w:r>
          </w:p>
        </w:tc>
        <w:tc>
          <w:tcPr>
            <w:tcW w:w="1126" w:type="dxa"/>
            <w:tcBorders>
              <w:top w:val="single" w:sz="4" w:space="0" w:color="auto"/>
              <w:left w:val="nil"/>
              <w:bottom w:val="single" w:sz="4" w:space="0" w:color="auto"/>
              <w:right w:val="single" w:sz="4" w:space="0" w:color="auto"/>
            </w:tcBorders>
            <w:shd w:val="clear" w:color="auto" w:fill="auto"/>
            <w:noWrap/>
          </w:tcPr>
          <w:p>
            <w:pPr>
              <w:jc w:val="center"/>
              <w:rPr>
                <w:rFonts w:ascii="Times New Roman" w:hAnsi="Times New Roman"/>
                <w:sz w:val="22"/>
                <w:szCs w:val="22"/>
              </w:rPr>
            </w:pPr>
            <w:r>
              <w:rPr>
                <w:rFonts w:ascii="Times New Roman" w:hAnsi="Times New Roman"/>
                <w:sz w:val="22"/>
                <w:szCs w:val="22"/>
              </w:rPr>
              <w:t>7</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jc w:val="both"/>
              <w:rPr>
                <w:rFonts w:ascii="Times New Roman" w:hAnsi="Times New Roman"/>
                <w:b/>
                <w:sz w:val="22"/>
                <w:szCs w:val="22"/>
              </w:rPr>
            </w:pPr>
            <w:r>
              <w:rPr>
                <w:rFonts w:ascii="Times New Roman" w:hAnsi="Times New Roman"/>
                <w:b/>
                <w:sz w:val="22"/>
                <w:szCs w:val="22"/>
              </w:rPr>
              <w:t>1. Доходы всего:</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b/>
                <w:sz w:val="22"/>
                <w:szCs w:val="22"/>
              </w:rPr>
            </w:pPr>
            <w:r>
              <w:rPr>
                <w:b/>
                <w:sz w:val="22"/>
                <w:szCs w:val="22"/>
              </w:rPr>
              <w:t>123 136,68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b/>
                <w:sz w:val="22"/>
                <w:szCs w:val="22"/>
              </w:rPr>
            </w:pPr>
            <w:r>
              <w:rPr>
                <w:b/>
                <w:sz w:val="22"/>
                <w:szCs w:val="22"/>
              </w:rPr>
              <w:t>123 813,89</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b/>
                <w:sz w:val="22"/>
                <w:szCs w:val="22"/>
              </w:rPr>
            </w:pPr>
            <w:r>
              <w:rPr>
                <w:b/>
                <w:sz w:val="22"/>
                <w:szCs w:val="22"/>
              </w:rPr>
              <w:t>106 022,21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b/>
                <w:sz w:val="22"/>
                <w:szCs w:val="22"/>
              </w:rPr>
            </w:pPr>
            <w:r>
              <w:rPr>
                <w:b/>
                <w:sz w:val="22"/>
                <w:szCs w:val="22"/>
              </w:rPr>
              <w:t>85,6</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b/>
                <w:sz w:val="22"/>
                <w:szCs w:val="22"/>
              </w:rPr>
            </w:pPr>
            <w:r>
              <w:rPr>
                <w:b/>
                <w:sz w:val="22"/>
                <w:szCs w:val="22"/>
              </w:rPr>
              <w:t>13 226,59</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b/>
                <w:sz w:val="22"/>
                <w:szCs w:val="22"/>
              </w:rPr>
            </w:pPr>
            <w:r>
              <w:rPr>
                <w:b/>
                <w:sz w:val="22"/>
                <w:szCs w:val="22"/>
              </w:rPr>
              <w:t>12 624,10</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rPr>
                <w:rFonts w:ascii="Times New Roman" w:hAnsi="Times New Roman"/>
                <w:sz w:val="22"/>
                <w:szCs w:val="22"/>
              </w:rPr>
            </w:pPr>
            <w:r>
              <w:rPr>
                <w:rFonts w:ascii="Times New Roman" w:hAnsi="Times New Roman"/>
                <w:sz w:val="22"/>
                <w:szCs w:val="22"/>
              </w:rPr>
              <w:t xml:space="preserve">1.1.Гос.пошлина за выдачу специального разрешения ТС </w:t>
            </w:r>
            <w:proofErr w:type="gramStart"/>
            <w:r>
              <w:rPr>
                <w:rFonts w:ascii="Times New Roman" w:hAnsi="Times New Roman"/>
                <w:sz w:val="22"/>
                <w:szCs w:val="22"/>
              </w:rPr>
              <w:t>…(</w:t>
            </w:r>
            <w:proofErr w:type="gramEnd"/>
            <w:r>
              <w:rPr>
                <w:rFonts w:ascii="Times New Roman" w:hAnsi="Times New Roman"/>
                <w:sz w:val="22"/>
                <w:szCs w:val="22"/>
              </w:rPr>
              <w:t>100%)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110,40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112,00</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113,60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101,4</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116,80</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121,60</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Cs/>
                <w:sz w:val="22"/>
                <w:szCs w:val="22"/>
              </w:rPr>
            </w:pPr>
            <w:r>
              <w:rPr>
                <w:bCs/>
                <w:sz w:val="22"/>
                <w:szCs w:val="22"/>
              </w:rPr>
              <w:lastRenderedPageBreak/>
              <w:t>1</w:t>
            </w:r>
          </w:p>
        </w:tc>
        <w:tc>
          <w:tcPr>
            <w:tcW w:w="1276" w:type="dxa"/>
            <w:tcBorders>
              <w:top w:val="single" w:sz="4" w:space="0" w:color="auto"/>
              <w:left w:val="nil"/>
              <w:bottom w:val="single" w:sz="4" w:space="0" w:color="auto"/>
              <w:right w:val="single" w:sz="4" w:space="0" w:color="auto"/>
            </w:tcBorders>
            <w:shd w:val="clear" w:color="auto" w:fill="auto"/>
            <w:vAlign w:val="center"/>
          </w:tcPr>
          <w:p>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2"/>
                <w:szCs w:val="22"/>
              </w:rPr>
            </w:pPr>
            <w:r>
              <w:rPr>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pPr>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2"/>
                <w:szCs w:val="22"/>
              </w:rPr>
            </w:pPr>
            <w:r>
              <w:rPr>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Times New Roman" w:hAnsi="Times New Roman"/>
                <w:sz w:val="22"/>
                <w:szCs w:val="22"/>
              </w:rPr>
            </w:pPr>
            <w:r>
              <w:rPr>
                <w:rFonts w:ascii="Times New Roman" w:hAnsi="Times New Roman"/>
                <w:sz w:val="22"/>
                <w:szCs w:val="22"/>
              </w:rPr>
              <w:t>6</w:t>
            </w:r>
          </w:p>
        </w:tc>
        <w:tc>
          <w:tcPr>
            <w:tcW w:w="1126" w:type="dxa"/>
            <w:tcBorders>
              <w:top w:val="single" w:sz="4" w:space="0" w:color="auto"/>
              <w:left w:val="nil"/>
              <w:bottom w:val="single" w:sz="4" w:space="0" w:color="auto"/>
              <w:right w:val="single" w:sz="4" w:space="0" w:color="auto"/>
            </w:tcBorders>
            <w:shd w:val="clear" w:color="auto" w:fill="auto"/>
            <w:noWrap/>
          </w:tcPr>
          <w:p>
            <w:pPr>
              <w:jc w:val="center"/>
              <w:rPr>
                <w:rFonts w:ascii="Times New Roman" w:hAnsi="Times New Roman"/>
                <w:sz w:val="22"/>
                <w:szCs w:val="22"/>
              </w:rPr>
            </w:pPr>
            <w:r>
              <w:rPr>
                <w:rFonts w:ascii="Times New Roman" w:hAnsi="Times New Roman"/>
                <w:sz w:val="22"/>
                <w:szCs w:val="22"/>
              </w:rPr>
              <w:t>7</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spacing w:before="20" w:after="20"/>
              <w:ind w:right="-108"/>
              <w:rPr>
                <w:rFonts w:ascii="Times New Roman" w:hAnsi="Times New Roman"/>
                <w:sz w:val="22"/>
                <w:szCs w:val="22"/>
              </w:rPr>
            </w:pPr>
            <w:r>
              <w:rPr>
                <w:rFonts w:ascii="Times New Roman" w:hAnsi="Times New Roman"/>
                <w:sz w:val="22"/>
                <w:szCs w:val="22"/>
              </w:rPr>
              <w:t>1.2.Доходы от реализации имущества (50%)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2 218,42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2 846,26</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1 934,18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68,0</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1 505,79</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275,96</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rPr>
                <w:rFonts w:ascii="Times New Roman" w:hAnsi="Times New Roman"/>
                <w:sz w:val="22"/>
                <w:szCs w:val="22"/>
              </w:rPr>
            </w:pPr>
            <w:r>
              <w:rPr>
                <w:rFonts w:ascii="Times New Roman" w:hAnsi="Times New Roman"/>
                <w:sz w:val="22"/>
                <w:szCs w:val="22"/>
              </w:rPr>
              <w:t>1.3.Плата в счет возмещения вреда, причиняемого дорогам ТС (100%)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767,50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767,50</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795,90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103,7</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824,50</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856,70</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rPr>
                <w:rFonts w:ascii="Times New Roman" w:hAnsi="Times New Roman"/>
                <w:sz w:val="22"/>
                <w:szCs w:val="22"/>
              </w:rPr>
            </w:pPr>
            <w:r>
              <w:rPr>
                <w:rFonts w:ascii="Times New Roman" w:hAnsi="Times New Roman"/>
                <w:sz w:val="22"/>
                <w:szCs w:val="22"/>
              </w:rPr>
              <w:t xml:space="preserve">1.4. Денежные средства, поступающие в бюджет от уплаты неустоек в связи с нарушением условий </w:t>
            </w:r>
            <w:proofErr w:type="gramStart"/>
            <w:r>
              <w:rPr>
                <w:rFonts w:ascii="Times New Roman" w:hAnsi="Times New Roman"/>
                <w:sz w:val="22"/>
                <w:szCs w:val="22"/>
              </w:rPr>
              <w:t>контракта..</w:t>
            </w:r>
            <w:proofErr w:type="gramEnd"/>
            <w:r>
              <w:rPr>
                <w:rFonts w:ascii="Times New Roman" w:hAnsi="Times New Roman"/>
                <w:sz w:val="22"/>
                <w:szCs w:val="22"/>
              </w:rPr>
              <w:t xml:space="preserve"> (100%)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108,36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11,68</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6,33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54,2</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6,55</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6,81</w:t>
            </w:r>
          </w:p>
        </w:tc>
      </w:tr>
      <w:tr>
        <w:trPr>
          <w:trHeight w:val="429"/>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spacing w:before="20" w:after="20"/>
              <w:ind w:right="-108"/>
              <w:rPr>
                <w:rFonts w:ascii="Times New Roman" w:hAnsi="Times New Roman"/>
                <w:sz w:val="22"/>
                <w:szCs w:val="22"/>
              </w:rPr>
            </w:pPr>
            <w:r>
              <w:rPr>
                <w:rFonts w:ascii="Times New Roman" w:hAnsi="Times New Roman"/>
                <w:sz w:val="22"/>
                <w:szCs w:val="22"/>
              </w:rPr>
              <w:t>1.5.МБТ на дорожную деятельность в размере (100%)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110 000,00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110 000,00</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92 715,00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84,29</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rPr>
                <w:rFonts w:ascii="Times New Roman" w:hAnsi="Times New Roman"/>
                <w:sz w:val="22"/>
                <w:szCs w:val="22"/>
              </w:rPr>
            </w:pPr>
            <w:r>
              <w:rPr>
                <w:rFonts w:ascii="Times New Roman" w:hAnsi="Times New Roman"/>
                <w:sz w:val="22"/>
                <w:szCs w:val="22"/>
              </w:rPr>
              <w:t xml:space="preserve">1.6.Акцизы на бензин, </w:t>
            </w:r>
            <w:proofErr w:type="spellStart"/>
            <w:r>
              <w:rPr>
                <w:rFonts w:ascii="Times New Roman" w:hAnsi="Times New Roman"/>
                <w:sz w:val="22"/>
                <w:szCs w:val="22"/>
              </w:rPr>
              <w:t>диз.топливо</w:t>
            </w:r>
            <w:proofErr w:type="spellEnd"/>
            <w:r>
              <w:rPr>
                <w:rFonts w:ascii="Times New Roman" w:hAnsi="Times New Roman"/>
                <w:sz w:val="22"/>
                <w:szCs w:val="22"/>
              </w:rPr>
              <w:t>, моторные масла… (100%)</w:t>
            </w:r>
          </w:p>
        </w:tc>
        <w:tc>
          <w:tcPr>
            <w:tcW w:w="1276"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9 932,00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10 076,45</w:t>
            </w:r>
          </w:p>
        </w:tc>
        <w:tc>
          <w:tcPr>
            <w:tcW w:w="1134" w:type="dxa"/>
            <w:tcBorders>
              <w:top w:val="single" w:sz="4" w:space="0" w:color="auto"/>
              <w:left w:val="nil"/>
              <w:bottom w:val="single" w:sz="4" w:space="0" w:color="auto"/>
              <w:right w:val="single" w:sz="4" w:space="0" w:color="auto"/>
            </w:tcBorders>
            <w:shd w:val="clear" w:color="auto" w:fill="auto"/>
          </w:tcPr>
          <w:p>
            <w:pPr>
              <w:ind w:left="-57" w:right="-57"/>
              <w:jc w:val="right"/>
              <w:rPr>
                <w:sz w:val="22"/>
                <w:szCs w:val="22"/>
              </w:rPr>
            </w:pPr>
            <w:r>
              <w:rPr>
                <w:sz w:val="22"/>
                <w:szCs w:val="22"/>
              </w:rPr>
              <w:t>10 457,20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pPr>
              <w:ind w:left="-57" w:right="-57"/>
              <w:jc w:val="right"/>
              <w:rPr>
                <w:sz w:val="22"/>
                <w:szCs w:val="22"/>
              </w:rPr>
            </w:pPr>
            <w:r>
              <w:rPr>
                <w:sz w:val="22"/>
                <w:szCs w:val="22"/>
              </w:rPr>
              <w:t>103,8</w:t>
            </w:r>
          </w:p>
        </w:tc>
        <w:tc>
          <w:tcPr>
            <w:tcW w:w="1275"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10 772,95</w:t>
            </w:r>
          </w:p>
        </w:tc>
        <w:tc>
          <w:tcPr>
            <w:tcW w:w="1126" w:type="dxa"/>
            <w:tcBorders>
              <w:top w:val="single" w:sz="4" w:space="0" w:color="auto"/>
              <w:left w:val="nil"/>
              <w:bottom w:val="single" w:sz="4" w:space="0" w:color="auto"/>
              <w:right w:val="single" w:sz="4" w:space="0" w:color="auto"/>
            </w:tcBorders>
            <w:shd w:val="clear" w:color="auto" w:fill="auto"/>
            <w:noWrap/>
          </w:tcPr>
          <w:p>
            <w:pPr>
              <w:ind w:left="-57" w:right="-57"/>
              <w:jc w:val="right"/>
              <w:rPr>
                <w:sz w:val="22"/>
                <w:szCs w:val="22"/>
              </w:rPr>
            </w:pPr>
            <w:r>
              <w:rPr>
                <w:sz w:val="22"/>
                <w:szCs w:val="22"/>
              </w:rPr>
              <w:t>11 363,03</w:t>
            </w:r>
          </w:p>
        </w:tc>
      </w:tr>
      <w:tr>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jc w:val="both"/>
              <w:rPr>
                <w:rFonts w:ascii="Times New Roman" w:hAnsi="Times New Roman"/>
                <w:b/>
                <w:sz w:val="22"/>
                <w:szCs w:val="22"/>
              </w:rPr>
            </w:pPr>
            <w:r>
              <w:rPr>
                <w:rFonts w:ascii="Times New Roman" w:hAnsi="Times New Roman"/>
                <w:b/>
                <w:sz w:val="22"/>
                <w:szCs w:val="22"/>
              </w:rPr>
              <w:t>2.Расходы всего, из них:</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
                <w:bCs/>
                <w:sz w:val="22"/>
                <w:szCs w:val="22"/>
              </w:rPr>
            </w:pPr>
            <w:r>
              <w:rPr>
                <w:rFonts w:ascii="Times New Roman" w:hAnsi="Times New Roman"/>
                <w:b/>
                <w:bCs/>
                <w:sz w:val="22"/>
                <w:szCs w:val="22"/>
              </w:rPr>
              <w:t>334 995,06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
                <w:bCs/>
                <w:sz w:val="22"/>
                <w:szCs w:val="22"/>
              </w:rPr>
            </w:pPr>
            <w:r>
              <w:rPr>
                <w:rFonts w:ascii="Times New Roman" w:hAnsi="Times New Roman"/>
                <w:b/>
                <w:bCs/>
                <w:sz w:val="22"/>
                <w:szCs w:val="22"/>
              </w:rPr>
              <w:t>386 457,27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
                <w:bCs/>
                <w:sz w:val="22"/>
                <w:szCs w:val="22"/>
              </w:rPr>
            </w:pPr>
            <w:r>
              <w:rPr>
                <w:rFonts w:ascii="Times New Roman" w:hAnsi="Times New Roman"/>
                <w:b/>
                <w:bCs/>
                <w:sz w:val="22"/>
                <w:szCs w:val="22"/>
              </w:rPr>
              <w:t>372 395,2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
                <w:bCs/>
                <w:sz w:val="22"/>
                <w:szCs w:val="22"/>
              </w:rPr>
            </w:pPr>
            <w:r>
              <w:rPr>
                <w:rFonts w:ascii="Times New Roman" w:hAnsi="Times New Roman"/>
                <w:b/>
                <w:bCs/>
                <w:sz w:val="22"/>
                <w:szCs w:val="22"/>
              </w:rPr>
              <w:t>96,4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
                <w:bCs/>
                <w:sz w:val="22"/>
                <w:szCs w:val="22"/>
              </w:rPr>
            </w:pPr>
            <w:r>
              <w:rPr>
                <w:rFonts w:ascii="Times New Roman" w:hAnsi="Times New Roman"/>
                <w:b/>
                <w:bCs/>
                <w:sz w:val="22"/>
                <w:szCs w:val="22"/>
              </w:rPr>
              <w:t>243 511,48</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
                <w:bCs/>
                <w:sz w:val="22"/>
                <w:szCs w:val="22"/>
              </w:rPr>
            </w:pPr>
            <w:r>
              <w:rPr>
                <w:rFonts w:ascii="Times New Roman" w:hAnsi="Times New Roman"/>
                <w:b/>
                <w:bCs/>
                <w:sz w:val="22"/>
                <w:szCs w:val="22"/>
              </w:rPr>
              <w:t>251 722,33</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right="-108"/>
              <w:rPr>
                <w:bCs/>
                <w:sz w:val="22"/>
                <w:szCs w:val="22"/>
              </w:rPr>
            </w:pPr>
            <w:r>
              <w:rPr>
                <w:bCs/>
                <w:sz w:val="22"/>
                <w:szCs w:val="22"/>
              </w:rPr>
              <w:t xml:space="preserve">2.1. Капитальное строительство </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highlight w:val="green"/>
              </w:rPr>
            </w:pPr>
            <w:r>
              <w:rPr>
                <w:rFonts w:ascii="Times New Roman" w:hAnsi="Times New Roman"/>
                <w:bCs/>
                <w:sz w:val="22"/>
                <w:szCs w:val="22"/>
              </w:rPr>
              <w:t>1 510,24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highlight w:val="green"/>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highlight w:val="green"/>
              </w:rPr>
            </w:pP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highlight w:val="green"/>
              </w:rPr>
            </w:pP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right="-108"/>
              <w:rPr>
                <w:bCs/>
                <w:sz w:val="22"/>
                <w:szCs w:val="22"/>
              </w:rPr>
            </w:pPr>
            <w:r>
              <w:rPr>
                <w:bCs/>
                <w:sz w:val="22"/>
                <w:szCs w:val="22"/>
              </w:rPr>
              <w:t>2.2. Текущий ремонт а/м дорог общего пользования</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highlight w:val="green"/>
              </w:rPr>
            </w:pPr>
            <w:r>
              <w:rPr>
                <w:rFonts w:ascii="Times New Roman" w:hAnsi="Times New Roman"/>
                <w:bCs/>
                <w:sz w:val="22"/>
                <w:szCs w:val="22"/>
              </w:rPr>
              <w:t>175 485,76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188 429,84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167 815,15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89,1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74 305,49</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highlight w:val="green"/>
              </w:rPr>
            </w:pPr>
            <w:r>
              <w:rPr>
                <w:rFonts w:ascii="Times New Roman" w:hAnsi="Times New Roman"/>
                <w:bCs/>
                <w:sz w:val="22"/>
                <w:szCs w:val="22"/>
              </w:rPr>
              <w:t>74 305,49</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right="-108"/>
              <w:rPr>
                <w:bCs/>
                <w:sz w:val="22"/>
                <w:szCs w:val="22"/>
              </w:rPr>
            </w:pPr>
            <w:r>
              <w:rPr>
                <w:bCs/>
                <w:sz w:val="22"/>
                <w:szCs w:val="22"/>
              </w:rPr>
              <w:t xml:space="preserve">2.3. Капитальный ремонт и ремонт дворовых территорий многоквартирных домов, проездов к дворовым территориям </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highlight w:val="green"/>
              </w:rPr>
            </w:pPr>
            <w:r>
              <w:rPr>
                <w:rFonts w:ascii="Times New Roman" w:hAnsi="Times New Roman"/>
                <w:bCs/>
                <w:sz w:val="22"/>
                <w:szCs w:val="22"/>
              </w:rPr>
              <w:t>295,49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4 735,45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3 994,77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84,4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sz w:val="22"/>
                <w:szCs w:val="22"/>
                <w:highlight w:val="green"/>
              </w:rPr>
            </w:pP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sz w:val="22"/>
                <w:szCs w:val="22"/>
                <w:highlight w:val="green"/>
              </w:rPr>
            </w:pP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right="-108"/>
              <w:rPr>
                <w:bCs/>
                <w:sz w:val="22"/>
                <w:szCs w:val="22"/>
              </w:rPr>
            </w:pPr>
            <w:r>
              <w:rPr>
                <w:bCs/>
                <w:sz w:val="22"/>
                <w:szCs w:val="22"/>
              </w:rPr>
              <w:t>2.4. Содержание и ремонт а/м дорог и инженерных сооружений на них</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center"/>
              <w:rPr>
                <w:rFonts w:ascii="Times New Roman" w:hAnsi="Times New Roman"/>
                <w:bCs/>
                <w:sz w:val="22"/>
                <w:szCs w:val="22"/>
                <w:highlight w:val="green"/>
              </w:rPr>
            </w:pPr>
            <w:r>
              <w:rPr>
                <w:rFonts w:ascii="Times New Roman" w:hAnsi="Times New Roman"/>
                <w:bCs/>
                <w:sz w:val="22"/>
                <w:szCs w:val="22"/>
              </w:rPr>
              <w:t>159 213,81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193 291,98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ind w:left="-57" w:right="-57"/>
              <w:jc w:val="center"/>
              <w:rPr>
                <w:rFonts w:ascii="Times New Roman" w:hAnsi="Times New Roman"/>
                <w:bCs/>
                <w:sz w:val="22"/>
                <w:szCs w:val="22"/>
              </w:rPr>
            </w:pPr>
            <w:r>
              <w:rPr>
                <w:rFonts w:ascii="Times New Roman" w:hAnsi="Times New Roman"/>
                <w:bCs/>
                <w:sz w:val="22"/>
                <w:szCs w:val="22"/>
              </w:rPr>
              <w:t>199 075,04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103,0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169 205,99</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pPr>
              <w:ind w:left="-57" w:right="-57"/>
              <w:jc w:val="center"/>
              <w:rPr>
                <w:rFonts w:ascii="Times New Roman" w:hAnsi="Times New Roman"/>
                <w:bCs/>
                <w:sz w:val="22"/>
                <w:szCs w:val="22"/>
              </w:rPr>
            </w:pPr>
            <w:r>
              <w:rPr>
                <w:rFonts w:ascii="Times New Roman" w:hAnsi="Times New Roman"/>
                <w:bCs/>
                <w:sz w:val="22"/>
                <w:szCs w:val="22"/>
              </w:rPr>
              <w:t>177 416,84</w:t>
            </w:r>
          </w:p>
        </w:tc>
      </w:tr>
      <w:tr>
        <w:trPr>
          <w:trHeight w:val="294"/>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pPr>
              <w:ind w:right="-108"/>
              <w:jc w:val="both"/>
              <w:rPr>
                <w:rFonts w:ascii="Times New Roman" w:hAnsi="Times New Roman"/>
                <w:b/>
                <w:sz w:val="22"/>
                <w:szCs w:val="22"/>
              </w:rPr>
            </w:pPr>
            <w:r>
              <w:rPr>
                <w:rFonts w:ascii="Times New Roman" w:hAnsi="Times New Roman"/>
                <w:b/>
                <w:sz w:val="22"/>
                <w:szCs w:val="22"/>
              </w:rPr>
              <w:t xml:space="preserve">3. Дефицит (-) / </w:t>
            </w:r>
          </w:p>
          <w:p>
            <w:pPr>
              <w:ind w:right="-108"/>
              <w:jc w:val="both"/>
              <w:rPr>
                <w:rFonts w:ascii="Times New Roman" w:hAnsi="Times New Roman"/>
                <w:b/>
                <w:sz w:val="22"/>
                <w:szCs w:val="22"/>
              </w:rPr>
            </w:pPr>
            <w:proofErr w:type="gramStart"/>
            <w:r>
              <w:rPr>
                <w:rFonts w:ascii="Times New Roman" w:hAnsi="Times New Roman"/>
                <w:b/>
                <w:sz w:val="22"/>
                <w:szCs w:val="22"/>
              </w:rPr>
              <w:t>профицит</w:t>
            </w:r>
            <w:proofErr w:type="gramEnd"/>
            <w:r>
              <w:rPr>
                <w:rFonts w:ascii="Times New Roman" w:hAnsi="Times New Roman"/>
                <w:b/>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pPr>
              <w:ind w:left="-57" w:right="-57"/>
              <w:jc w:val="right"/>
              <w:rPr>
                <w:b/>
                <w:bCs/>
                <w:color w:val="000000"/>
                <w:sz w:val="22"/>
                <w:szCs w:val="22"/>
              </w:rPr>
            </w:pPr>
            <w:r>
              <w:rPr>
                <w:b/>
                <w:bCs/>
                <w:color w:val="000000"/>
                <w:sz w:val="22"/>
                <w:szCs w:val="22"/>
              </w:rPr>
              <w:t>-211, 858,38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113" w:right="-57"/>
              <w:jc w:val="right"/>
              <w:rPr>
                <w:b/>
                <w:bCs/>
                <w:color w:val="000000"/>
                <w:sz w:val="22"/>
                <w:szCs w:val="22"/>
              </w:rPr>
            </w:pPr>
            <w:r>
              <w:rPr>
                <w:b/>
                <w:bCs/>
                <w:color w:val="000000"/>
                <w:sz w:val="22"/>
                <w:szCs w:val="22"/>
              </w:rPr>
              <w:t>-262 643,38</w:t>
            </w:r>
          </w:p>
        </w:tc>
        <w:tc>
          <w:tcPr>
            <w:tcW w:w="1134" w:type="dxa"/>
            <w:tcBorders>
              <w:top w:val="single" w:sz="4" w:space="0" w:color="auto"/>
              <w:left w:val="nil"/>
              <w:bottom w:val="single" w:sz="4" w:space="0" w:color="auto"/>
              <w:right w:val="single" w:sz="4" w:space="0" w:color="auto"/>
            </w:tcBorders>
            <w:shd w:val="clear" w:color="auto" w:fill="auto"/>
            <w:vAlign w:val="center"/>
          </w:tcPr>
          <w:p>
            <w:pPr>
              <w:ind w:left="-113" w:right="-57"/>
              <w:jc w:val="right"/>
              <w:rPr>
                <w:b/>
                <w:bCs/>
                <w:color w:val="000000"/>
                <w:sz w:val="22"/>
                <w:szCs w:val="22"/>
              </w:rPr>
            </w:pPr>
            <w:r>
              <w:rPr>
                <w:b/>
                <w:bCs/>
                <w:color w:val="000000"/>
                <w:sz w:val="22"/>
                <w:szCs w:val="22"/>
              </w:rPr>
              <w:t>-266 372,99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ind w:left="-57" w:right="-57"/>
              <w:jc w:val="center"/>
              <w:rPr>
                <w:b/>
                <w:bCs/>
                <w:color w:val="000000"/>
                <w:sz w:val="22"/>
                <w:szCs w:val="22"/>
              </w:rPr>
            </w:pPr>
            <w:r>
              <w:rPr>
                <w:b/>
                <w:bCs/>
                <w:color w:val="000000"/>
                <w:sz w:val="22"/>
                <w:szCs w:val="22"/>
              </w:rPr>
              <w:t>101,4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pPr>
              <w:ind w:left="-113" w:right="-57"/>
              <w:jc w:val="right"/>
              <w:rPr>
                <w:b/>
                <w:bCs/>
                <w:color w:val="000000"/>
                <w:sz w:val="22"/>
                <w:szCs w:val="22"/>
              </w:rPr>
            </w:pPr>
            <w:r>
              <w:rPr>
                <w:b/>
                <w:bCs/>
                <w:color w:val="000000"/>
                <w:sz w:val="22"/>
                <w:szCs w:val="22"/>
              </w:rPr>
              <w:t>230 284,89</w:t>
            </w:r>
          </w:p>
        </w:tc>
        <w:tc>
          <w:tcPr>
            <w:tcW w:w="1126" w:type="dxa"/>
            <w:tcBorders>
              <w:top w:val="single" w:sz="4" w:space="0" w:color="auto"/>
              <w:left w:val="nil"/>
              <w:bottom w:val="single" w:sz="4" w:space="0" w:color="auto"/>
              <w:right w:val="single" w:sz="4" w:space="0" w:color="auto"/>
            </w:tcBorders>
            <w:shd w:val="clear" w:color="auto" w:fill="auto"/>
            <w:noWrap/>
            <w:vAlign w:val="center"/>
          </w:tcPr>
          <w:p>
            <w:pPr>
              <w:ind w:left="-113" w:right="-57"/>
              <w:jc w:val="right"/>
              <w:rPr>
                <w:b/>
                <w:bCs/>
                <w:color w:val="000000"/>
                <w:sz w:val="22"/>
                <w:szCs w:val="22"/>
              </w:rPr>
            </w:pPr>
            <w:r>
              <w:rPr>
                <w:b/>
                <w:bCs/>
                <w:color w:val="000000"/>
                <w:sz w:val="22"/>
                <w:szCs w:val="22"/>
              </w:rPr>
              <w:t>239 098,23</w:t>
            </w:r>
          </w:p>
        </w:tc>
      </w:tr>
    </w:tbl>
    <w:p>
      <w:pPr>
        <w:pStyle w:val="ConsPlusNormal"/>
        <w:tabs>
          <w:tab w:val="left" w:pos="3600"/>
        </w:tabs>
        <w:spacing w:line="360" w:lineRule="auto"/>
        <w:ind w:firstLine="0"/>
        <w:rPr>
          <w:rFonts w:ascii="Times New Roman" w:hAnsi="Times New Roman"/>
          <w:b/>
          <w:sz w:val="26"/>
          <w:szCs w:val="26"/>
          <w:highlight w:val="yellow"/>
        </w:rPr>
      </w:pPr>
    </w:p>
    <w:p>
      <w:pPr>
        <w:pStyle w:val="ConsPlusNormal"/>
        <w:tabs>
          <w:tab w:val="left" w:pos="3600"/>
        </w:tabs>
        <w:spacing w:line="360" w:lineRule="auto"/>
        <w:ind w:firstLine="709"/>
        <w:jc w:val="center"/>
        <w:rPr>
          <w:rFonts w:ascii="Times New Roman" w:hAnsi="Times New Roman"/>
          <w:b/>
          <w:sz w:val="26"/>
          <w:szCs w:val="26"/>
        </w:rPr>
      </w:pPr>
      <w:r>
        <w:rPr>
          <w:rFonts w:ascii="Times New Roman" w:hAnsi="Times New Roman"/>
          <w:b/>
          <w:sz w:val="26"/>
          <w:szCs w:val="26"/>
        </w:rPr>
        <w:t>2.7. Ассигнования на исполнение муниципальных программ</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sz w:val="26"/>
          <w:szCs w:val="26"/>
        </w:rPr>
        <w:t xml:space="preserve">Бюджет ЗАТО Северск на 2022 год сформирован по программно-целевому принципу на базе 19 программ, из которых 18 имеют статус муниципальных программ и одна «Комплексная программа развития систем инженерной и коммунальной инфраструктуры ЗАТО Северск на 2013 год и на перспективу до 2035 года». </w:t>
      </w:r>
      <w:r>
        <w:rPr>
          <w:rFonts w:ascii="Times New Roman" w:hAnsi="Times New Roman"/>
          <w:color w:val="000000"/>
          <w:sz w:val="26"/>
          <w:szCs w:val="26"/>
        </w:rPr>
        <w:t>Каждая муниципальная программа (далее – МП) направлена на достижение одной из среднесрочных целей социально-экономического развития ЗАТО Северск.</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В программные расходы включены:</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бюджетные ассигнования на оказание муниципальных услуг (выполнение работ) муниципальными учреждениями и предоставление им субсидий на иные цели;</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lastRenderedPageBreak/>
        <w:t>- бюджетные ассигнования на содержание органов местного самоуправления;</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бюджетные ассигнования на осуществление переданных государственных полномочий;</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иные бюджетные ассигнования, не относящиеся к непрограммным.</w:t>
      </w:r>
    </w:p>
    <w:p>
      <w:pPr>
        <w:spacing w:line="360" w:lineRule="auto"/>
        <w:ind w:firstLine="709"/>
        <w:jc w:val="both"/>
        <w:rPr>
          <w:rFonts w:ascii="Times New Roman" w:hAnsi="Times New Roman"/>
          <w:sz w:val="26"/>
          <w:szCs w:val="26"/>
        </w:rPr>
      </w:pPr>
      <w:r>
        <w:rPr>
          <w:rFonts w:ascii="Times New Roman" w:hAnsi="Times New Roman"/>
          <w:sz w:val="26"/>
          <w:szCs w:val="26"/>
        </w:rPr>
        <w:t>Объём ассигнований на исполнение программ на 2022 год составляет 4 098 788,23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3 416 349,78 </w:t>
      </w:r>
      <w:proofErr w:type="spellStart"/>
      <w:r>
        <w:rPr>
          <w:rFonts w:ascii="Times New Roman" w:hAnsi="Times New Roman"/>
          <w:sz w:val="26"/>
          <w:szCs w:val="26"/>
        </w:rPr>
        <w:t>тыс.руб</w:t>
      </w:r>
      <w:proofErr w:type="spellEnd"/>
      <w:r>
        <w:rPr>
          <w:rFonts w:ascii="Times New Roman" w:hAnsi="Times New Roman"/>
          <w:sz w:val="26"/>
          <w:szCs w:val="26"/>
        </w:rPr>
        <w:t>.; на 2024 год – 3 384 027,90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spacing w:line="360" w:lineRule="auto"/>
        <w:ind w:firstLine="709"/>
        <w:jc w:val="both"/>
        <w:rPr>
          <w:rFonts w:ascii="Times New Roman" w:hAnsi="Times New Roman"/>
          <w:sz w:val="26"/>
          <w:szCs w:val="26"/>
        </w:rPr>
      </w:pPr>
      <w:r>
        <w:rPr>
          <w:rFonts w:ascii="Times New Roman" w:hAnsi="Times New Roman"/>
          <w:sz w:val="26"/>
          <w:szCs w:val="26"/>
        </w:rPr>
        <w:t>Доля расходов, формируемых в рамках программ, на 2022 год составляет 93,5% от общего объема расходов бюджета ЗАТО Северск на 2023 и 2024 годы 92,1% и 90,7% соответственно.</w:t>
      </w:r>
    </w:p>
    <w:p>
      <w:pPr>
        <w:spacing w:after="120"/>
        <w:ind w:firstLine="709"/>
        <w:jc w:val="both"/>
        <w:rPr>
          <w:rFonts w:ascii="Times New Roman" w:hAnsi="Times New Roman"/>
          <w:sz w:val="26"/>
          <w:szCs w:val="26"/>
        </w:rPr>
      </w:pPr>
      <w:r>
        <w:rPr>
          <w:rFonts w:ascii="Times New Roman" w:hAnsi="Times New Roman"/>
          <w:sz w:val="26"/>
          <w:szCs w:val="26"/>
        </w:rPr>
        <w:t>Таблица 45 -  Распределение ассигнований по программно-целевому принципу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418"/>
        <w:gridCol w:w="1275"/>
        <w:gridCol w:w="708"/>
        <w:gridCol w:w="1418"/>
        <w:gridCol w:w="1418"/>
      </w:tblGrid>
      <w:tr>
        <w:trPr>
          <w:trHeight w:val="257"/>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Наименование</w:t>
            </w:r>
          </w:p>
        </w:tc>
        <w:tc>
          <w:tcPr>
            <w:tcW w:w="2978" w:type="dxa"/>
            <w:gridSpan w:val="2"/>
            <w:tcBorders>
              <w:top w:val="single" w:sz="4" w:space="0" w:color="auto"/>
              <w:left w:val="single" w:sz="4" w:space="0" w:color="auto"/>
              <w:right w:val="single" w:sz="4" w:space="0" w:color="auto"/>
            </w:tcBorders>
            <w:vAlign w:val="center"/>
          </w:tcPr>
          <w:p>
            <w:pPr>
              <w:jc w:val="center"/>
              <w:rPr>
                <w:rFonts w:ascii="Times New Roman" w:hAnsi="Times New Roman"/>
                <w:bCs/>
                <w:sz w:val="22"/>
                <w:szCs w:val="22"/>
              </w:rPr>
            </w:pPr>
            <w:r>
              <w:rPr>
                <w:rFonts w:ascii="Times New Roman" w:hAnsi="Times New Roman"/>
                <w:bCs/>
                <w:sz w:val="22"/>
                <w:szCs w:val="22"/>
              </w:rPr>
              <w:t>2021 год</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pPr>
              <w:spacing w:after="60"/>
              <w:jc w:val="center"/>
              <w:rPr>
                <w:rFonts w:ascii="Times New Roman" w:hAnsi="Times New Roman"/>
                <w:sz w:val="22"/>
                <w:szCs w:val="22"/>
              </w:rPr>
            </w:pPr>
            <w:r>
              <w:rPr>
                <w:rFonts w:ascii="Times New Roman" w:hAnsi="Times New Roman"/>
                <w:sz w:val="22"/>
                <w:szCs w:val="22"/>
              </w:rPr>
              <w:t>Прогноз 2022 года</w:t>
            </w:r>
          </w:p>
        </w:tc>
        <w:tc>
          <w:tcPr>
            <w:tcW w:w="1418" w:type="dxa"/>
            <w:vMerge w:val="restart"/>
            <w:tcBorders>
              <w:top w:val="single" w:sz="4" w:space="0" w:color="auto"/>
              <w:left w:val="single" w:sz="4" w:space="0" w:color="auto"/>
              <w:bottom w:val="single" w:sz="4" w:space="0" w:color="auto"/>
              <w:right w:val="single" w:sz="4" w:space="0" w:color="auto"/>
            </w:tcBorders>
            <w:hideMark/>
          </w:tcPr>
          <w:p>
            <w:pPr>
              <w:spacing w:after="60"/>
              <w:jc w:val="center"/>
              <w:rPr>
                <w:rFonts w:ascii="Times New Roman" w:hAnsi="Times New Roman"/>
                <w:sz w:val="22"/>
                <w:szCs w:val="22"/>
              </w:rPr>
            </w:pPr>
            <w:r>
              <w:rPr>
                <w:rFonts w:ascii="Times New Roman" w:hAnsi="Times New Roman"/>
                <w:sz w:val="22"/>
                <w:szCs w:val="22"/>
              </w:rPr>
              <w:t xml:space="preserve">Прогноз </w:t>
            </w:r>
          </w:p>
          <w:p>
            <w:pPr>
              <w:spacing w:after="60"/>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pPr>
              <w:spacing w:after="60"/>
              <w:jc w:val="center"/>
              <w:rPr>
                <w:rFonts w:ascii="Times New Roman" w:hAnsi="Times New Roman"/>
                <w:sz w:val="22"/>
                <w:szCs w:val="22"/>
              </w:rPr>
            </w:pPr>
            <w:r>
              <w:rPr>
                <w:rFonts w:ascii="Times New Roman" w:hAnsi="Times New Roman"/>
                <w:sz w:val="22"/>
                <w:szCs w:val="22"/>
              </w:rPr>
              <w:t>Прогноз</w:t>
            </w:r>
          </w:p>
          <w:p>
            <w:pPr>
              <w:spacing w:after="60"/>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56"/>
        </w:trPr>
        <w:tc>
          <w:tcPr>
            <w:tcW w:w="1701"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c>
          <w:tcPr>
            <w:tcW w:w="1560" w:type="dxa"/>
            <w:tcBorders>
              <w:left w:val="single" w:sz="4" w:space="0" w:color="auto"/>
              <w:bottom w:val="single" w:sz="4" w:space="0" w:color="auto"/>
              <w:right w:val="single" w:sz="4" w:space="0" w:color="auto"/>
            </w:tcBorders>
            <w:vAlign w:val="center"/>
          </w:tcPr>
          <w:p>
            <w:pPr>
              <w:ind w:left="-57" w:right="-57"/>
              <w:jc w:val="center"/>
              <w:rPr>
                <w:rFonts w:ascii="Times New Roman" w:hAnsi="Times New Roman"/>
                <w:bCs/>
                <w:sz w:val="22"/>
                <w:szCs w:val="22"/>
              </w:rPr>
            </w:pPr>
            <w:r>
              <w:rPr>
                <w:rFonts w:ascii="Times New Roman" w:hAnsi="Times New Roman"/>
                <w:bCs/>
                <w:sz w:val="22"/>
                <w:szCs w:val="22"/>
              </w:rPr>
              <w:t>Первоначально утверждено,</w:t>
            </w:r>
          </w:p>
          <w:p>
            <w:pPr>
              <w:jc w:val="center"/>
              <w:rPr>
                <w:rFonts w:ascii="Times New Roman" w:hAnsi="Times New Roman"/>
                <w:bCs/>
                <w:sz w:val="22"/>
                <w:szCs w:val="22"/>
              </w:rPr>
            </w:pP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r>
              <w:rPr>
                <w:rFonts w:ascii="Times New Roman" w:hAnsi="Times New Roman"/>
                <w:bCs/>
                <w:sz w:val="22"/>
                <w:szCs w:val="22"/>
              </w:rPr>
              <w:t xml:space="preserve">Оценка на </w:t>
            </w: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bCs/>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r>
              <w:rPr>
                <w:rFonts w:ascii="Times New Roman" w:hAnsi="Times New Roman"/>
                <w:sz w:val="22"/>
                <w:szCs w:val="22"/>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r>
      <w:tr>
        <w:trPr>
          <w:trHeight w:val="151"/>
        </w:trPr>
        <w:tc>
          <w:tcPr>
            <w:tcW w:w="1701" w:type="dxa"/>
            <w:tcBorders>
              <w:top w:val="single" w:sz="4" w:space="0" w:color="auto"/>
              <w:left w:val="single" w:sz="4" w:space="0" w:color="auto"/>
              <w:bottom w:val="single" w:sz="4" w:space="0" w:color="auto"/>
              <w:right w:val="single" w:sz="4" w:space="0" w:color="auto"/>
            </w:tcBorders>
            <w:vAlign w:val="center"/>
            <w:hideMark/>
          </w:tcPr>
          <w:p>
            <w:pPr>
              <w:spacing w:after="60"/>
              <w:rPr>
                <w:rFonts w:ascii="Times New Roman" w:hAnsi="Times New Roman"/>
                <w:sz w:val="22"/>
                <w:szCs w:val="22"/>
              </w:rPr>
            </w:pPr>
            <w:r>
              <w:rPr>
                <w:rFonts w:ascii="Times New Roman" w:hAnsi="Times New Roman"/>
                <w:sz w:val="22"/>
                <w:szCs w:val="22"/>
              </w:rPr>
              <w:t>РАСХОДЫ всего</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bCs/>
                <w:sz w:val="22"/>
                <w:szCs w:val="22"/>
              </w:rPr>
            </w:pPr>
            <w:r>
              <w:rPr>
                <w:rFonts w:ascii="Times New Roman" w:hAnsi="Times New Roman"/>
                <w:bCs/>
                <w:sz w:val="22"/>
                <w:szCs w:val="22"/>
              </w:rPr>
              <w:t>4 152 406,02</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bCs/>
                <w:sz w:val="22"/>
                <w:szCs w:val="22"/>
              </w:rPr>
            </w:pPr>
            <w:r>
              <w:rPr>
                <w:rFonts w:ascii="Times New Roman" w:hAnsi="Times New Roman"/>
                <w:bCs/>
                <w:sz w:val="22"/>
                <w:szCs w:val="22"/>
              </w:rPr>
              <w:t>5 008 801,19</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4384136,96</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87,5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3 708 462,16</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3 730 522,66</w:t>
            </w:r>
          </w:p>
        </w:tc>
      </w:tr>
      <w:tr>
        <w:trPr>
          <w:trHeight w:val="579"/>
        </w:trP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Программные расходы</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3 877 045,63</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4 712 753,94</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4098788,23</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87,0</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3 416 349,78</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color w:val="000000"/>
                <w:sz w:val="22"/>
                <w:szCs w:val="22"/>
              </w:rPr>
              <w:t>3 384 027,90</w:t>
            </w:r>
          </w:p>
        </w:tc>
      </w:tr>
      <w:tr>
        <w:trPr>
          <w:trHeight w:val="579"/>
        </w:trP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Региональные проекты</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182 748,93</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249 797,55</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165 320,16</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66,2</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88 228,95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color w:val="000000"/>
                <w:sz w:val="22"/>
                <w:szCs w:val="22"/>
              </w:rPr>
            </w:pPr>
            <w:r>
              <w:rPr>
                <w:rFonts w:ascii="Times New Roman" w:hAnsi="Times New Roman"/>
                <w:color w:val="000000"/>
                <w:sz w:val="22"/>
                <w:szCs w:val="22"/>
              </w:rPr>
              <w:t>81 789,15</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Муниципальные программы, из них:</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3 872 703,85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4 629 934,29</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4047322,43</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87,4</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3 410 063,28</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3 384 027,90</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xml:space="preserve">- ВЦП </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3 160 359,88</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3 759 258,36</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3256907,43</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line="360" w:lineRule="auto"/>
              <w:rPr>
                <w:rFonts w:ascii="Times New Roman" w:hAnsi="Times New Roman"/>
                <w:sz w:val="22"/>
                <w:szCs w:val="22"/>
              </w:rPr>
            </w:pPr>
            <w:r>
              <w:rPr>
                <w:rFonts w:ascii="Times New Roman" w:hAnsi="Times New Roman"/>
                <w:sz w:val="22"/>
                <w:szCs w:val="22"/>
              </w:rPr>
              <w:t> 86,6</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2 890 442,95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2 868 444,71</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Региональные проекты</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182 748,93</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249 797,55</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163 657,42</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65,5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81 942,45</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81 789,15</w:t>
            </w: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spacing w:after="60"/>
              <w:rPr>
                <w:rFonts w:ascii="Times New Roman" w:hAnsi="Times New Roman"/>
                <w:sz w:val="22"/>
                <w:szCs w:val="22"/>
              </w:rPr>
            </w:pPr>
            <w:r>
              <w:rPr>
                <w:rFonts w:ascii="Times New Roman" w:hAnsi="Times New Roman"/>
                <w:sz w:val="22"/>
                <w:szCs w:val="22"/>
              </w:rPr>
              <w:t>Комплексная программа развития</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r>
              <w:rPr>
                <w:rFonts w:ascii="Times New Roman" w:hAnsi="Times New Roman"/>
                <w:sz w:val="22"/>
                <w:szCs w:val="22"/>
              </w:rPr>
              <w:t>4 341,78</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r>
              <w:rPr>
                <w:rFonts w:ascii="Times New Roman" w:hAnsi="Times New Roman"/>
                <w:sz w:val="22"/>
                <w:szCs w:val="22"/>
              </w:rPr>
              <w:t>82 819,65</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51 465,80</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62,1</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6 286,50</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spacing w:after="60"/>
              <w:rPr>
                <w:rFonts w:ascii="Times New Roman" w:hAnsi="Times New Roman"/>
                <w:sz w:val="22"/>
                <w:szCs w:val="22"/>
              </w:rPr>
            </w:pPr>
            <w:r>
              <w:rPr>
                <w:rFonts w:ascii="Times New Roman" w:hAnsi="Times New Roman"/>
                <w:sz w:val="22"/>
                <w:szCs w:val="22"/>
              </w:rPr>
              <w:t>- Региональные проекты</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right"/>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right"/>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1 662,74</w:t>
            </w:r>
          </w:p>
        </w:tc>
        <w:tc>
          <w:tcPr>
            <w:tcW w:w="708" w:type="dxa"/>
            <w:tcBorders>
              <w:top w:val="single" w:sz="4" w:space="0" w:color="auto"/>
              <w:left w:val="single" w:sz="4" w:space="0" w:color="auto"/>
              <w:bottom w:val="single" w:sz="4" w:space="0" w:color="auto"/>
              <w:right w:val="single" w:sz="4" w:space="0" w:color="auto"/>
            </w:tcBorders>
            <w:vAlign w:val="center"/>
            <w:hideMark/>
          </w:tcPr>
          <w:p>
            <w:pPr>
              <w:spacing w:after="60" w:line="360" w:lineRule="auto"/>
              <w:jc w:val="center"/>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6286,50</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p>
        </w:tc>
      </w:tr>
      <w:tr>
        <w:tc>
          <w:tcPr>
            <w:tcW w:w="1701"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Доля программных расходов, %</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imes New Roman" w:hAnsi="Times New Roman"/>
                <w:sz w:val="22"/>
                <w:szCs w:val="22"/>
              </w:rPr>
            </w:pPr>
            <w:r>
              <w:rPr>
                <w:rFonts w:ascii="Times New Roman" w:hAnsi="Times New Roman"/>
                <w:sz w:val="22"/>
                <w:szCs w:val="22"/>
              </w:rPr>
              <w:t>93,4</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94,1</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93,5</w:t>
            </w:r>
          </w:p>
        </w:tc>
        <w:tc>
          <w:tcPr>
            <w:tcW w:w="708" w:type="dxa"/>
            <w:tcBorders>
              <w:top w:val="single" w:sz="4" w:space="0" w:color="auto"/>
              <w:left w:val="single" w:sz="4" w:space="0" w:color="auto"/>
              <w:bottom w:val="single" w:sz="4" w:space="0" w:color="auto"/>
              <w:right w:val="single" w:sz="4" w:space="0" w:color="auto"/>
            </w:tcBorders>
            <w:vAlign w:val="center"/>
          </w:tcPr>
          <w:p>
            <w:pPr>
              <w:spacing w:after="60" w:line="360" w:lineRule="auto"/>
              <w:jc w:val="center"/>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92,1</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360" w:lineRule="auto"/>
              <w:jc w:val="center"/>
              <w:rPr>
                <w:rFonts w:ascii="Times New Roman" w:hAnsi="Times New Roman"/>
                <w:sz w:val="22"/>
                <w:szCs w:val="22"/>
              </w:rPr>
            </w:pPr>
            <w:r>
              <w:rPr>
                <w:rFonts w:ascii="Times New Roman" w:hAnsi="Times New Roman"/>
                <w:sz w:val="22"/>
                <w:szCs w:val="22"/>
              </w:rPr>
              <w:t>90,7</w:t>
            </w:r>
          </w:p>
        </w:tc>
      </w:tr>
    </w:tbl>
    <w:p>
      <w:pPr>
        <w:pStyle w:val="ConsPlusNormal"/>
        <w:tabs>
          <w:tab w:val="left" w:pos="3600"/>
        </w:tabs>
        <w:spacing w:line="360" w:lineRule="auto"/>
        <w:ind w:firstLine="709"/>
        <w:jc w:val="both"/>
        <w:rPr>
          <w:rFonts w:ascii="Times New Roman" w:hAnsi="Times New Roman"/>
          <w:sz w:val="26"/>
          <w:szCs w:val="26"/>
          <w:highlight w:val="yellow"/>
        </w:rPr>
      </w:pP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В проекте бюджета ЗАТО Северск в 2022 году пять</w:t>
      </w:r>
      <w:r>
        <w:rPr>
          <w:rFonts w:ascii="Times New Roman" w:hAnsi="Times New Roman"/>
          <w:color w:val="FF0000"/>
          <w:sz w:val="26"/>
          <w:szCs w:val="26"/>
        </w:rPr>
        <w:t xml:space="preserve"> </w:t>
      </w:r>
      <w:r>
        <w:rPr>
          <w:rFonts w:ascii="Times New Roman" w:hAnsi="Times New Roman"/>
          <w:sz w:val="26"/>
          <w:szCs w:val="26"/>
        </w:rPr>
        <w:t xml:space="preserve">национальных проекта интегрированы в пять муниципальных программы и программу «Комплексная программа развития систем инженерной и коммунальной инфраструктуры ЗАТО </w:t>
      </w:r>
      <w:r>
        <w:rPr>
          <w:rFonts w:ascii="Times New Roman" w:hAnsi="Times New Roman"/>
          <w:sz w:val="26"/>
          <w:szCs w:val="26"/>
        </w:rPr>
        <w:lastRenderedPageBreak/>
        <w:t xml:space="preserve">Северск на 2013 год и на перспективу до 2035 года»: </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1) МП «Развитие физической культуры и спорта в ЗАТО Северск» (региональный проект «Спорт - норма жизни» в рамках национального проекта «Демография»);</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2) МП «Развитие образования в ЗАТО Северск» (региональный проект «Цифровая образовательная среда» в </w:t>
      </w:r>
      <w:proofErr w:type="gramStart"/>
      <w:r>
        <w:rPr>
          <w:rFonts w:ascii="Times New Roman" w:hAnsi="Times New Roman"/>
          <w:sz w:val="26"/>
          <w:szCs w:val="26"/>
        </w:rPr>
        <w:t>рамках  национального</w:t>
      </w:r>
      <w:proofErr w:type="gramEnd"/>
      <w:r>
        <w:rPr>
          <w:rFonts w:ascii="Times New Roman" w:hAnsi="Times New Roman"/>
          <w:sz w:val="26"/>
          <w:szCs w:val="26"/>
        </w:rPr>
        <w:t xml:space="preserve"> проекта «Образование»);</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3) МП «Дорожная деятельность и транспортное обслуживание на территории ЗАТО Северск» (региональный проект «Дорожная сеть» в </w:t>
      </w:r>
      <w:proofErr w:type="gramStart"/>
      <w:r>
        <w:rPr>
          <w:rFonts w:ascii="Times New Roman" w:hAnsi="Times New Roman"/>
          <w:sz w:val="26"/>
          <w:szCs w:val="26"/>
        </w:rPr>
        <w:t>рамках  национального</w:t>
      </w:r>
      <w:proofErr w:type="gramEnd"/>
      <w:r>
        <w:rPr>
          <w:rFonts w:ascii="Times New Roman" w:hAnsi="Times New Roman"/>
          <w:sz w:val="26"/>
          <w:szCs w:val="26"/>
        </w:rPr>
        <w:t xml:space="preserve"> проекта «Безопасные и качественные  дороги»);</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4) МП «Формирование современной городской среды ЗАТО </w:t>
      </w:r>
      <w:proofErr w:type="gramStart"/>
      <w:r>
        <w:rPr>
          <w:rFonts w:ascii="Times New Roman" w:hAnsi="Times New Roman"/>
          <w:sz w:val="26"/>
          <w:szCs w:val="26"/>
        </w:rPr>
        <w:t>Северск»  (</w:t>
      </w:r>
      <w:proofErr w:type="gramEnd"/>
      <w:r>
        <w:rPr>
          <w:rFonts w:ascii="Times New Roman" w:hAnsi="Times New Roman"/>
          <w:sz w:val="26"/>
          <w:szCs w:val="26"/>
        </w:rPr>
        <w:t>региональный проект «Формирование комфортной городской среды» в рамках  национального проекта  «Жилье и городская среда»)</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 5) МП «Развитие культуры и туризма в ЗАТО Северск» (региональные проекты «Культурная среда» и «Цифровая культура» в </w:t>
      </w:r>
      <w:proofErr w:type="gramStart"/>
      <w:r>
        <w:rPr>
          <w:rFonts w:ascii="Times New Roman" w:hAnsi="Times New Roman"/>
          <w:sz w:val="26"/>
          <w:szCs w:val="26"/>
        </w:rPr>
        <w:t>рамках  национального</w:t>
      </w:r>
      <w:proofErr w:type="gramEnd"/>
      <w:r>
        <w:rPr>
          <w:rFonts w:ascii="Times New Roman" w:hAnsi="Times New Roman"/>
          <w:sz w:val="26"/>
          <w:szCs w:val="26"/>
        </w:rPr>
        <w:t xml:space="preserve"> проекта «Культура»).</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6) Программа «Комплексная программа развития систем инженерной и коммунальной инфраструктуры ЗАТО Северск на 2013 год и на перспективу до 2035 года» (региональный проект «Чистая вода» в рамках национального </w:t>
      </w:r>
      <w:proofErr w:type="gramStart"/>
      <w:r>
        <w:rPr>
          <w:rFonts w:ascii="Times New Roman" w:hAnsi="Times New Roman"/>
          <w:sz w:val="26"/>
          <w:szCs w:val="26"/>
        </w:rPr>
        <w:t>проекта  «</w:t>
      </w:r>
      <w:proofErr w:type="gramEnd"/>
      <w:r>
        <w:rPr>
          <w:rFonts w:ascii="Times New Roman" w:hAnsi="Times New Roman"/>
          <w:sz w:val="26"/>
          <w:szCs w:val="26"/>
        </w:rPr>
        <w:t>Жилье и городская среда»)</w:t>
      </w:r>
    </w:p>
    <w:p>
      <w:pPr>
        <w:pStyle w:val="ConsPlusNorma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xml:space="preserve">Общая сумма прогнозируемых расходов в 2022 году на реализацию региональных проектов, составляет 165 320,16 </w:t>
      </w:r>
      <w:proofErr w:type="spellStart"/>
      <w:r>
        <w:rPr>
          <w:rFonts w:ascii="Times New Roman" w:hAnsi="Times New Roman"/>
          <w:sz w:val="26"/>
          <w:szCs w:val="26"/>
        </w:rPr>
        <w:t>тыс.руб</w:t>
      </w:r>
      <w:proofErr w:type="spellEnd"/>
      <w:r>
        <w:rPr>
          <w:rFonts w:ascii="Times New Roman" w:hAnsi="Times New Roman"/>
          <w:sz w:val="26"/>
          <w:szCs w:val="26"/>
        </w:rPr>
        <w:t xml:space="preserve">., в </w:t>
      </w:r>
      <w:proofErr w:type="spellStart"/>
      <w:r>
        <w:rPr>
          <w:rFonts w:ascii="Times New Roman" w:hAnsi="Times New Roman"/>
          <w:sz w:val="26"/>
          <w:szCs w:val="26"/>
        </w:rPr>
        <w:t>т.ч</w:t>
      </w:r>
      <w:proofErr w:type="spellEnd"/>
      <w:r>
        <w:rPr>
          <w:rFonts w:ascii="Times New Roman" w:hAnsi="Times New Roman"/>
          <w:sz w:val="26"/>
          <w:szCs w:val="26"/>
        </w:rPr>
        <w:t xml:space="preserve">. средства областного бюджета – 109 151,40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ConsPlusNormal"/>
        <w:tabs>
          <w:tab w:val="left" w:pos="3600"/>
        </w:tabs>
        <w:ind w:firstLine="709"/>
        <w:jc w:val="both"/>
        <w:rPr>
          <w:rFonts w:ascii="Times New Roman" w:hAnsi="Times New Roman"/>
          <w:color w:val="000000"/>
          <w:sz w:val="26"/>
          <w:szCs w:val="26"/>
        </w:rPr>
      </w:pPr>
      <w:r>
        <w:rPr>
          <w:rFonts w:ascii="Times New Roman" w:hAnsi="Times New Roman"/>
          <w:sz w:val="26"/>
          <w:szCs w:val="26"/>
        </w:rPr>
        <w:t>Таблица 46 – Структурированное р</w:t>
      </w:r>
      <w:r>
        <w:rPr>
          <w:rFonts w:ascii="Times New Roman" w:hAnsi="Times New Roman"/>
          <w:color w:val="000000"/>
          <w:sz w:val="26"/>
          <w:szCs w:val="26"/>
        </w:rPr>
        <w:t xml:space="preserve">аспределение программных расходов по направлениям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276"/>
        <w:gridCol w:w="709"/>
        <w:gridCol w:w="1417"/>
        <w:gridCol w:w="1418"/>
      </w:tblGrid>
      <w:tr>
        <w:trPr>
          <w:trHeight w:val="146"/>
        </w:trPr>
        <w:tc>
          <w:tcPr>
            <w:tcW w:w="198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w:t>
            </w:r>
          </w:p>
        </w:tc>
        <w:tc>
          <w:tcPr>
            <w:tcW w:w="2551"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2021 год</w:t>
            </w:r>
          </w:p>
        </w:tc>
        <w:tc>
          <w:tcPr>
            <w:tcW w:w="1985"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 2022 года</w:t>
            </w:r>
          </w:p>
        </w:tc>
        <w:tc>
          <w:tcPr>
            <w:tcW w:w="1417"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jc w:val="center"/>
              <w:rPr>
                <w:rFonts w:ascii="Times New Roman" w:hAnsi="Times New Roman"/>
                <w:color w:val="000000"/>
                <w:sz w:val="22"/>
                <w:szCs w:val="22"/>
              </w:rPr>
            </w:pPr>
            <w:r>
              <w:rPr>
                <w:rFonts w:ascii="Times New Roman" w:hAnsi="Times New Roman"/>
                <w:color w:val="000000"/>
                <w:sz w:val="22"/>
                <w:szCs w:val="22"/>
              </w:rPr>
              <w:t xml:space="preserve">2023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418"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w:t>
            </w:r>
          </w:p>
          <w:p>
            <w:pPr>
              <w:jc w:val="center"/>
              <w:rPr>
                <w:rFonts w:ascii="Times New Roman" w:hAnsi="Times New Roman"/>
                <w:color w:val="000000"/>
                <w:sz w:val="22"/>
                <w:szCs w:val="22"/>
              </w:rPr>
            </w:pPr>
            <w:r>
              <w:rPr>
                <w:rFonts w:ascii="Times New Roman" w:hAnsi="Times New Roman"/>
                <w:color w:val="000000"/>
                <w:sz w:val="22"/>
                <w:szCs w:val="22"/>
              </w:rPr>
              <w:t xml:space="preserve">2024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375"/>
        </w:trPr>
        <w:tc>
          <w:tcPr>
            <w:tcW w:w="1985" w:type="dxa"/>
            <w:vMerge/>
            <w:shd w:val="clear" w:color="auto" w:fill="auto"/>
            <w:vAlign w:val="center"/>
            <w:hideMark/>
          </w:tcPr>
          <w:p>
            <w:pPr>
              <w:rPr>
                <w:rFonts w:ascii="Times New Roman" w:hAnsi="Times New Roman"/>
                <w:color w:val="000000"/>
                <w:sz w:val="22"/>
                <w:szCs w:val="22"/>
              </w:rPr>
            </w:pPr>
          </w:p>
        </w:tc>
        <w:tc>
          <w:tcPr>
            <w:tcW w:w="1276" w:type="dxa"/>
            <w:shd w:val="clear" w:color="auto" w:fill="auto"/>
            <w:vAlign w:val="center"/>
            <w:hideMark/>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275" w:type="dxa"/>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tc>
        <w:tc>
          <w:tcPr>
            <w:tcW w:w="709"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1417" w:type="dxa"/>
            <w:vMerge/>
            <w:shd w:val="clear" w:color="auto" w:fill="auto"/>
            <w:vAlign w:val="center"/>
            <w:hideMark/>
          </w:tcPr>
          <w:p>
            <w:pPr>
              <w:jc w:val="center"/>
              <w:rPr>
                <w:rFonts w:ascii="Times New Roman" w:hAnsi="Times New Roman"/>
                <w:color w:val="000000"/>
                <w:sz w:val="22"/>
                <w:szCs w:val="22"/>
              </w:rPr>
            </w:pPr>
          </w:p>
        </w:tc>
        <w:tc>
          <w:tcPr>
            <w:tcW w:w="1418" w:type="dxa"/>
            <w:vMerge/>
            <w:shd w:val="clear" w:color="auto" w:fill="auto"/>
            <w:vAlign w:val="center"/>
            <w:hideMark/>
          </w:tcPr>
          <w:p>
            <w:pPr>
              <w:jc w:val="center"/>
              <w:rPr>
                <w:rFonts w:ascii="Times New Roman" w:hAnsi="Times New Roman"/>
                <w:color w:val="000000"/>
                <w:sz w:val="22"/>
                <w:szCs w:val="22"/>
              </w:rPr>
            </w:pPr>
          </w:p>
        </w:tc>
      </w:tr>
      <w:tr>
        <w:trPr>
          <w:trHeight w:val="312"/>
        </w:trPr>
        <w:tc>
          <w:tcPr>
            <w:tcW w:w="1985" w:type="dxa"/>
            <w:shd w:val="clear" w:color="auto" w:fill="auto"/>
            <w:vAlign w:val="center"/>
          </w:tcPr>
          <w:p>
            <w:pPr>
              <w:jc w:val="center"/>
              <w:rPr>
                <w:bCs/>
                <w:sz w:val="22"/>
                <w:szCs w:val="22"/>
              </w:rPr>
            </w:pPr>
            <w:r>
              <w:rPr>
                <w:bCs/>
                <w:sz w:val="22"/>
                <w:szCs w:val="22"/>
              </w:rPr>
              <w:t>1</w:t>
            </w:r>
          </w:p>
        </w:tc>
        <w:tc>
          <w:tcPr>
            <w:tcW w:w="1276" w:type="dxa"/>
            <w:shd w:val="clear" w:color="auto" w:fill="auto"/>
            <w:vAlign w:val="center"/>
          </w:tcPr>
          <w:p>
            <w:pPr>
              <w:jc w:val="center"/>
              <w:rPr>
                <w:sz w:val="22"/>
                <w:szCs w:val="22"/>
              </w:rPr>
            </w:pPr>
            <w:r>
              <w:rPr>
                <w:sz w:val="22"/>
                <w:szCs w:val="22"/>
              </w:rPr>
              <w:t>2</w:t>
            </w:r>
          </w:p>
        </w:tc>
        <w:tc>
          <w:tcPr>
            <w:tcW w:w="1275" w:type="dxa"/>
            <w:shd w:val="clear" w:color="auto" w:fill="auto"/>
            <w:vAlign w:val="center"/>
          </w:tcPr>
          <w:p>
            <w:pPr>
              <w:jc w:val="center"/>
              <w:rPr>
                <w:sz w:val="22"/>
                <w:szCs w:val="22"/>
              </w:rPr>
            </w:pPr>
            <w:r>
              <w:rPr>
                <w:sz w:val="22"/>
                <w:szCs w:val="22"/>
              </w:rPr>
              <w:t>3</w:t>
            </w:r>
          </w:p>
        </w:tc>
        <w:tc>
          <w:tcPr>
            <w:tcW w:w="1276" w:type="dxa"/>
            <w:shd w:val="clear" w:color="auto" w:fill="auto"/>
            <w:vAlign w:val="center"/>
          </w:tcPr>
          <w:p>
            <w:pPr>
              <w:jc w:val="center"/>
              <w:rPr>
                <w:sz w:val="22"/>
                <w:szCs w:val="22"/>
              </w:rPr>
            </w:pPr>
            <w:r>
              <w:rPr>
                <w:sz w:val="22"/>
                <w:szCs w:val="22"/>
              </w:rPr>
              <w:t>4</w:t>
            </w:r>
          </w:p>
        </w:tc>
        <w:tc>
          <w:tcPr>
            <w:tcW w:w="709" w:type="dxa"/>
            <w:shd w:val="clear" w:color="auto" w:fill="auto"/>
            <w:vAlign w:val="center"/>
          </w:tcPr>
          <w:p>
            <w:pPr>
              <w:jc w:val="center"/>
              <w:rPr>
                <w:sz w:val="22"/>
                <w:szCs w:val="22"/>
              </w:rPr>
            </w:pPr>
            <w:r>
              <w:rPr>
                <w:sz w:val="22"/>
                <w:szCs w:val="22"/>
              </w:rPr>
              <w:t>5</w:t>
            </w:r>
          </w:p>
        </w:tc>
        <w:tc>
          <w:tcPr>
            <w:tcW w:w="1417" w:type="dxa"/>
            <w:shd w:val="clear" w:color="auto" w:fill="auto"/>
            <w:vAlign w:val="center"/>
          </w:tcPr>
          <w:p>
            <w:pPr>
              <w:jc w:val="center"/>
              <w:rPr>
                <w:rFonts w:ascii="Times New Roman" w:hAnsi="Times New Roman"/>
                <w:sz w:val="22"/>
                <w:szCs w:val="22"/>
              </w:rPr>
            </w:pPr>
            <w:r>
              <w:rPr>
                <w:rFonts w:ascii="Times New Roman" w:hAnsi="Times New Roman"/>
                <w:sz w:val="22"/>
                <w:szCs w:val="22"/>
              </w:rPr>
              <w:t>6</w:t>
            </w:r>
          </w:p>
        </w:tc>
        <w:tc>
          <w:tcPr>
            <w:tcW w:w="1418" w:type="dxa"/>
            <w:shd w:val="clear" w:color="auto" w:fill="auto"/>
          </w:tcPr>
          <w:p>
            <w:pPr>
              <w:jc w:val="center"/>
              <w:rPr>
                <w:rFonts w:ascii="Times New Roman" w:hAnsi="Times New Roman"/>
                <w:sz w:val="22"/>
                <w:szCs w:val="22"/>
              </w:rPr>
            </w:pPr>
            <w:r>
              <w:rPr>
                <w:rFonts w:ascii="Times New Roman" w:hAnsi="Times New Roman"/>
                <w:sz w:val="22"/>
                <w:szCs w:val="22"/>
              </w:rPr>
              <w:t>7</w:t>
            </w:r>
          </w:p>
        </w:tc>
      </w:tr>
      <w:tr>
        <w:trPr>
          <w:trHeight w:val="312"/>
        </w:trPr>
        <w:tc>
          <w:tcPr>
            <w:tcW w:w="1985" w:type="dxa"/>
            <w:shd w:val="clear" w:color="auto" w:fill="auto"/>
            <w:vAlign w:val="center"/>
            <w:hideMark/>
          </w:tcPr>
          <w:p>
            <w:pPr>
              <w:rPr>
                <w:rFonts w:ascii="Times New Roman" w:hAnsi="Times New Roman"/>
                <w:bCs/>
                <w:color w:val="000000"/>
                <w:sz w:val="22"/>
                <w:szCs w:val="22"/>
              </w:rPr>
            </w:pPr>
            <w:r>
              <w:rPr>
                <w:rFonts w:ascii="Times New Roman" w:hAnsi="Times New Roman"/>
                <w:bCs/>
                <w:color w:val="000000"/>
                <w:sz w:val="22"/>
                <w:szCs w:val="22"/>
              </w:rPr>
              <w:t>Всего программные расходы</w:t>
            </w:r>
          </w:p>
        </w:tc>
        <w:tc>
          <w:tcPr>
            <w:tcW w:w="1276" w:type="dxa"/>
            <w:shd w:val="clear" w:color="auto" w:fill="auto"/>
            <w:vAlign w:val="center"/>
            <w:hideMark/>
          </w:tcPr>
          <w:p>
            <w:pPr>
              <w:spacing w:line="360" w:lineRule="auto"/>
              <w:jc w:val="right"/>
              <w:rPr>
                <w:rFonts w:ascii="Times New Roman" w:hAnsi="Times New Roman"/>
                <w:sz w:val="22"/>
                <w:szCs w:val="22"/>
              </w:rPr>
            </w:pPr>
            <w:r>
              <w:rPr>
                <w:rFonts w:ascii="Times New Roman" w:hAnsi="Times New Roman"/>
                <w:sz w:val="22"/>
                <w:szCs w:val="22"/>
              </w:rPr>
              <w:t>3877045,63</w:t>
            </w:r>
          </w:p>
        </w:tc>
        <w:tc>
          <w:tcPr>
            <w:tcW w:w="1275" w:type="dxa"/>
            <w:shd w:val="clear" w:color="auto" w:fill="auto"/>
            <w:vAlign w:val="center"/>
            <w:hideMark/>
          </w:tcPr>
          <w:p>
            <w:pPr>
              <w:spacing w:line="360" w:lineRule="auto"/>
              <w:jc w:val="right"/>
              <w:rPr>
                <w:rFonts w:ascii="Times New Roman" w:hAnsi="Times New Roman"/>
                <w:sz w:val="22"/>
                <w:szCs w:val="22"/>
              </w:rPr>
            </w:pPr>
            <w:r>
              <w:rPr>
                <w:rFonts w:ascii="Times New Roman" w:hAnsi="Times New Roman"/>
                <w:sz w:val="22"/>
                <w:szCs w:val="22"/>
              </w:rPr>
              <w:t>4712753,94</w:t>
            </w:r>
          </w:p>
        </w:tc>
        <w:tc>
          <w:tcPr>
            <w:tcW w:w="1276" w:type="dxa"/>
            <w:shd w:val="clear" w:color="auto" w:fill="auto"/>
            <w:vAlign w:val="center"/>
            <w:hideMark/>
          </w:tcPr>
          <w:p>
            <w:pPr>
              <w:spacing w:line="360" w:lineRule="auto"/>
              <w:jc w:val="center"/>
              <w:rPr>
                <w:rFonts w:ascii="Times New Roman" w:hAnsi="Times New Roman"/>
                <w:sz w:val="22"/>
                <w:szCs w:val="22"/>
              </w:rPr>
            </w:pPr>
            <w:r>
              <w:rPr>
                <w:rFonts w:ascii="Times New Roman" w:hAnsi="Times New Roman"/>
                <w:sz w:val="22"/>
                <w:szCs w:val="22"/>
              </w:rPr>
              <w:t>4098788,23</w:t>
            </w:r>
          </w:p>
        </w:tc>
        <w:tc>
          <w:tcPr>
            <w:tcW w:w="709" w:type="dxa"/>
            <w:shd w:val="clear" w:color="auto" w:fill="auto"/>
            <w:vAlign w:val="center"/>
            <w:hideMark/>
          </w:tcPr>
          <w:p>
            <w:pPr>
              <w:spacing w:after="60" w:line="360" w:lineRule="auto"/>
              <w:jc w:val="center"/>
              <w:rPr>
                <w:rFonts w:ascii="Times New Roman" w:hAnsi="Times New Roman"/>
                <w:sz w:val="22"/>
                <w:szCs w:val="22"/>
              </w:rPr>
            </w:pPr>
            <w:r>
              <w:rPr>
                <w:rFonts w:ascii="Times New Roman" w:hAnsi="Times New Roman"/>
                <w:sz w:val="22"/>
                <w:szCs w:val="22"/>
              </w:rPr>
              <w:t>87,0</w:t>
            </w:r>
          </w:p>
        </w:tc>
        <w:tc>
          <w:tcPr>
            <w:tcW w:w="1417" w:type="dxa"/>
            <w:shd w:val="clear" w:color="auto" w:fill="auto"/>
            <w:vAlign w:val="center"/>
            <w:hideMark/>
          </w:tcPr>
          <w:p>
            <w:pPr>
              <w:spacing w:line="360" w:lineRule="auto"/>
              <w:jc w:val="center"/>
              <w:rPr>
                <w:rFonts w:ascii="Times New Roman" w:hAnsi="Times New Roman"/>
                <w:sz w:val="22"/>
                <w:szCs w:val="22"/>
              </w:rPr>
            </w:pPr>
            <w:r>
              <w:rPr>
                <w:rFonts w:ascii="Times New Roman" w:hAnsi="Times New Roman"/>
                <w:sz w:val="22"/>
                <w:szCs w:val="22"/>
              </w:rPr>
              <w:t>3 416 349,78</w:t>
            </w:r>
          </w:p>
        </w:tc>
        <w:tc>
          <w:tcPr>
            <w:tcW w:w="1418" w:type="dxa"/>
            <w:shd w:val="clear" w:color="auto" w:fill="auto"/>
            <w:vAlign w:val="center"/>
            <w:hideMark/>
          </w:tcPr>
          <w:p>
            <w:pPr>
              <w:spacing w:line="360" w:lineRule="auto"/>
              <w:jc w:val="center"/>
              <w:rPr>
                <w:rFonts w:ascii="Times New Roman" w:hAnsi="Times New Roman"/>
                <w:sz w:val="22"/>
                <w:szCs w:val="22"/>
              </w:rPr>
            </w:pPr>
            <w:r>
              <w:rPr>
                <w:rFonts w:ascii="Times New Roman" w:hAnsi="Times New Roman"/>
                <w:color w:val="000000"/>
                <w:sz w:val="22"/>
                <w:szCs w:val="22"/>
              </w:rPr>
              <w:t>3 384 027,90</w:t>
            </w:r>
          </w:p>
        </w:tc>
      </w:tr>
      <w:tr>
        <w:trPr>
          <w:trHeight w:val="312"/>
        </w:trPr>
        <w:tc>
          <w:tcPr>
            <w:tcW w:w="1985" w:type="dxa"/>
            <w:shd w:val="clear" w:color="auto" w:fill="auto"/>
            <w:vAlign w:val="center"/>
            <w:hideMark/>
          </w:tcPr>
          <w:p>
            <w:pPr>
              <w:rPr>
                <w:rFonts w:ascii="Times New Roman" w:hAnsi="Times New Roman"/>
                <w:bCs/>
                <w:color w:val="000000"/>
                <w:sz w:val="22"/>
                <w:szCs w:val="22"/>
              </w:rPr>
            </w:pPr>
            <w:r>
              <w:rPr>
                <w:rFonts w:ascii="Times New Roman" w:hAnsi="Times New Roman"/>
                <w:bCs/>
                <w:color w:val="000000"/>
                <w:sz w:val="22"/>
                <w:szCs w:val="22"/>
              </w:rPr>
              <w:t xml:space="preserve">Социальная инфраструктура </w:t>
            </w:r>
          </w:p>
        </w:tc>
        <w:tc>
          <w:tcPr>
            <w:tcW w:w="1276" w:type="dxa"/>
            <w:shd w:val="clear" w:color="auto" w:fill="auto"/>
            <w:vAlign w:val="center"/>
            <w:hideMark/>
          </w:tcPr>
          <w:p>
            <w:pPr>
              <w:jc w:val="right"/>
              <w:rPr>
                <w:color w:val="000000"/>
                <w:sz w:val="22"/>
                <w:szCs w:val="22"/>
              </w:rPr>
            </w:pPr>
            <w:r>
              <w:rPr>
                <w:color w:val="000000"/>
                <w:sz w:val="22"/>
                <w:szCs w:val="22"/>
              </w:rPr>
              <w:t>2993415,65</w:t>
            </w:r>
          </w:p>
        </w:tc>
        <w:tc>
          <w:tcPr>
            <w:tcW w:w="1275" w:type="dxa"/>
            <w:shd w:val="clear" w:color="auto" w:fill="auto"/>
            <w:vAlign w:val="center"/>
            <w:hideMark/>
          </w:tcPr>
          <w:p>
            <w:pPr>
              <w:jc w:val="right"/>
              <w:rPr>
                <w:color w:val="000000"/>
                <w:sz w:val="22"/>
                <w:szCs w:val="22"/>
              </w:rPr>
            </w:pPr>
            <w:r>
              <w:rPr>
                <w:color w:val="000000"/>
                <w:sz w:val="22"/>
                <w:szCs w:val="22"/>
              </w:rPr>
              <w:t>3557172,19</w:t>
            </w:r>
          </w:p>
        </w:tc>
        <w:tc>
          <w:tcPr>
            <w:tcW w:w="1276" w:type="dxa"/>
            <w:shd w:val="clear" w:color="auto" w:fill="auto"/>
            <w:vAlign w:val="center"/>
            <w:hideMark/>
          </w:tcPr>
          <w:p>
            <w:pPr>
              <w:jc w:val="right"/>
              <w:rPr>
                <w:color w:val="000000"/>
                <w:sz w:val="22"/>
                <w:szCs w:val="22"/>
              </w:rPr>
            </w:pPr>
            <w:r>
              <w:rPr>
                <w:color w:val="000000"/>
                <w:sz w:val="22"/>
                <w:szCs w:val="22"/>
              </w:rPr>
              <w:t>3018639,29</w:t>
            </w:r>
          </w:p>
        </w:tc>
        <w:tc>
          <w:tcPr>
            <w:tcW w:w="709" w:type="dxa"/>
            <w:shd w:val="clear" w:color="auto" w:fill="auto"/>
            <w:vAlign w:val="center"/>
            <w:hideMark/>
          </w:tcPr>
          <w:p>
            <w:pPr>
              <w:jc w:val="right"/>
              <w:rPr>
                <w:color w:val="000000"/>
                <w:sz w:val="22"/>
                <w:szCs w:val="22"/>
              </w:rPr>
            </w:pPr>
            <w:r>
              <w:rPr>
                <w:color w:val="000000"/>
                <w:sz w:val="22"/>
                <w:szCs w:val="22"/>
              </w:rPr>
              <w:t>84,9</w:t>
            </w:r>
          </w:p>
        </w:tc>
        <w:tc>
          <w:tcPr>
            <w:tcW w:w="1417" w:type="dxa"/>
            <w:shd w:val="clear" w:color="auto" w:fill="auto"/>
            <w:vAlign w:val="center"/>
            <w:hideMark/>
          </w:tcPr>
          <w:p>
            <w:pPr>
              <w:jc w:val="right"/>
              <w:rPr>
                <w:color w:val="000000"/>
                <w:sz w:val="22"/>
                <w:szCs w:val="22"/>
              </w:rPr>
            </w:pPr>
            <w:r>
              <w:rPr>
                <w:color w:val="000000"/>
                <w:sz w:val="22"/>
                <w:szCs w:val="22"/>
              </w:rPr>
              <w:t>2673280,82</w:t>
            </w:r>
          </w:p>
        </w:tc>
        <w:tc>
          <w:tcPr>
            <w:tcW w:w="1418" w:type="dxa"/>
            <w:shd w:val="clear" w:color="auto" w:fill="auto"/>
            <w:vAlign w:val="center"/>
            <w:hideMark/>
          </w:tcPr>
          <w:p>
            <w:pPr>
              <w:jc w:val="right"/>
              <w:rPr>
                <w:color w:val="000000"/>
                <w:sz w:val="22"/>
                <w:szCs w:val="22"/>
              </w:rPr>
            </w:pPr>
            <w:r>
              <w:rPr>
                <w:color w:val="000000"/>
                <w:sz w:val="22"/>
                <w:szCs w:val="22"/>
              </w:rPr>
              <w:t>2651279,35</w:t>
            </w:r>
          </w:p>
        </w:tc>
      </w:tr>
      <w:tr>
        <w:trPr>
          <w:trHeight w:val="337"/>
        </w:trPr>
        <w:tc>
          <w:tcPr>
            <w:tcW w:w="1985" w:type="dxa"/>
            <w:shd w:val="clear" w:color="auto" w:fill="auto"/>
            <w:vAlign w:val="center"/>
          </w:tcPr>
          <w:p>
            <w:pPr>
              <w:jc w:val="center"/>
              <w:rPr>
                <w:bCs/>
                <w:sz w:val="22"/>
                <w:szCs w:val="22"/>
              </w:rPr>
            </w:pPr>
            <w:r>
              <w:rPr>
                <w:bCs/>
                <w:sz w:val="22"/>
                <w:szCs w:val="22"/>
              </w:rPr>
              <w:lastRenderedPageBreak/>
              <w:t>1</w:t>
            </w:r>
          </w:p>
        </w:tc>
        <w:tc>
          <w:tcPr>
            <w:tcW w:w="1276" w:type="dxa"/>
            <w:shd w:val="clear" w:color="auto" w:fill="auto"/>
            <w:vAlign w:val="center"/>
          </w:tcPr>
          <w:p>
            <w:pPr>
              <w:jc w:val="center"/>
              <w:rPr>
                <w:sz w:val="22"/>
                <w:szCs w:val="22"/>
              </w:rPr>
            </w:pPr>
            <w:r>
              <w:rPr>
                <w:sz w:val="22"/>
                <w:szCs w:val="22"/>
              </w:rPr>
              <w:t>2</w:t>
            </w:r>
          </w:p>
        </w:tc>
        <w:tc>
          <w:tcPr>
            <w:tcW w:w="1275" w:type="dxa"/>
            <w:shd w:val="clear" w:color="auto" w:fill="auto"/>
            <w:vAlign w:val="center"/>
          </w:tcPr>
          <w:p>
            <w:pPr>
              <w:jc w:val="center"/>
              <w:rPr>
                <w:sz w:val="22"/>
                <w:szCs w:val="22"/>
              </w:rPr>
            </w:pPr>
            <w:r>
              <w:rPr>
                <w:sz w:val="22"/>
                <w:szCs w:val="22"/>
              </w:rPr>
              <w:t>3</w:t>
            </w:r>
          </w:p>
        </w:tc>
        <w:tc>
          <w:tcPr>
            <w:tcW w:w="1276" w:type="dxa"/>
            <w:shd w:val="clear" w:color="auto" w:fill="auto"/>
            <w:vAlign w:val="center"/>
          </w:tcPr>
          <w:p>
            <w:pPr>
              <w:jc w:val="center"/>
              <w:rPr>
                <w:sz w:val="22"/>
                <w:szCs w:val="22"/>
              </w:rPr>
            </w:pPr>
            <w:r>
              <w:rPr>
                <w:sz w:val="22"/>
                <w:szCs w:val="22"/>
              </w:rPr>
              <w:t>4</w:t>
            </w:r>
          </w:p>
        </w:tc>
        <w:tc>
          <w:tcPr>
            <w:tcW w:w="709" w:type="dxa"/>
            <w:shd w:val="clear" w:color="auto" w:fill="auto"/>
            <w:vAlign w:val="center"/>
          </w:tcPr>
          <w:p>
            <w:pPr>
              <w:jc w:val="center"/>
              <w:rPr>
                <w:sz w:val="22"/>
                <w:szCs w:val="22"/>
              </w:rPr>
            </w:pPr>
            <w:r>
              <w:rPr>
                <w:sz w:val="22"/>
                <w:szCs w:val="22"/>
              </w:rPr>
              <w:t>5</w:t>
            </w:r>
          </w:p>
        </w:tc>
        <w:tc>
          <w:tcPr>
            <w:tcW w:w="1417" w:type="dxa"/>
            <w:shd w:val="clear" w:color="auto" w:fill="auto"/>
            <w:vAlign w:val="center"/>
          </w:tcPr>
          <w:p>
            <w:pPr>
              <w:jc w:val="center"/>
              <w:rPr>
                <w:rFonts w:ascii="Times New Roman" w:hAnsi="Times New Roman"/>
                <w:sz w:val="22"/>
                <w:szCs w:val="22"/>
              </w:rPr>
            </w:pPr>
            <w:r>
              <w:rPr>
                <w:rFonts w:ascii="Times New Roman" w:hAnsi="Times New Roman"/>
                <w:sz w:val="22"/>
                <w:szCs w:val="22"/>
              </w:rPr>
              <w:t>6</w:t>
            </w:r>
          </w:p>
        </w:tc>
        <w:tc>
          <w:tcPr>
            <w:tcW w:w="1418" w:type="dxa"/>
            <w:shd w:val="clear" w:color="auto" w:fill="auto"/>
          </w:tcPr>
          <w:p>
            <w:pPr>
              <w:jc w:val="center"/>
              <w:rPr>
                <w:rFonts w:ascii="Times New Roman" w:hAnsi="Times New Roman"/>
                <w:sz w:val="22"/>
                <w:szCs w:val="22"/>
              </w:rPr>
            </w:pPr>
            <w:r>
              <w:rPr>
                <w:rFonts w:ascii="Times New Roman" w:hAnsi="Times New Roman"/>
                <w:sz w:val="22"/>
                <w:szCs w:val="22"/>
              </w:rPr>
              <w:t>7</w:t>
            </w:r>
          </w:p>
        </w:tc>
      </w:tr>
      <w:tr>
        <w:trPr>
          <w:trHeight w:val="337"/>
        </w:trPr>
        <w:tc>
          <w:tcPr>
            <w:tcW w:w="1985" w:type="dxa"/>
            <w:shd w:val="clear" w:color="auto" w:fill="auto"/>
            <w:vAlign w:val="center"/>
            <w:hideMark/>
          </w:tcPr>
          <w:p>
            <w:pPr>
              <w:rPr>
                <w:rFonts w:ascii="Times New Roman" w:hAnsi="Times New Roman"/>
                <w:bCs/>
                <w:color w:val="000000"/>
                <w:sz w:val="22"/>
                <w:szCs w:val="22"/>
              </w:rPr>
            </w:pPr>
            <w:r>
              <w:rPr>
                <w:rFonts w:ascii="Times New Roman" w:hAnsi="Times New Roman"/>
                <w:bCs/>
                <w:color w:val="000000"/>
                <w:sz w:val="22"/>
                <w:szCs w:val="22"/>
              </w:rPr>
              <w:t xml:space="preserve">Городская среда и инженерная инфраструктура </w:t>
            </w:r>
          </w:p>
        </w:tc>
        <w:tc>
          <w:tcPr>
            <w:tcW w:w="1276" w:type="dxa"/>
            <w:shd w:val="clear" w:color="auto" w:fill="auto"/>
            <w:vAlign w:val="center"/>
            <w:hideMark/>
          </w:tcPr>
          <w:p>
            <w:pPr>
              <w:jc w:val="right"/>
              <w:rPr>
                <w:rFonts w:ascii="Times New Roman" w:hAnsi="Times New Roman"/>
                <w:bCs/>
                <w:color w:val="000000"/>
                <w:sz w:val="22"/>
                <w:szCs w:val="22"/>
              </w:rPr>
            </w:pPr>
            <w:r>
              <w:rPr>
                <w:bCs/>
                <w:color w:val="000000"/>
                <w:sz w:val="22"/>
                <w:szCs w:val="22"/>
              </w:rPr>
              <w:t>730 387,04</w:t>
            </w:r>
          </w:p>
        </w:tc>
        <w:tc>
          <w:tcPr>
            <w:tcW w:w="1275" w:type="dxa"/>
            <w:shd w:val="clear" w:color="auto" w:fill="auto"/>
            <w:vAlign w:val="center"/>
            <w:hideMark/>
          </w:tcPr>
          <w:p>
            <w:pPr>
              <w:jc w:val="right"/>
              <w:rPr>
                <w:bCs/>
                <w:color w:val="000000"/>
                <w:sz w:val="22"/>
                <w:szCs w:val="22"/>
              </w:rPr>
            </w:pPr>
            <w:r>
              <w:rPr>
                <w:bCs/>
                <w:color w:val="000000"/>
                <w:sz w:val="22"/>
                <w:szCs w:val="22"/>
              </w:rPr>
              <w:t>994 179,81</w:t>
            </w:r>
          </w:p>
        </w:tc>
        <w:tc>
          <w:tcPr>
            <w:tcW w:w="1276" w:type="dxa"/>
            <w:shd w:val="clear" w:color="auto" w:fill="auto"/>
            <w:vAlign w:val="center"/>
            <w:hideMark/>
          </w:tcPr>
          <w:p>
            <w:pPr>
              <w:jc w:val="right"/>
              <w:rPr>
                <w:bCs/>
                <w:color w:val="000000"/>
                <w:sz w:val="22"/>
                <w:szCs w:val="22"/>
              </w:rPr>
            </w:pPr>
            <w:r>
              <w:rPr>
                <w:bCs/>
                <w:color w:val="000000"/>
                <w:sz w:val="22"/>
                <w:szCs w:val="22"/>
              </w:rPr>
              <w:t>929 579,82</w:t>
            </w:r>
          </w:p>
        </w:tc>
        <w:tc>
          <w:tcPr>
            <w:tcW w:w="709" w:type="dxa"/>
            <w:shd w:val="clear" w:color="auto" w:fill="auto"/>
            <w:vAlign w:val="center"/>
            <w:hideMark/>
          </w:tcPr>
          <w:p>
            <w:pPr>
              <w:jc w:val="center"/>
              <w:rPr>
                <w:bCs/>
                <w:color w:val="000000"/>
                <w:sz w:val="22"/>
                <w:szCs w:val="22"/>
              </w:rPr>
            </w:pPr>
            <w:r>
              <w:rPr>
                <w:bCs/>
                <w:color w:val="000000"/>
                <w:sz w:val="22"/>
                <w:szCs w:val="22"/>
              </w:rPr>
              <w:t>93,5</w:t>
            </w:r>
          </w:p>
        </w:tc>
        <w:tc>
          <w:tcPr>
            <w:tcW w:w="1417" w:type="dxa"/>
            <w:shd w:val="clear" w:color="auto" w:fill="auto"/>
            <w:vAlign w:val="center"/>
            <w:hideMark/>
          </w:tcPr>
          <w:p>
            <w:pPr>
              <w:jc w:val="right"/>
              <w:rPr>
                <w:bCs/>
                <w:color w:val="000000"/>
                <w:sz w:val="22"/>
                <w:szCs w:val="22"/>
              </w:rPr>
            </w:pPr>
            <w:r>
              <w:rPr>
                <w:bCs/>
                <w:color w:val="000000"/>
                <w:sz w:val="22"/>
                <w:szCs w:val="22"/>
              </w:rPr>
              <w:t>604 817,74</w:t>
            </w:r>
          </w:p>
        </w:tc>
        <w:tc>
          <w:tcPr>
            <w:tcW w:w="1418" w:type="dxa"/>
            <w:shd w:val="clear" w:color="auto" w:fill="auto"/>
            <w:vAlign w:val="center"/>
            <w:hideMark/>
          </w:tcPr>
          <w:p>
            <w:pPr>
              <w:jc w:val="right"/>
              <w:rPr>
                <w:bCs/>
                <w:color w:val="000000"/>
                <w:sz w:val="22"/>
                <w:szCs w:val="22"/>
              </w:rPr>
            </w:pPr>
            <w:r>
              <w:rPr>
                <w:bCs/>
                <w:color w:val="000000"/>
                <w:sz w:val="22"/>
                <w:szCs w:val="22"/>
              </w:rPr>
              <w:t>602 541,91</w:t>
            </w:r>
          </w:p>
        </w:tc>
      </w:tr>
      <w:tr>
        <w:trPr>
          <w:trHeight w:val="624"/>
        </w:trPr>
        <w:tc>
          <w:tcPr>
            <w:tcW w:w="1985" w:type="dxa"/>
            <w:shd w:val="clear" w:color="auto" w:fill="auto"/>
            <w:vAlign w:val="center"/>
            <w:hideMark/>
          </w:tcPr>
          <w:p>
            <w:pPr>
              <w:rPr>
                <w:rFonts w:ascii="Times New Roman" w:hAnsi="Times New Roman"/>
                <w:bCs/>
                <w:color w:val="000000"/>
                <w:sz w:val="22"/>
                <w:szCs w:val="22"/>
              </w:rPr>
            </w:pPr>
            <w:r>
              <w:rPr>
                <w:rFonts w:ascii="Times New Roman" w:hAnsi="Times New Roman"/>
                <w:bCs/>
                <w:color w:val="000000"/>
                <w:sz w:val="22"/>
                <w:szCs w:val="22"/>
              </w:rPr>
              <w:t xml:space="preserve">Совершенствование действующей системы муниципального управления </w:t>
            </w:r>
          </w:p>
        </w:tc>
        <w:tc>
          <w:tcPr>
            <w:tcW w:w="1276" w:type="dxa"/>
            <w:shd w:val="clear" w:color="auto" w:fill="auto"/>
            <w:vAlign w:val="center"/>
            <w:hideMark/>
          </w:tcPr>
          <w:p>
            <w:pPr>
              <w:jc w:val="right"/>
              <w:rPr>
                <w:rFonts w:ascii="Times New Roman" w:hAnsi="Times New Roman"/>
                <w:bCs/>
                <w:color w:val="000000"/>
                <w:sz w:val="22"/>
                <w:szCs w:val="22"/>
              </w:rPr>
            </w:pPr>
            <w:r>
              <w:rPr>
                <w:rFonts w:ascii="Times New Roman" w:hAnsi="Times New Roman"/>
                <w:bCs/>
                <w:color w:val="000000"/>
                <w:sz w:val="22"/>
                <w:szCs w:val="22"/>
              </w:rPr>
              <w:t>143 737,82</w:t>
            </w:r>
          </w:p>
        </w:tc>
        <w:tc>
          <w:tcPr>
            <w:tcW w:w="1275" w:type="dxa"/>
            <w:shd w:val="clear" w:color="auto" w:fill="auto"/>
            <w:vAlign w:val="center"/>
            <w:hideMark/>
          </w:tcPr>
          <w:p>
            <w:pPr>
              <w:jc w:val="right"/>
              <w:rPr>
                <w:rFonts w:ascii="Times New Roman" w:hAnsi="Times New Roman"/>
                <w:bCs/>
                <w:color w:val="000000"/>
                <w:sz w:val="22"/>
                <w:szCs w:val="22"/>
              </w:rPr>
            </w:pPr>
            <w:r>
              <w:rPr>
                <w:rFonts w:ascii="Times New Roman" w:hAnsi="Times New Roman"/>
                <w:bCs/>
                <w:color w:val="000000"/>
                <w:sz w:val="22"/>
                <w:szCs w:val="22"/>
              </w:rPr>
              <w:t>133 899,53</w:t>
            </w:r>
          </w:p>
        </w:tc>
        <w:tc>
          <w:tcPr>
            <w:tcW w:w="1276" w:type="dxa"/>
            <w:shd w:val="clear" w:color="auto" w:fill="auto"/>
            <w:vAlign w:val="center"/>
            <w:hideMark/>
          </w:tcPr>
          <w:p>
            <w:pPr>
              <w:jc w:val="right"/>
              <w:rPr>
                <w:rFonts w:ascii="Times New Roman" w:hAnsi="Times New Roman"/>
                <w:bCs/>
                <w:color w:val="000000"/>
                <w:sz w:val="22"/>
                <w:szCs w:val="22"/>
              </w:rPr>
            </w:pPr>
            <w:r>
              <w:rPr>
                <w:rFonts w:ascii="Times New Roman" w:hAnsi="Times New Roman"/>
                <w:bCs/>
                <w:color w:val="000000"/>
                <w:sz w:val="22"/>
                <w:szCs w:val="22"/>
              </w:rPr>
              <w:t>142 527,12</w:t>
            </w:r>
          </w:p>
        </w:tc>
        <w:tc>
          <w:tcPr>
            <w:tcW w:w="709" w:type="dxa"/>
            <w:shd w:val="clear" w:color="auto" w:fill="auto"/>
            <w:vAlign w:val="center"/>
            <w:hideMark/>
          </w:tcPr>
          <w:p>
            <w:pPr>
              <w:ind w:right="-108"/>
              <w:jc w:val="right"/>
              <w:rPr>
                <w:rFonts w:ascii="Times New Roman" w:hAnsi="Times New Roman"/>
                <w:bCs/>
                <w:color w:val="000000"/>
                <w:sz w:val="22"/>
                <w:szCs w:val="22"/>
              </w:rPr>
            </w:pPr>
            <w:r>
              <w:rPr>
                <w:rFonts w:ascii="Times New Roman" w:hAnsi="Times New Roman"/>
                <w:bCs/>
                <w:color w:val="000000"/>
                <w:sz w:val="22"/>
                <w:szCs w:val="22"/>
              </w:rPr>
              <w:t>106,4</w:t>
            </w:r>
          </w:p>
        </w:tc>
        <w:tc>
          <w:tcPr>
            <w:tcW w:w="1417" w:type="dxa"/>
            <w:shd w:val="clear" w:color="auto" w:fill="auto"/>
            <w:vAlign w:val="center"/>
            <w:hideMark/>
          </w:tcPr>
          <w:p>
            <w:pPr>
              <w:jc w:val="right"/>
              <w:rPr>
                <w:rFonts w:ascii="Times New Roman" w:hAnsi="Times New Roman"/>
                <w:bCs/>
                <w:color w:val="000000"/>
                <w:sz w:val="22"/>
                <w:szCs w:val="22"/>
              </w:rPr>
            </w:pPr>
            <w:r>
              <w:rPr>
                <w:rFonts w:ascii="Times New Roman" w:hAnsi="Times New Roman"/>
                <w:bCs/>
                <w:color w:val="000000"/>
                <w:sz w:val="22"/>
                <w:szCs w:val="22"/>
              </w:rPr>
              <w:t>134 897,50</w:t>
            </w:r>
          </w:p>
        </w:tc>
        <w:tc>
          <w:tcPr>
            <w:tcW w:w="1418" w:type="dxa"/>
            <w:shd w:val="clear" w:color="auto" w:fill="auto"/>
            <w:vAlign w:val="center"/>
            <w:hideMark/>
          </w:tcPr>
          <w:p>
            <w:pPr>
              <w:jc w:val="right"/>
              <w:rPr>
                <w:rFonts w:ascii="Times New Roman" w:hAnsi="Times New Roman"/>
                <w:bCs/>
                <w:color w:val="000000"/>
                <w:sz w:val="22"/>
                <w:szCs w:val="22"/>
              </w:rPr>
            </w:pPr>
            <w:r>
              <w:rPr>
                <w:rFonts w:ascii="Times New Roman" w:hAnsi="Times New Roman"/>
                <w:bCs/>
                <w:color w:val="000000"/>
                <w:sz w:val="22"/>
                <w:szCs w:val="22"/>
              </w:rPr>
              <w:t>126 852,92</w:t>
            </w:r>
          </w:p>
        </w:tc>
      </w:tr>
      <w:tr>
        <w:trPr>
          <w:trHeight w:val="312"/>
        </w:trPr>
        <w:tc>
          <w:tcPr>
            <w:tcW w:w="1985" w:type="dxa"/>
            <w:shd w:val="clear" w:color="auto" w:fill="auto"/>
            <w:vAlign w:val="center"/>
            <w:hideMark/>
          </w:tcPr>
          <w:p>
            <w:pPr>
              <w:rPr>
                <w:rFonts w:ascii="Times New Roman" w:hAnsi="Times New Roman"/>
                <w:bCs/>
                <w:color w:val="000000"/>
                <w:sz w:val="22"/>
                <w:szCs w:val="22"/>
              </w:rPr>
            </w:pPr>
            <w:r>
              <w:rPr>
                <w:rFonts w:ascii="Times New Roman" w:hAnsi="Times New Roman"/>
                <w:bCs/>
                <w:color w:val="000000"/>
                <w:sz w:val="22"/>
                <w:szCs w:val="22"/>
              </w:rPr>
              <w:t>Диверсификация экономики</w:t>
            </w:r>
          </w:p>
        </w:tc>
        <w:tc>
          <w:tcPr>
            <w:tcW w:w="1276" w:type="dxa"/>
            <w:shd w:val="clear" w:color="auto" w:fill="auto"/>
            <w:hideMark/>
          </w:tcPr>
          <w:p>
            <w:pPr>
              <w:jc w:val="right"/>
              <w:rPr>
                <w:sz w:val="22"/>
                <w:szCs w:val="22"/>
              </w:rPr>
            </w:pPr>
            <w:r>
              <w:rPr>
                <w:sz w:val="22"/>
                <w:szCs w:val="22"/>
              </w:rPr>
              <w:t>9 505,12</w:t>
            </w:r>
          </w:p>
        </w:tc>
        <w:tc>
          <w:tcPr>
            <w:tcW w:w="1275" w:type="dxa"/>
            <w:shd w:val="clear" w:color="auto" w:fill="auto"/>
            <w:hideMark/>
          </w:tcPr>
          <w:p>
            <w:pPr>
              <w:jc w:val="right"/>
              <w:rPr>
                <w:sz w:val="22"/>
                <w:szCs w:val="22"/>
              </w:rPr>
            </w:pPr>
            <w:r>
              <w:rPr>
                <w:sz w:val="22"/>
                <w:szCs w:val="22"/>
              </w:rPr>
              <w:t>27 502,41</w:t>
            </w:r>
          </w:p>
        </w:tc>
        <w:tc>
          <w:tcPr>
            <w:tcW w:w="1276" w:type="dxa"/>
            <w:shd w:val="clear" w:color="auto" w:fill="auto"/>
            <w:hideMark/>
          </w:tcPr>
          <w:p>
            <w:pPr>
              <w:jc w:val="right"/>
              <w:rPr>
                <w:sz w:val="22"/>
                <w:szCs w:val="22"/>
              </w:rPr>
            </w:pPr>
            <w:r>
              <w:rPr>
                <w:sz w:val="22"/>
                <w:szCs w:val="22"/>
              </w:rPr>
              <w:t>8 042,00</w:t>
            </w:r>
          </w:p>
        </w:tc>
        <w:tc>
          <w:tcPr>
            <w:tcW w:w="709" w:type="dxa"/>
            <w:shd w:val="clear" w:color="auto" w:fill="auto"/>
            <w:hideMark/>
          </w:tcPr>
          <w:p>
            <w:pPr>
              <w:jc w:val="right"/>
              <w:rPr>
                <w:sz w:val="22"/>
                <w:szCs w:val="22"/>
              </w:rPr>
            </w:pPr>
            <w:r>
              <w:rPr>
                <w:sz w:val="22"/>
                <w:szCs w:val="22"/>
              </w:rPr>
              <w:t>29,2</w:t>
            </w:r>
          </w:p>
        </w:tc>
        <w:tc>
          <w:tcPr>
            <w:tcW w:w="1417" w:type="dxa"/>
            <w:shd w:val="clear" w:color="auto" w:fill="auto"/>
            <w:hideMark/>
          </w:tcPr>
          <w:p>
            <w:pPr>
              <w:jc w:val="right"/>
              <w:rPr>
                <w:sz w:val="22"/>
                <w:szCs w:val="22"/>
              </w:rPr>
            </w:pPr>
            <w:r>
              <w:rPr>
                <w:sz w:val="22"/>
                <w:szCs w:val="22"/>
              </w:rPr>
              <w:t>3 353,72</w:t>
            </w:r>
          </w:p>
        </w:tc>
        <w:tc>
          <w:tcPr>
            <w:tcW w:w="1418" w:type="dxa"/>
            <w:shd w:val="clear" w:color="auto" w:fill="auto"/>
            <w:hideMark/>
          </w:tcPr>
          <w:p>
            <w:pPr>
              <w:jc w:val="right"/>
              <w:rPr>
                <w:sz w:val="22"/>
                <w:szCs w:val="22"/>
              </w:rPr>
            </w:pPr>
            <w:r>
              <w:rPr>
                <w:sz w:val="22"/>
                <w:szCs w:val="22"/>
              </w:rPr>
              <w:t>3 353,72</w:t>
            </w:r>
          </w:p>
        </w:tc>
      </w:tr>
    </w:tbl>
    <w:p>
      <w:pPr>
        <w:pStyle w:val="ConsPlusNormal"/>
        <w:tabs>
          <w:tab w:val="left" w:pos="3600"/>
        </w:tabs>
        <w:spacing w:line="360" w:lineRule="auto"/>
        <w:ind w:firstLine="709"/>
        <w:jc w:val="both"/>
        <w:rPr>
          <w:rFonts w:ascii="Times New Roman" w:hAnsi="Times New Roman"/>
          <w:color w:val="000000"/>
          <w:sz w:val="16"/>
          <w:szCs w:val="16"/>
          <w:highlight w:val="yellow"/>
        </w:rPr>
      </w:pP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b/>
          <w:color w:val="000000"/>
          <w:sz w:val="26"/>
          <w:szCs w:val="26"/>
        </w:rPr>
        <w:t>2.7.1. По направлению «Социальная инфраструктура»</w:t>
      </w:r>
      <w:r>
        <w:rPr>
          <w:rFonts w:ascii="Times New Roman" w:hAnsi="Times New Roman"/>
          <w:color w:val="000000"/>
          <w:sz w:val="26"/>
          <w:szCs w:val="26"/>
        </w:rPr>
        <w:t xml:space="preserve"> планируются к реализации 6 муниципальных программ. Все муниципальные программы сохранены.  </w:t>
      </w:r>
    </w:p>
    <w:p>
      <w:pPr>
        <w:pStyle w:val="ConsPlusNormal"/>
        <w:tabs>
          <w:tab w:val="left" w:pos="3600"/>
        </w:tabs>
        <w:ind w:firstLine="709"/>
        <w:jc w:val="both"/>
        <w:rPr>
          <w:rFonts w:ascii="Times New Roman" w:hAnsi="Times New Roman"/>
          <w:color w:val="000000"/>
          <w:sz w:val="26"/>
          <w:szCs w:val="26"/>
        </w:rPr>
      </w:pPr>
      <w:r>
        <w:rPr>
          <w:rFonts w:ascii="Times New Roman" w:hAnsi="Times New Roman"/>
          <w:sz w:val="26"/>
          <w:szCs w:val="26"/>
        </w:rPr>
        <w:t>Таблица 47 – Программное р</w:t>
      </w:r>
      <w:r>
        <w:rPr>
          <w:rFonts w:ascii="Times New Roman" w:hAnsi="Times New Roman"/>
          <w:color w:val="000000"/>
          <w:sz w:val="26"/>
          <w:szCs w:val="26"/>
        </w:rPr>
        <w:t>аспределение бюджетных ассигнований по направлению «Социальная инфраструктура»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276"/>
        <w:gridCol w:w="1276"/>
        <w:gridCol w:w="709"/>
        <w:gridCol w:w="1275"/>
        <w:gridCol w:w="1418"/>
      </w:tblGrid>
      <w:tr>
        <w:trPr>
          <w:trHeight w:val="146"/>
        </w:trPr>
        <w:tc>
          <w:tcPr>
            <w:tcW w:w="198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w:t>
            </w:r>
          </w:p>
        </w:tc>
        <w:tc>
          <w:tcPr>
            <w:tcW w:w="2693"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2021 год</w:t>
            </w:r>
          </w:p>
        </w:tc>
        <w:tc>
          <w:tcPr>
            <w:tcW w:w="1985"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 2022 года</w:t>
            </w:r>
          </w:p>
        </w:tc>
        <w:tc>
          <w:tcPr>
            <w:tcW w:w="127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jc w:val="center"/>
              <w:rPr>
                <w:rFonts w:ascii="Times New Roman" w:hAnsi="Times New Roman"/>
                <w:color w:val="000000"/>
                <w:sz w:val="22"/>
                <w:szCs w:val="22"/>
              </w:rPr>
            </w:pPr>
            <w:r>
              <w:rPr>
                <w:rFonts w:ascii="Times New Roman" w:hAnsi="Times New Roman"/>
                <w:color w:val="000000"/>
                <w:sz w:val="22"/>
                <w:szCs w:val="22"/>
              </w:rPr>
              <w:t xml:space="preserve">2023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418"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w:t>
            </w:r>
          </w:p>
          <w:p>
            <w:pPr>
              <w:jc w:val="center"/>
              <w:rPr>
                <w:rFonts w:ascii="Times New Roman" w:hAnsi="Times New Roman"/>
                <w:color w:val="000000"/>
                <w:sz w:val="22"/>
                <w:szCs w:val="22"/>
              </w:rPr>
            </w:pPr>
            <w:r>
              <w:rPr>
                <w:rFonts w:ascii="Times New Roman" w:hAnsi="Times New Roman"/>
                <w:color w:val="000000"/>
                <w:sz w:val="22"/>
                <w:szCs w:val="22"/>
              </w:rPr>
              <w:t xml:space="preserve">2024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375"/>
        </w:trPr>
        <w:tc>
          <w:tcPr>
            <w:tcW w:w="1985" w:type="dxa"/>
            <w:vMerge/>
            <w:vAlign w:val="center"/>
            <w:hideMark/>
          </w:tcPr>
          <w:p>
            <w:pPr>
              <w:rPr>
                <w:rFonts w:ascii="Times New Roman" w:hAnsi="Times New Roman"/>
                <w:color w:val="000000"/>
                <w:sz w:val="22"/>
                <w:szCs w:val="22"/>
              </w:rPr>
            </w:pPr>
          </w:p>
        </w:tc>
        <w:tc>
          <w:tcPr>
            <w:tcW w:w="1417" w:type="dxa"/>
            <w:shd w:val="clear" w:color="auto" w:fill="auto"/>
            <w:vAlign w:val="center"/>
            <w:hideMark/>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tc>
        <w:tc>
          <w:tcPr>
            <w:tcW w:w="709"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1275" w:type="dxa"/>
            <w:vMerge/>
            <w:shd w:val="clear" w:color="auto" w:fill="auto"/>
            <w:vAlign w:val="center"/>
            <w:hideMark/>
          </w:tcPr>
          <w:p>
            <w:pPr>
              <w:jc w:val="center"/>
              <w:rPr>
                <w:rFonts w:ascii="Times New Roman" w:hAnsi="Times New Roman"/>
                <w:color w:val="000000"/>
                <w:sz w:val="22"/>
                <w:szCs w:val="22"/>
              </w:rPr>
            </w:pPr>
          </w:p>
        </w:tc>
        <w:tc>
          <w:tcPr>
            <w:tcW w:w="1418" w:type="dxa"/>
            <w:vMerge/>
            <w:shd w:val="clear" w:color="auto" w:fill="auto"/>
            <w:vAlign w:val="center"/>
            <w:hideMark/>
          </w:tcPr>
          <w:p>
            <w:pPr>
              <w:jc w:val="center"/>
              <w:rPr>
                <w:rFonts w:ascii="Times New Roman" w:hAnsi="Times New Roman"/>
                <w:color w:val="000000"/>
                <w:sz w:val="22"/>
                <w:szCs w:val="22"/>
              </w:rPr>
            </w:pPr>
          </w:p>
        </w:tc>
      </w:tr>
      <w:tr>
        <w:trPr>
          <w:trHeight w:val="312"/>
        </w:trPr>
        <w:tc>
          <w:tcPr>
            <w:tcW w:w="1985"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1</w:t>
            </w:r>
          </w:p>
        </w:tc>
        <w:tc>
          <w:tcPr>
            <w:tcW w:w="1417"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2</w:t>
            </w:r>
          </w:p>
        </w:tc>
        <w:tc>
          <w:tcPr>
            <w:tcW w:w="1276"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3</w:t>
            </w:r>
          </w:p>
        </w:tc>
        <w:tc>
          <w:tcPr>
            <w:tcW w:w="1276"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4</w:t>
            </w:r>
          </w:p>
        </w:tc>
        <w:tc>
          <w:tcPr>
            <w:tcW w:w="709" w:type="dxa"/>
            <w:shd w:val="clear" w:color="auto" w:fill="auto"/>
            <w:vAlign w:val="center"/>
          </w:tcPr>
          <w:p>
            <w:pPr>
              <w:jc w:val="center"/>
              <w:rPr>
                <w:bCs/>
                <w:color w:val="000000"/>
                <w:sz w:val="22"/>
                <w:szCs w:val="22"/>
              </w:rPr>
            </w:pPr>
            <w:r>
              <w:rPr>
                <w:bCs/>
                <w:color w:val="000000"/>
                <w:sz w:val="22"/>
                <w:szCs w:val="22"/>
              </w:rPr>
              <w:t>5</w:t>
            </w:r>
          </w:p>
        </w:tc>
        <w:tc>
          <w:tcPr>
            <w:tcW w:w="1275"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6</w:t>
            </w:r>
          </w:p>
        </w:tc>
        <w:tc>
          <w:tcPr>
            <w:tcW w:w="1418" w:type="dxa"/>
            <w:shd w:val="clear" w:color="auto" w:fill="auto"/>
            <w:vAlign w:val="center"/>
          </w:tcPr>
          <w:p>
            <w:pPr>
              <w:jc w:val="center"/>
              <w:rPr>
                <w:rFonts w:ascii="Times New Roman" w:hAnsi="Times New Roman"/>
                <w:bCs/>
                <w:color w:val="000000"/>
                <w:sz w:val="22"/>
                <w:szCs w:val="22"/>
              </w:rPr>
            </w:pPr>
            <w:r>
              <w:rPr>
                <w:rFonts w:ascii="Times New Roman" w:hAnsi="Times New Roman"/>
                <w:bCs/>
                <w:color w:val="000000"/>
                <w:sz w:val="22"/>
                <w:szCs w:val="22"/>
              </w:rPr>
              <w:t>7</w:t>
            </w:r>
          </w:p>
        </w:tc>
      </w:tr>
      <w:tr>
        <w:trPr>
          <w:trHeight w:val="312"/>
        </w:trPr>
        <w:tc>
          <w:tcPr>
            <w:tcW w:w="1985" w:type="dxa"/>
            <w:shd w:val="clear" w:color="auto" w:fill="auto"/>
            <w:vAlign w:val="center"/>
            <w:hideMark/>
          </w:tcPr>
          <w:p>
            <w:pPr>
              <w:rPr>
                <w:rFonts w:ascii="Times New Roman" w:hAnsi="Times New Roman"/>
                <w:b/>
                <w:bCs/>
                <w:color w:val="000000"/>
                <w:sz w:val="22"/>
                <w:szCs w:val="22"/>
              </w:rPr>
            </w:pPr>
            <w:r>
              <w:rPr>
                <w:rFonts w:ascii="Times New Roman" w:hAnsi="Times New Roman"/>
                <w:b/>
                <w:bCs/>
                <w:color w:val="000000"/>
                <w:sz w:val="22"/>
                <w:szCs w:val="22"/>
              </w:rPr>
              <w:t xml:space="preserve">Социальная инфраструктура </w:t>
            </w:r>
          </w:p>
        </w:tc>
        <w:tc>
          <w:tcPr>
            <w:tcW w:w="1417" w:type="dxa"/>
            <w:shd w:val="clear" w:color="auto" w:fill="auto"/>
            <w:vAlign w:val="center"/>
            <w:hideMark/>
          </w:tcPr>
          <w:p>
            <w:pPr>
              <w:jc w:val="right"/>
              <w:rPr>
                <w:b/>
                <w:color w:val="000000"/>
                <w:sz w:val="22"/>
                <w:szCs w:val="22"/>
              </w:rPr>
            </w:pPr>
            <w:r>
              <w:rPr>
                <w:b/>
                <w:color w:val="000000"/>
                <w:sz w:val="22"/>
                <w:szCs w:val="22"/>
              </w:rPr>
              <w:t>2993415,65</w:t>
            </w:r>
          </w:p>
        </w:tc>
        <w:tc>
          <w:tcPr>
            <w:tcW w:w="1276" w:type="dxa"/>
            <w:shd w:val="clear" w:color="auto" w:fill="auto"/>
            <w:vAlign w:val="center"/>
            <w:hideMark/>
          </w:tcPr>
          <w:p>
            <w:pPr>
              <w:jc w:val="right"/>
              <w:rPr>
                <w:b/>
                <w:color w:val="000000"/>
                <w:sz w:val="22"/>
                <w:szCs w:val="22"/>
              </w:rPr>
            </w:pPr>
            <w:r>
              <w:rPr>
                <w:b/>
                <w:color w:val="000000"/>
                <w:sz w:val="22"/>
                <w:szCs w:val="22"/>
              </w:rPr>
              <w:t>3557172,19</w:t>
            </w:r>
          </w:p>
        </w:tc>
        <w:tc>
          <w:tcPr>
            <w:tcW w:w="1276" w:type="dxa"/>
            <w:shd w:val="clear" w:color="auto" w:fill="auto"/>
            <w:vAlign w:val="center"/>
            <w:hideMark/>
          </w:tcPr>
          <w:p>
            <w:pPr>
              <w:jc w:val="right"/>
              <w:rPr>
                <w:b/>
                <w:color w:val="000000"/>
                <w:sz w:val="22"/>
                <w:szCs w:val="22"/>
              </w:rPr>
            </w:pPr>
            <w:r>
              <w:rPr>
                <w:b/>
                <w:color w:val="000000"/>
                <w:sz w:val="22"/>
                <w:szCs w:val="22"/>
              </w:rPr>
              <w:t>3018639,29</w:t>
            </w:r>
          </w:p>
        </w:tc>
        <w:tc>
          <w:tcPr>
            <w:tcW w:w="709" w:type="dxa"/>
            <w:shd w:val="clear" w:color="auto" w:fill="auto"/>
            <w:vAlign w:val="center"/>
            <w:hideMark/>
          </w:tcPr>
          <w:p>
            <w:pPr>
              <w:ind w:left="-57" w:right="-57"/>
              <w:jc w:val="right"/>
              <w:rPr>
                <w:b/>
                <w:color w:val="000000"/>
                <w:sz w:val="22"/>
                <w:szCs w:val="22"/>
              </w:rPr>
            </w:pPr>
            <w:r>
              <w:rPr>
                <w:b/>
                <w:color w:val="000000"/>
                <w:sz w:val="22"/>
                <w:szCs w:val="22"/>
              </w:rPr>
              <w:t>84,9</w:t>
            </w:r>
          </w:p>
        </w:tc>
        <w:tc>
          <w:tcPr>
            <w:tcW w:w="1275" w:type="dxa"/>
            <w:shd w:val="clear" w:color="auto" w:fill="auto"/>
            <w:vAlign w:val="center"/>
            <w:hideMark/>
          </w:tcPr>
          <w:p>
            <w:pPr>
              <w:jc w:val="right"/>
              <w:rPr>
                <w:b/>
                <w:color w:val="000000"/>
                <w:sz w:val="22"/>
                <w:szCs w:val="22"/>
              </w:rPr>
            </w:pPr>
            <w:r>
              <w:rPr>
                <w:b/>
                <w:color w:val="000000"/>
                <w:sz w:val="22"/>
                <w:szCs w:val="22"/>
              </w:rPr>
              <w:t>2673280,82</w:t>
            </w:r>
          </w:p>
        </w:tc>
        <w:tc>
          <w:tcPr>
            <w:tcW w:w="1418" w:type="dxa"/>
            <w:shd w:val="clear" w:color="auto" w:fill="auto"/>
            <w:vAlign w:val="center"/>
            <w:hideMark/>
          </w:tcPr>
          <w:p>
            <w:pPr>
              <w:jc w:val="right"/>
              <w:rPr>
                <w:b/>
                <w:color w:val="000000"/>
                <w:sz w:val="22"/>
                <w:szCs w:val="22"/>
              </w:rPr>
            </w:pPr>
            <w:r>
              <w:rPr>
                <w:b/>
                <w:color w:val="000000"/>
                <w:sz w:val="22"/>
                <w:szCs w:val="22"/>
              </w:rPr>
              <w:t>2651279,35</w:t>
            </w:r>
          </w:p>
        </w:tc>
      </w:tr>
      <w:tr>
        <w:trPr>
          <w:trHeight w:val="846"/>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МП «Развитие образования в ЗАТО Северск» </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2054188,10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2435515,77</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2093419,11</w:t>
            </w:r>
          </w:p>
        </w:tc>
        <w:tc>
          <w:tcPr>
            <w:tcW w:w="709" w:type="dxa"/>
            <w:shd w:val="clear" w:color="auto" w:fill="auto"/>
            <w:vAlign w:val="center"/>
            <w:hideMark/>
          </w:tcPr>
          <w:p>
            <w:pPr>
              <w:ind w:left="-57" w:right="-57"/>
              <w:jc w:val="right"/>
              <w:rPr>
                <w:color w:val="000000"/>
                <w:sz w:val="22"/>
                <w:szCs w:val="22"/>
              </w:rPr>
            </w:pPr>
            <w:r>
              <w:rPr>
                <w:color w:val="000000"/>
                <w:sz w:val="22"/>
                <w:szCs w:val="22"/>
              </w:rPr>
              <w:t>85,9</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1929563,33</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1918523,83</w:t>
            </w:r>
          </w:p>
        </w:tc>
      </w:tr>
      <w:tr>
        <w:trPr>
          <w:trHeight w:val="699"/>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«Формирование благоприятного социального климата в ЗАТО Северск»</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89 332,29 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98 512,77 </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86 997,69</w:t>
            </w:r>
          </w:p>
        </w:tc>
        <w:tc>
          <w:tcPr>
            <w:tcW w:w="709" w:type="dxa"/>
            <w:shd w:val="clear" w:color="auto" w:fill="auto"/>
            <w:vAlign w:val="center"/>
            <w:hideMark/>
          </w:tcPr>
          <w:p>
            <w:pPr>
              <w:ind w:left="-57" w:right="-57"/>
              <w:jc w:val="right"/>
              <w:rPr>
                <w:color w:val="000000"/>
                <w:sz w:val="22"/>
                <w:szCs w:val="22"/>
              </w:rPr>
            </w:pPr>
            <w:r>
              <w:rPr>
                <w:color w:val="000000"/>
                <w:sz w:val="22"/>
                <w:szCs w:val="22"/>
              </w:rPr>
              <w:t>88,3 </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68 198,58</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68 198,58</w:t>
            </w:r>
          </w:p>
        </w:tc>
      </w:tr>
      <w:tr>
        <w:trPr>
          <w:trHeight w:val="709"/>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«Развитие физической культуры и спорта в ЗАТО Северск»</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321 284,07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373 347,22</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347 553,91</w:t>
            </w:r>
          </w:p>
        </w:tc>
        <w:tc>
          <w:tcPr>
            <w:tcW w:w="709" w:type="dxa"/>
            <w:shd w:val="clear" w:color="auto" w:fill="auto"/>
            <w:vAlign w:val="center"/>
            <w:hideMark/>
          </w:tcPr>
          <w:p>
            <w:pPr>
              <w:ind w:left="-57" w:right="-57"/>
              <w:jc w:val="right"/>
              <w:rPr>
                <w:color w:val="000000"/>
                <w:sz w:val="22"/>
                <w:szCs w:val="22"/>
              </w:rPr>
            </w:pPr>
            <w:r>
              <w:rPr>
                <w:color w:val="000000"/>
                <w:sz w:val="22"/>
                <w:szCs w:val="22"/>
              </w:rPr>
              <w:t>93,1</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291 612,60</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286 633,03</w:t>
            </w:r>
          </w:p>
        </w:tc>
      </w:tr>
      <w:tr>
        <w:trPr>
          <w:trHeight w:val="407"/>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«Молодежная политика в ЗАТО Северск»</w:t>
            </w:r>
          </w:p>
        </w:tc>
        <w:tc>
          <w:tcPr>
            <w:tcW w:w="1417"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 xml:space="preserve">96 749,58  </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114 196,90</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104 679,31</w:t>
            </w:r>
          </w:p>
        </w:tc>
        <w:tc>
          <w:tcPr>
            <w:tcW w:w="709" w:type="dxa"/>
            <w:shd w:val="clear" w:color="auto" w:fill="auto"/>
            <w:vAlign w:val="center"/>
            <w:hideMark/>
          </w:tcPr>
          <w:p>
            <w:pPr>
              <w:ind w:left="-57" w:right="-57"/>
              <w:jc w:val="right"/>
              <w:rPr>
                <w:rFonts w:ascii="Times New Roman" w:hAnsi="Times New Roman"/>
                <w:color w:val="000000"/>
                <w:sz w:val="22"/>
                <w:szCs w:val="22"/>
              </w:rPr>
            </w:pPr>
            <w:r>
              <w:rPr>
                <w:rFonts w:ascii="Times New Roman" w:hAnsi="Times New Roman"/>
                <w:color w:val="000000"/>
                <w:sz w:val="22"/>
                <w:szCs w:val="22"/>
              </w:rPr>
              <w:t>91,7</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79 114,09</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78 175,86</w:t>
            </w:r>
          </w:p>
        </w:tc>
      </w:tr>
      <w:tr>
        <w:trPr>
          <w:trHeight w:val="413"/>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«Развитие культуры и туризма в ЗАТО Северск»</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430 908,08</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534 646,00</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385 035,74</w:t>
            </w:r>
          </w:p>
        </w:tc>
        <w:tc>
          <w:tcPr>
            <w:tcW w:w="709" w:type="dxa"/>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72,0</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303 838,69</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298 794,52</w:t>
            </w:r>
          </w:p>
        </w:tc>
      </w:tr>
      <w:tr>
        <w:trPr>
          <w:trHeight w:val="614"/>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«Профилактика алкоголизма, наркомании, токсикомании и ВИЧ-инфекции»</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953,53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953,53</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953,53</w:t>
            </w:r>
          </w:p>
        </w:tc>
        <w:tc>
          <w:tcPr>
            <w:tcW w:w="709" w:type="dxa"/>
            <w:shd w:val="clear" w:color="auto" w:fill="auto"/>
            <w:vAlign w:val="center"/>
            <w:hideMark/>
          </w:tcPr>
          <w:p>
            <w:pPr>
              <w:ind w:left="-57" w:right="-57"/>
              <w:jc w:val="right"/>
              <w:rPr>
                <w:color w:val="000000"/>
                <w:sz w:val="22"/>
                <w:szCs w:val="22"/>
              </w:rPr>
            </w:pPr>
            <w:r>
              <w:rPr>
                <w:color w:val="000000"/>
                <w:sz w:val="22"/>
                <w:szCs w:val="22"/>
              </w:rPr>
              <w:t>100,0</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953,53</w:t>
            </w:r>
          </w:p>
        </w:tc>
        <w:tc>
          <w:tcPr>
            <w:tcW w:w="1418"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953,53</w:t>
            </w:r>
          </w:p>
        </w:tc>
      </w:tr>
    </w:tbl>
    <w:p>
      <w:pPr>
        <w:pStyle w:val="aff1"/>
        <w:shd w:val="clear" w:color="auto" w:fill="FFFFFF" w:themeFill="background1"/>
        <w:spacing w:after="120" w:line="360" w:lineRule="auto"/>
        <w:jc w:val="center"/>
        <w:rPr>
          <w:rFonts w:ascii="Times New Roman" w:hAnsi="Times New Roman"/>
          <w:b/>
          <w:color w:val="000000"/>
          <w:sz w:val="26"/>
          <w:szCs w:val="26"/>
        </w:rPr>
      </w:pPr>
      <w:r>
        <w:rPr>
          <w:rFonts w:ascii="Times New Roman" w:hAnsi="Times New Roman"/>
          <w:b/>
          <w:color w:val="000000"/>
          <w:sz w:val="26"/>
          <w:szCs w:val="26"/>
        </w:rPr>
        <w:lastRenderedPageBreak/>
        <w:t>2.7.1.1. МП «Развитие образования в ЗАТО Северск»</w:t>
      </w:r>
    </w:p>
    <w:p>
      <w:pPr>
        <w:shd w:val="clear" w:color="auto" w:fill="FFFFFF" w:themeFill="background1"/>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Финансовое обеспечение по МП «</w:t>
      </w:r>
      <w:r>
        <w:rPr>
          <w:rFonts w:ascii="Times New Roman" w:hAnsi="Times New Roman"/>
          <w:color w:val="000000"/>
          <w:sz w:val="26"/>
          <w:szCs w:val="26"/>
        </w:rPr>
        <w:t>Развитие образования в ЗАТО Северск</w:t>
      </w:r>
      <w:r>
        <w:rPr>
          <w:rFonts w:ascii="Times New Roman" w:hAnsi="Times New Roman"/>
          <w:sz w:val="26"/>
          <w:szCs w:val="26"/>
        </w:rPr>
        <w:t xml:space="preserve">» предусмотрено на 2022 год в объеме 2 093 419,11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w:t>
      </w:r>
      <w:r>
        <w:rPr>
          <w:sz w:val="26"/>
          <w:szCs w:val="26"/>
        </w:rPr>
        <w:t>1 929 563,33 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w:t>
      </w:r>
      <w:r>
        <w:rPr>
          <w:sz w:val="26"/>
          <w:szCs w:val="26"/>
        </w:rPr>
        <w:t xml:space="preserve">1 918 523,83 </w:t>
      </w:r>
      <w:proofErr w:type="spellStart"/>
      <w:r>
        <w:rPr>
          <w:rFonts w:ascii="Times New Roman" w:hAnsi="Times New Roman"/>
          <w:sz w:val="26"/>
          <w:szCs w:val="26"/>
        </w:rPr>
        <w:t>тыс.руб</w:t>
      </w:r>
      <w:proofErr w:type="spellEnd"/>
      <w:r>
        <w:rPr>
          <w:rFonts w:ascii="Times New Roman" w:hAnsi="Times New Roman"/>
          <w:sz w:val="26"/>
          <w:szCs w:val="26"/>
        </w:rPr>
        <w:t>.</w:t>
      </w:r>
    </w:p>
    <w:p>
      <w:pPr>
        <w:shd w:val="clear" w:color="auto" w:fill="FFFFFF" w:themeFill="background1"/>
        <w:spacing w:before="120" w:after="60"/>
        <w:ind w:firstLine="709"/>
        <w:jc w:val="both"/>
        <w:rPr>
          <w:rFonts w:ascii="Times New Roman" w:hAnsi="Times New Roman"/>
          <w:sz w:val="26"/>
          <w:szCs w:val="26"/>
        </w:rPr>
      </w:pPr>
      <w:r>
        <w:rPr>
          <w:rFonts w:ascii="Times New Roman" w:hAnsi="Times New Roman"/>
          <w:sz w:val="26"/>
          <w:szCs w:val="26"/>
        </w:rPr>
        <w:t xml:space="preserve">Таблица 48 - Объем финансового </w:t>
      </w:r>
      <w:proofErr w:type="gramStart"/>
      <w:r>
        <w:rPr>
          <w:rFonts w:ascii="Times New Roman" w:hAnsi="Times New Roman"/>
          <w:sz w:val="26"/>
          <w:szCs w:val="26"/>
        </w:rPr>
        <w:t xml:space="preserve">обеспечения  </w:t>
      </w:r>
      <w:r>
        <w:rPr>
          <w:sz w:val="26"/>
          <w:szCs w:val="26"/>
        </w:rPr>
        <w:t>МП</w:t>
      </w:r>
      <w:proofErr w:type="gramEnd"/>
      <w:r>
        <w:rPr>
          <w:sz w:val="26"/>
          <w:szCs w:val="26"/>
        </w:rPr>
        <w:t xml:space="preserve"> «</w:t>
      </w:r>
      <w:r>
        <w:rPr>
          <w:color w:val="000000"/>
          <w:sz w:val="26"/>
          <w:szCs w:val="26"/>
        </w:rPr>
        <w:t>Развитие образования в ЗАТО Северск</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282"/>
        <w:gridCol w:w="1276"/>
        <w:gridCol w:w="710"/>
        <w:gridCol w:w="1414"/>
        <w:gridCol w:w="1301"/>
      </w:tblGrid>
      <w:tr>
        <w:tc>
          <w:tcPr>
            <w:tcW w:w="95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5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95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rPr>
          <w:trHeight w:val="603"/>
        </w:trPr>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both"/>
              <w:rPr>
                <w:rFonts w:ascii="Times New Roman" w:hAnsi="Times New Roman"/>
                <w:sz w:val="22"/>
                <w:szCs w:val="22"/>
              </w:rPr>
            </w:pPr>
            <w:r>
              <w:rPr>
                <w:rFonts w:ascii="Times New Roman" w:hAnsi="Times New Roman"/>
                <w:sz w:val="22"/>
                <w:szCs w:val="22"/>
              </w:rPr>
              <w:t>ВСЕГО по МП</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2054188,10</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2435515,77</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2093419,11</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85,9</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1929 563,33</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1918523,83</w:t>
            </w:r>
          </w:p>
        </w:tc>
      </w:tr>
    </w:tbl>
    <w:p>
      <w:pPr>
        <w:shd w:val="clear" w:color="auto" w:fill="FFFFFF" w:themeFill="background1"/>
        <w:spacing w:line="360" w:lineRule="auto"/>
        <w:ind w:firstLine="709"/>
        <w:jc w:val="both"/>
        <w:rPr>
          <w:rFonts w:ascii="Times New Roman" w:hAnsi="Times New Roman"/>
          <w:color w:val="000000"/>
          <w:sz w:val="26"/>
          <w:szCs w:val="26"/>
        </w:rPr>
      </w:pPr>
    </w:p>
    <w:p>
      <w:pPr>
        <w:shd w:val="clear" w:color="auto" w:fill="FFFFFF" w:themeFill="background1"/>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Цель МП: </w:t>
      </w:r>
      <w:r>
        <w:rPr>
          <w:rFonts w:ascii="Times New Roman" w:hAnsi="Times New Roman"/>
          <w:sz w:val="26"/>
          <w:szCs w:val="26"/>
        </w:rPr>
        <w:t>Обеспечение целенаправленного процесса воспитания и обучения в интересах личности и общества</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образования Администрации ЗАТО Северск.</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капитального строительства Администрации ЗАТО Северск.</w:t>
      </w:r>
    </w:p>
    <w:p>
      <w:pPr>
        <w:spacing w:after="120"/>
        <w:ind w:firstLine="709"/>
        <w:jc w:val="both"/>
        <w:rPr>
          <w:rFonts w:ascii="Times New Roman" w:hAnsi="Times New Roman"/>
          <w:sz w:val="26"/>
          <w:szCs w:val="26"/>
        </w:rPr>
      </w:pPr>
      <w:r>
        <w:rPr>
          <w:rFonts w:ascii="Times New Roman" w:hAnsi="Times New Roman"/>
          <w:sz w:val="26"/>
          <w:szCs w:val="26"/>
        </w:rPr>
        <w:t>Таблица 49 - Целевые индикаторы МП «</w:t>
      </w:r>
      <w:r>
        <w:rPr>
          <w:rFonts w:ascii="Times New Roman" w:hAnsi="Times New Roman"/>
          <w:color w:val="000000"/>
          <w:sz w:val="26"/>
          <w:szCs w:val="26"/>
        </w:rPr>
        <w:t>Развитие образования в ЗАТО Северск</w:t>
      </w:r>
      <w:r>
        <w:rPr>
          <w:rFonts w:ascii="Times New Roman" w:hAnsi="Times New Roman"/>
          <w:sz w:val="26"/>
          <w:szCs w:val="26"/>
        </w:rPr>
        <w:t>»</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134"/>
        <w:gridCol w:w="1134"/>
        <w:gridCol w:w="1074"/>
        <w:gridCol w:w="1077"/>
      </w:tblGrid>
      <w:tr>
        <w:trPr>
          <w:trHeight w:val="507"/>
        </w:trPr>
        <w:tc>
          <w:tcPr>
            <w:tcW w:w="5103"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shd w:val="clear" w:color="auto" w:fill="auto"/>
          </w:tcPr>
          <w:p>
            <w:pPr>
              <w:jc w:val="center"/>
              <w:rPr>
                <w:rFonts w:ascii="Times New Roman" w:hAnsi="Times New Roman"/>
                <w:bCs/>
                <w:sz w:val="22"/>
                <w:szCs w:val="22"/>
              </w:rPr>
            </w:pPr>
            <w:r>
              <w:rPr>
                <w:rFonts w:ascii="Times New Roman" w:hAnsi="Times New Roman"/>
                <w:bCs/>
                <w:sz w:val="22"/>
                <w:szCs w:val="22"/>
              </w:rPr>
              <w:t>Оценка</w:t>
            </w:r>
          </w:p>
          <w:p>
            <w:pPr>
              <w:jc w:val="center"/>
              <w:rPr>
                <w:rFonts w:ascii="Times New Roman" w:hAnsi="Times New Roman"/>
                <w:bCs/>
                <w:sz w:val="22"/>
                <w:szCs w:val="22"/>
              </w:rPr>
            </w:pPr>
            <w:r>
              <w:rPr>
                <w:rFonts w:ascii="Times New Roman" w:hAnsi="Times New Roman"/>
                <w:bCs/>
                <w:sz w:val="22"/>
                <w:szCs w:val="22"/>
              </w:rPr>
              <w:t>2021 года</w:t>
            </w:r>
          </w:p>
        </w:tc>
        <w:tc>
          <w:tcPr>
            <w:tcW w:w="1134"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074"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077"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c>
          <w:tcPr>
            <w:tcW w:w="5103" w:type="dxa"/>
            <w:tcBorders>
              <w:top w:val="single" w:sz="4" w:space="0" w:color="auto"/>
              <w:left w:val="single" w:sz="4" w:space="0" w:color="auto"/>
              <w:bottom w:val="single" w:sz="4" w:space="0" w:color="auto"/>
              <w:right w:val="single" w:sz="4" w:space="0" w:color="auto"/>
            </w:tcBorders>
            <w:shd w:val="clear" w:color="auto" w:fill="auto"/>
            <w:hideMark/>
          </w:tcPr>
          <w:p>
            <w:pPr>
              <w:rPr>
                <w:rFonts w:ascii="Times New Roman" w:hAnsi="Times New Roman"/>
                <w:sz w:val="22"/>
                <w:szCs w:val="22"/>
              </w:rPr>
            </w:pPr>
            <w:r>
              <w:rPr>
                <w:rFonts w:ascii="Times New Roman" w:hAnsi="Times New Roman"/>
                <w:sz w:val="22"/>
                <w:szCs w:val="22"/>
              </w:rPr>
              <w:t xml:space="preserve">Удельный вес численности обучающихся по основным общеобразовательным программам, участвующих в олимпиадах и конкурсах </w:t>
            </w:r>
            <w:proofErr w:type="gramStart"/>
            <w:r>
              <w:rPr>
                <w:rFonts w:ascii="Times New Roman" w:hAnsi="Times New Roman"/>
                <w:sz w:val="22"/>
                <w:szCs w:val="22"/>
              </w:rPr>
              <w:t>раз-личного</w:t>
            </w:r>
            <w:proofErr w:type="gramEnd"/>
            <w:r>
              <w:rPr>
                <w:rFonts w:ascii="Times New Roman" w:hAnsi="Times New Roman"/>
                <w:sz w:val="22"/>
                <w:szCs w:val="22"/>
              </w:rPr>
              <w:t xml:space="preserve"> уровня, в общей численности </w:t>
            </w:r>
            <w:proofErr w:type="spellStart"/>
            <w:r>
              <w:rPr>
                <w:rFonts w:ascii="Times New Roman" w:hAnsi="Times New Roman"/>
                <w:sz w:val="22"/>
                <w:szCs w:val="22"/>
              </w:rPr>
              <w:t>обуча-ющихся</w:t>
            </w:r>
            <w:proofErr w:type="spellEnd"/>
            <w:r>
              <w:rPr>
                <w:rFonts w:ascii="Times New Roman" w:hAnsi="Times New Roman"/>
                <w:sz w:val="22"/>
                <w:szCs w:val="22"/>
              </w:rPr>
              <w:t xml:space="preserve"> по основным общеобразовательным программам,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38,5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rFonts w:ascii="Times New Roman" w:hAnsi="Times New Roman"/>
                <w:sz w:val="22"/>
                <w:szCs w:val="22"/>
              </w:rPr>
              <w:t>38,5</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rFonts w:ascii="Times New Roman" w:hAnsi="Times New Roman"/>
                <w:sz w:val="22"/>
                <w:szCs w:val="22"/>
              </w:rPr>
              <w:t>38,5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rFonts w:ascii="Times New Roman" w:hAnsi="Times New Roman"/>
                <w:sz w:val="22"/>
                <w:szCs w:val="22"/>
              </w:rPr>
              <w:t>38,5</w:t>
            </w:r>
          </w:p>
        </w:tc>
      </w:tr>
      <w:tr>
        <w:tc>
          <w:tcPr>
            <w:tcW w:w="5103" w:type="dxa"/>
            <w:tcBorders>
              <w:top w:val="single" w:sz="4" w:space="0" w:color="auto"/>
              <w:left w:val="single" w:sz="4" w:space="0" w:color="auto"/>
              <w:bottom w:val="single" w:sz="4" w:space="0" w:color="auto"/>
              <w:right w:val="single" w:sz="4" w:space="0" w:color="auto"/>
            </w:tcBorders>
            <w:shd w:val="clear" w:color="auto" w:fill="auto"/>
            <w:hideMark/>
          </w:tcPr>
          <w:p>
            <w:pPr>
              <w:rPr>
                <w:rFonts w:ascii="Times New Roman" w:hAnsi="Times New Roman"/>
                <w:sz w:val="22"/>
                <w:szCs w:val="22"/>
              </w:rPr>
            </w:pPr>
            <w:r>
              <w:rPr>
                <w:rFonts w:ascii="Times New Roman" w:hAnsi="Times New Roman"/>
                <w:sz w:val="22"/>
                <w:szCs w:val="22"/>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5,6</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5,6</w:t>
            </w:r>
          </w:p>
        </w:tc>
      </w:tr>
    </w:tbl>
    <w:p>
      <w:pPr>
        <w:pStyle w:val="aff3"/>
        <w:spacing w:before="120" w:beforeAutospacing="0" w:after="0" w:afterAutospacing="0" w:line="360" w:lineRule="auto"/>
        <w:ind w:firstLine="709"/>
        <w:jc w:val="both"/>
        <w:rPr>
          <w:sz w:val="26"/>
          <w:szCs w:val="26"/>
        </w:rPr>
      </w:pPr>
      <w:r>
        <w:rPr>
          <w:sz w:val="26"/>
          <w:szCs w:val="26"/>
        </w:rPr>
        <w:t>В рамках МП «</w:t>
      </w:r>
      <w:r>
        <w:rPr>
          <w:color w:val="000000"/>
          <w:sz w:val="26"/>
          <w:szCs w:val="26"/>
        </w:rPr>
        <w:t xml:space="preserve">Развитие образования в ЗАТО </w:t>
      </w:r>
      <w:proofErr w:type="gramStart"/>
      <w:r>
        <w:rPr>
          <w:color w:val="000000"/>
          <w:sz w:val="26"/>
          <w:szCs w:val="26"/>
        </w:rPr>
        <w:t>Северск</w:t>
      </w:r>
      <w:r>
        <w:rPr>
          <w:sz w:val="26"/>
          <w:szCs w:val="26"/>
        </w:rPr>
        <w:t>»  реализуются</w:t>
      </w:r>
      <w:proofErr w:type="gramEnd"/>
      <w:r>
        <w:rPr>
          <w:sz w:val="26"/>
          <w:szCs w:val="26"/>
        </w:rPr>
        <w:t xml:space="preserve"> 6 подпрограмм из 7. </w:t>
      </w:r>
    </w:p>
    <w:p>
      <w:pPr>
        <w:shd w:val="clear" w:color="auto" w:fill="FFFFFF" w:themeFill="background1"/>
        <w:spacing w:line="360" w:lineRule="auto"/>
        <w:ind w:firstLine="709"/>
        <w:jc w:val="both"/>
        <w:outlineLvl w:val="0"/>
        <w:rPr>
          <w:rFonts w:ascii="Times New Roman" w:hAnsi="Times New Roman"/>
          <w:sz w:val="26"/>
          <w:szCs w:val="26"/>
        </w:rPr>
      </w:pPr>
      <w:r>
        <w:rPr>
          <w:rFonts w:ascii="Times New Roman" w:hAnsi="Times New Roman"/>
          <w:sz w:val="26"/>
          <w:szCs w:val="26"/>
        </w:rPr>
        <w:t>На 2022 год общий объем расходов по МП «</w:t>
      </w:r>
      <w:r>
        <w:rPr>
          <w:rFonts w:ascii="Times New Roman" w:hAnsi="Times New Roman"/>
          <w:color w:val="000000"/>
          <w:sz w:val="26"/>
          <w:szCs w:val="26"/>
        </w:rPr>
        <w:t xml:space="preserve">Развитие образования в ЗАТО </w:t>
      </w:r>
      <w:proofErr w:type="gramStart"/>
      <w:r>
        <w:rPr>
          <w:rFonts w:ascii="Times New Roman" w:hAnsi="Times New Roman"/>
          <w:color w:val="000000"/>
          <w:sz w:val="26"/>
          <w:szCs w:val="26"/>
        </w:rPr>
        <w:t>Северск</w:t>
      </w:r>
      <w:r>
        <w:rPr>
          <w:rFonts w:ascii="Times New Roman" w:hAnsi="Times New Roman"/>
          <w:sz w:val="26"/>
          <w:szCs w:val="26"/>
        </w:rPr>
        <w:t>»  составит</w:t>
      </w:r>
      <w:proofErr w:type="gramEnd"/>
      <w:r>
        <w:rPr>
          <w:rFonts w:ascii="Times New Roman" w:hAnsi="Times New Roman"/>
          <w:sz w:val="26"/>
          <w:szCs w:val="26"/>
        </w:rPr>
        <w:t xml:space="preserve"> 2 093 419,11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lastRenderedPageBreak/>
        <w:t xml:space="preserve">Таблица 50 -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1 «Развитие инфраструктуры образования ЗАТО Северск»</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414"/>
        <w:gridCol w:w="1139"/>
        <w:gridCol w:w="1276"/>
        <w:gridCol w:w="710"/>
        <w:gridCol w:w="1414"/>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rPr>
          <w:trHeight w:val="1112"/>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1</w:t>
            </w:r>
          </w:p>
          <w:p>
            <w:pPr>
              <w:shd w:val="clear" w:color="auto" w:fill="FFFFFF" w:themeFill="background1"/>
              <w:rPr>
                <w:rFonts w:ascii="Times New Roman" w:hAnsi="Times New Roman"/>
                <w:sz w:val="22"/>
                <w:szCs w:val="22"/>
                <w:highlight w:val="yellow"/>
              </w:rPr>
            </w:pPr>
            <w:r>
              <w:rPr>
                <w:rFonts w:ascii="Times New Roman" w:hAnsi="Times New Roman"/>
                <w:sz w:val="22"/>
                <w:szCs w:val="22"/>
              </w:rPr>
              <w:t>«Развитие инфраструктуры образования ЗАТО Северск», из них:</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4 236,80</w:t>
            </w: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67 717,40</w:t>
            </w: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7 002,12</w:t>
            </w: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10,3</w:t>
            </w: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2 502,0</w:t>
            </w: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2348,70</w:t>
            </w:r>
          </w:p>
        </w:tc>
      </w:tr>
      <w:tr>
        <w:trPr>
          <w:trHeight w:val="280"/>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roofErr w:type="gramStart"/>
            <w:r>
              <w:rPr>
                <w:rFonts w:ascii="Times New Roman" w:hAnsi="Times New Roman"/>
                <w:sz w:val="22"/>
                <w:szCs w:val="22"/>
              </w:rPr>
              <w:t>ВЦП  «</w:t>
            </w:r>
            <w:proofErr w:type="gramEnd"/>
            <w:r>
              <w:rPr>
                <w:rFonts w:ascii="Times New Roman" w:hAnsi="Times New Roman"/>
                <w:sz w:val="22"/>
                <w:szCs w:val="22"/>
              </w:rPr>
              <w:t>Организация бесплатного горячего питания обучающихся, получающих начальное общее образование …»</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49 679,71</w:t>
            </w: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r>
      <w:tr>
        <w:trPr>
          <w:trHeight w:val="878"/>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highlight w:val="yellow"/>
              </w:rPr>
            </w:pPr>
            <w:r>
              <w:rPr>
                <w:rFonts w:ascii="Times New Roman" w:hAnsi="Times New Roman"/>
                <w:sz w:val="22"/>
                <w:szCs w:val="22"/>
              </w:rPr>
              <w:t>Региональный проект «Цифровая образовательная среда»</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4 236,70</w:t>
            </w: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16 647,45</w:t>
            </w: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3 022,50</w:t>
            </w: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18,1</w:t>
            </w: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2 501,90</w:t>
            </w: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2 348,60</w:t>
            </w:r>
          </w:p>
        </w:tc>
      </w:tr>
      <w:tr>
        <w:trPr>
          <w:trHeight w:val="878"/>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Основное мероприятие: участие в региональном проекте «Успех каждого ребенка»</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1 390,14</w:t>
            </w: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r>
      <w:tr>
        <w:trPr>
          <w:trHeight w:val="759"/>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highlight w:val="yellow"/>
              </w:rPr>
            </w:pPr>
            <w:r>
              <w:rPr>
                <w:rFonts w:ascii="Times New Roman" w:hAnsi="Times New Roman"/>
                <w:sz w:val="22"/>
                <w:szCs w:val="22"/>
              </w:rPr>
              <w:t>Основное мероприятие: капитальный ремонт, выполнение ПИР и строительные работы …</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highlight w:val="yellow"/>
              </w:rPr>
            </w:pP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r>
              <w:rPr>
                <w:rFonts w:ascii="Times New Roman" w:hAnsi="Times New Roman"/>
                <w:sz w:val="22"/>
                <w:szCs w:val="22"/>
              </w:rPr>
              <w:t>3 779,52</w:t>
            </w: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highlight w:val="yellow"/>
              </w:rPr>
            </w:pP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r>
      <w:tr>
        <w:trPr>
          <w:trHeight w:val="759"/>
        </w:trPr>
        <w:tc>
          <w:tcPr>
            <w:tcW w:w="1178"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highlight w:val="yellow"/>
              </w:rPr>
            </w:pPr>
            <w:r>
              <w:rPr>
                <w:rFonts w:ascii="Times New Roman" w:hAnsi="Times New Roman"/>
                <w:sz w:val="22"/>
                <w:szCs w:val="22"/>
              </w:rPr>
              <w:t xml:space="preserve">Капитальный ремонт помещений здания МБОУ ДОД «Центр поиск», по адресу: Томская область, </w:t>
            </w:r>
            <w:proofErr w:type="spellStart"/>
            <w:r>
              <w:rPr>
                <w:rFonts w:ascii="Times New Roman" w:hAnsi="Times New Roman"/>
                <w:sz w:val="22"/>
                <w:szCs w:val="22"/>
              </w:rPr>
              <w:t>г.Северск</w:t>
            </w:r>
            <w:proofErr w:type="spellEnd"/>
            <w:r>
              <w:rPr>
                <w:rFonts w:ascii="Times New Roman" w:hAnsi="Times New Roman"/>
                <w:sz w:val="22"/>
                <w:szCs w:val="22"/>
              </w:rPr>
              <w:t>, ул. Крупской, 16а</w:t>
            </w:r>
          </w:p>
        </w:tc>
        <w:tc>
          <w:tcPr>
            <w:tcW w:w="745"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highlight w:val="yellow"/>
              </w:rPr>
            </w:pPr>
          </w:p>
        </w:tc>
        <w:tc>
          <w:tcPr>
            <w:tcW w:w="600"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c>
          <w:tcPr>
            <w:tcW w:w="672"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200,0</w:t>
            </w:r>
          </w:p>
          <w:p>
            <w:pPr>
              <w:shd w:val="clear" w:color="auto" w:fill="FFFFFF" w:themeFill="background1"/>
              <w:jc w:val="right"/>
              <w:rPr>
                <w:rFonts w:ascii="Times New Roman" w:hAnsi="Times New Roman"/>
                <w:sz w:val="22"/>
                <w:szCs w:val="22"/>
              </w:rPr>
            </w:pPr>
          </w:p>
        </w:tc>
        <w:tc>
          <w:tcPr>
            <w:tcW w:w="374" w:type="pct"/>
            <w:tcBorders>
              <w:top w:val="single" w:sz="4" w:space="0" w:color="auto"/>
              <w:left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tc>
        <w:tc>
          <w:tcPr>
            <w:tcW w:w="745"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c>
          <w:tcPr>
            <w:tcW w:w="686" w:type="pc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highlight w:val="yellow"/>
              </w:rPr>
            </w:pPr>
          </w:p>
        </w:tc>
      </w:tr>
    </w:tbl>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По подпрограмме 1 «Развитие инфраструктуры образования ЗАТО Северск» на 2022 год предусмотрено 7 002,12 </w:t>
      </w:r>
      <w:proofErr w:type="spellStart"/>
      <w:r>
        <w:rPr>
          <w:rFonts w:ascii="Times New Roman" w:hAnsi="Times New Roman"/>
          <w:sz w:val="26"/>
          <w:szCs w:val="26"/>
        </w:rPr>
        <w:t>тыс.руб</w:t>
      </w:r>
      <w:proofErr w:type="spellEnd"/>
      <w:r>
        <w:rPr>
          <w:rFonts w:ascii="Times New Roman" w:hAnsi="Times New Roman"/>
          <w:sz w:val="26"/>
          <w:szCs w:val="26"/>
        </w:rPr>
        <w:t>., из них:</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на участие в региональном проекте «Цифровая образовательная среда» в сумме 3 022,50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капитальный ремонт благоустройства прилегающей территории к МБОУ «Северская школа-интернат для обучающихся с ограниченными возможностями </w:t>
      </w:r>
      <w:r>
        <w:rPr>
          <w:rFonts w:ascii="Times New Roman" w:hAnsi="Times New Roman"/>
          <w:sz w:val="26"/>
          <w:szCs w:val="26"/>
        </w:rPr>
        <w:lastRenderedPageBreak/>
        <w:t xml:space="preserve">здоровья» по адресу: </w:t>
      </w:r>
      <w:proofErr w:type="spellStart"/>
      <w:r>
        <w:rPr>
          <w:rFonts w:ascii="Times New Roman" w:hAnsi="Times New Roman"/>
          <w:sz w:val="26"/>
          <w:szCs w:val="26"/>
        </w:rPr>
        <w:t>ул.Калинина</w:t>
      </w:r>
      <w:proofErr w:type="spellEnd"/>
      <w:r>
        <w:rPr>
          <w:rFonts w:ascii="Times New Roman" w:hAnsi="Times New Roman"/>
          <w:sz w:val="26"/>
          <w:szCs w:val="26"/>
        </w:rPr>
        <w:t xml:space="preserve">, 104 в сумме 1 890,77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капитальный ремонт холодного и горячего водоснабжения и водоотведения в здании МБОУ «СОШ №84» по адресу: </w:t>
      </w:r>
      <w:proofErr w:type="spellStart"/>
      <w:r>
        <w:rPr>
          <w:rFonts w:ascii="Times New Roman" w:hAnsi="Times New Roman"/>
          <w:sz w:val="26"/>
          <w:szCs w:val="26"/>
        </w:rPr>
        <w:t>г.Северск</w:t>
      </w:r>
      <w:proofErr w:type="spellEnd"/>
      <w:r>
        <w:rPr>
          <w:rFonts w:ascii="Times New Roman" w:hAnsi="Times New Roman"/>
          <w:sz w:val="26"/>
          <w:szCs w:val="26"/>
        </w:rPr>
        <w:t xml:space="preserve">, </w:t>
      </w:r>
      <w:proofErr w:type="spellStart"/>
      <w:r>
        <w:rPr>
          <w:rFonts w:ascii="Times New Roman" w:hAnsi="Times New Roman"/>
          <w:sz w:val="26"/>
          <w:szCs w:val="26"/>
        </w:rPr>
        <w:t>пр.Коммунистический</w:t>
      </w:r>
      <w:proofErr w:type="spellEnd"/>
      <w:r>
        <w:rPr>
          <w:rFonts w:ascii="Times New Roman" w:hAnsi="Times New Roman"/>
          <w:sz w:val="26"/>
          <w:szCs w:val="26"/>
        </w:rPr>
        <w:t xml:space="preserve">, 101 в сумме 1 888,75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капитальный ремонт помещений здания МБОУ ДОД «Центр Поиск», по адресу: Томская область, </w:t>
      </w:r>
      <w:proofErr w:type="spellStart"/>
      <w:r>
        <w:rPr>
          <w:rFonts w:ascii="Times New Roman" w:hAnsi="Times New Roman"/>
          <w:sz w:val="26"/>
          <w:szCs w:val="26"/>
        </w:rPr>
        <w:t>г.Северск</w:t>
      </w:r>
      <w:proofErr w:type="spellEnd"/>
      <w:r>
        <w:rPr>
          <w:rFonts w:ascii="Times New Roman" w:hAnsi="Times New Roman"/>
          <w:sz w:val="26"/>
          <w:szCs w:val="26"/>
        </w:rPr>
        <w:t xml:space="preserve">, ул. Крупской, 16а в сумме 200,0 </w:t>
      </w:r>
      <w:proofErr w:type="spellStart"/>
      <w:r>
        <w:rPr>
          <w:rFonts w:ascii="Times New Roman" w:hAnsi="Times New Roman"/>
          <w:sz w:val="26"/>
          <w:szCs w:val="26"/>
        </w:rPr>
        <w:t>тыс.руб</w:t>
      </w:r>
      <w:proofErr w:type="spellEnd"/>
      <w:r>
        <w:rPr>
          <w:rFonts w:ascii="Times New Roman" w:hAnsi="Times New Roman"/>
          <w:sz w:val="26"/>
          <w:szCs w:val="26"/>
        </w:rPr>
        <w:t>.</w:t>
      </w:r>
    </w:p>
    <w:p>
      <w:pPr>
        <w:shd w:val="clear" w:color="auto" w:fill="FFFFFF" w:themeFill="background1"/>
        <w:ind w:firstLine="709"/>
        <w:jc w:val="both"/>
        <w:rPr>
          <w:rFonts w:ascii="Times New Roman" w:hAnsi="Times New Roman"/>
          <w:sz w:val="26"/>
          <w:szCs w:val="26"/>
        </w:rPr>
      </w:pPr>
      <w:r>
        <w:rPr>
          <w:rFonts w:ascii="Times New Roman" w:hAnsi="Times New Roman"/>
          <w:sz w:val="26"/>
          <w:szCs w:val="26"/>
        </w:rPr>
        <w:t xml:space="preserve">Таблица 51 -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3 «Развитие системы выявления, сопровождения и поддержки одаренных детей»</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276"/>
        <w:gridCol w:w="1278"/>
        <w:gridCol w:w="1276"/>
        <w:gridCol w:w="710"/>
        <w:gridCol w:w="1414"/>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rPr>
          <w:trHeight w:val="1173"/>
        </w:trP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3 «Развитие системы выявления, сопровождения и поддержки одаренных детей»</w:t>
            </w:r>
          </w:p>
          <w:p>
            <w:pPr>
              <w:shd w:val="clear" w:color="auto" w:fill="FFFFFF" w:themeFill="background1"/>
              <w:rPr>
                <w:rFonts w:ascii="Times New Roman" w:hAnsi="Times New Roman"/>
                <w:sz w:val="22"/>
                <w:szCs w:val="22"/>
              </w:rPr>
            </w:pP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1 502,41</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2 043,00</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1 502,40</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highlight w:val="yellow"/>
              </w:rPr>
            </w:pPr>
            <w:r>
              <w:rPr>
                <w:rFonts w:ascii="Times New Roman" w:hAnsi="Times New Roman"/>
                <w:sz w:val="22"/>
                <w:szCs w:val="22"/>
              </w:rPr>
              <w:t>73,5</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1 502,40</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1 502,40</w:t>
            </w:r>
          </w:p>
        </w:tc>
      </w:tr>
    </w:tbl>
    <w:p>
      <w:pPr>
        <w:spacing w:line="360" w:lineRule="auto"/>
        <w:jc w:val="center"/>
        <w:rPr>
          <w:b/>
          <w:sz w:val="26"/>
          <w:szCs w:val="26"/>
        </w:rPr>
      </w:pP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По подпрограмме 3 «Развитие системы выявления, сопровождения и поддержки одаренных детей» на 2022 год предусмотрено 1 502,40 </w:t>
      </w:r>
      <w:proofErr w:type="spellStart"/>
      <w:r>
        <w:rPr>
          <w:rFonts w:ascii="Times New Roman" w:hAnsi="Times New Roman"/>
          <w:sz w:val="26"/>
          <w:szCs w:val="26"/>
        </w:rPr>
        <w:t>тыс.руб</w:t>
      </w:r>
      <w:proofErr w:type="spellEnd"/>
      <w:r>
        <w:rPr>
          <w:rFonts w:ascii="Times New Roman" w:hAnsi="Times New Roman"/>
          <w:sz w:val="26"/>
          <w:szCs w:val="26"/>
        </w:rPr>
        <w:t>., в том числе:</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выплату именных ежемесячных стипендий муниципального уровня обучающимся – 521,35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на организацию и проведение открытых соревнований по общей робототехнике «</w:t>
      </w:r>
      <w:proofErr w:type="spellStart"/>
      <w:r>
        <w:rPr>
          <w:rFonts w:ascii="Times New Roman" w:hAnsi="Times New Roman"/>
          <w:sz w:val="26"/>
          <w:szCs w:val="26"/>
        </w:rPr>
        <w:t>РобоСеверск</w:t>
      </w:r>
      <w:proofErr w:type="spellEnd"/>
      <w:r>
        <w:rPr>
          <w:rFonts w:ascii="Times New Roman" w:hAnsi="Times New Roman"/>
          <w:sz w:val="26"/>
          <w:szCs w:val="26"/>
        </w:rPr>
        <w:t xml:space="preserve">», на участие в национальном этапе международных соревнований </w:t>
      </w:r>
      <w:proofErr w:type="spellStart"/>
      <w:r>
        <w:rPr>
          <w:rFonts w:ascii="Times New Roman" w:hAnsi="Times New Roman"/>
          <w:sz w:val="26"/>
          <w:szCs w:val="26"/>
        </w:rPr>
        <w:t>RoboCup</w:t>
      </w:r>
      <w:proofErr w:type="spellEnd"/>
      <w:r>
        <w:rPr>
          <w:rFonts w:ascii="Times New Roman" w:hAnsi="Times New Roman"/>
          <w:sz w:val="26"/>
          <w:szCs w:val="26"/>
        </w:rPr>
        <w:t xml:space="preserve"> </w:t>
      </w:r>
      <w:proofErr w:type="spellStart"/>
      <w:r>
        <w:rPr>
          <w:rFonts w:ascii="Times New Roman" w:hAnsi="Times New Roman"/>
          <w:sz w:val="26"/>
          <w:szCs w:val="26"/>
        </w:rPr>
        <w:t>Russia</w:t>
      </w:r>
      <w:proofErr w:type="spellEnd"/>
      <w:r>
        <w:rPr>
          <w:rFonts w:ascii="Times New Roman" w:hAnsi="Times New Roman"/>
          <w:sz w:val="26"/>
          <w:szCs w:val="26"/>
        </w:rPr>
        <w:t xml:space="preserve"> </w:t>
      </w:r>
      <w:proofErr w:type="spellStart"/>
      <w:r>
        <w:rPr>
          <w:rFonts w:ascii="Times New Roman" w:hAnsi="Times New Roman"/>
          <w:sz w:val="26"/>
          <w:szCs w:val="26"/>
        </w:rPr>
        <w:t>Open</w:t>
      </w:r>
      <w:proofErr w:type="spellEnd"/>
      <w:r>
        <w:rPr>
          <w:rFonts w:ascii="Times New Roman" w:hAnsi="Times New Roman"/>
          <w:sz w:val="26"/>
          <w:szCs w:val="26"/>
        </w:rPr>
        <w:t xml:space="preserve"> – 457,77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на обеспечение деятельности Муниципального олимпиадного центра – 300,0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организацию и проведение муниципальной открытой олимпиады младших школьников «Первый шаг…» - 131,28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организацию бала выпускников-медалистов ЗАТО Северск (наиболее одаренных детей) – 22,0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организацию и проведение муниципального мероприятия «Новогодняя елка для одаренных детей» - 70,0 </w:t>
      </w:r>
      <w:proofErr w:type="spellStart"/>
      <w:r>
        <w:rPr>
          <w:rFonts w:ascii="Times New Roman" w:hAnsi="Times New Roman"/>
          <w:sz w:val="26"/>
          <w:szCs w:val="26"/>
        </w:rPr>
        <w:t>тыс.руб</w:t>
      </w:r>
      <w:proofErr w:type="spellEnd"/>
      <w:r>
        <w:rPr>
          <w:rFonts w:ascii="Times New Roman" w:hAnsi="Times New Roman"/>
          <w:sz w:val="26"/>
          <w:szCs w:val="26"/>
        </w:rPr>
        <w:t>.</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lastRenderedPageBreak/>
        <w:t xml:space="preserve">Таблица 52 -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4 «Педагогические кадры»</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276"/>
        <w:gridCol w:w="1278"/>
        <w:gridCol w:w="1276"/>
        <w:gridCol w:w="710"/>
        <w:gridCol w:w="1414"/>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rPr>
          <w:trHeight w:val="850"/>
        </w:trP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4 </w:t>
            </w:r>
          </w:p>
          <w:p>
            <w:pPr>
              <w:shd w:val="clear" w:color="auto" w:fill="FFFFFF" w:themeFill="background1"/>
              <w:rPr>
                <w:rFonts w:ascii="Times New Roman" w:hAnsi="Times New Roman"/>
                <w:sz w:val="22"/>
                <w:szCs w:val="22"/>
                <w:highlight w:val="yellow"/>
              </w:rPr>
            </w:pPr>
            <w:r>
              <w:rPr>
                <w:rFonts w:ascii="Times New Roman" w:hAnsi="Times New Roman"/>
                <w:sz w:val="22"/>
                <w:szCs w:val="22"/>
              </w:rPr>
              <w:t>«Педагогические кадры»</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205,00</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160,00</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205,0</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right="-102"/>
              <w:jc w:val="right"/>
              <w:rPr>
                <w:rFonts w:ascii="Times New Roman" w:hAnsi="Times New Roman"/>
                <w:sz w:val="22"/>
                <w:szCs w:val="22"/>
                <w:highlight w:val="yellow"/>
              </w:rPr>
            </w:pPr>
            <w:r>
              <w:rPr>
                <w:rFonts w:ascii="Times New Roman" w:hAnsi="Times New Roman"/>
                <w:sz w:val="22"/>
                <w:szCs w:val="22"/>
              </w:rPr>
              <w:t>128,0</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205,00</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205,00</w:t>
            </w:r>
          </w:p>
        </w:tc>
      </w:tr>
    </w:tbl>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По подпрограмме 4 «Педагогические кадры» на 2022 год предусмотрено 205,0 </w:t>
      </w:r>
      <w:proofErr w:type="spellStart"/>
      <w:r>
        <w:rPr>
          <w:rFonts w:ascii="Times New Roman" w:hAnsi="Times New Roman"/>
          <w:sz w:val="26"/>
          <w:szCs w:val="26"/>
        </w:rPr>
        <w:t>тыс.руб</w:t>
      </w:r>
      <w:proofErr w:type="spellEnd"/>
      <w:r>
        <w:rPr>
          <w:rFonts w:ascii="Times New Roman" w:hAnsi="Times New Roman"/>
          <w:sz w:val="26"/>
          <w:szCs w:val="26"/>
        </w:rPr>
        <w:t>. на участие в муниципальном этапе конкурсов «Учитель года», «Воспитатель года», «Сердце отдаю детям».</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t xml:space="preserve">Таблица 53 -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5 «Организация деятельности образовательных организаций ЗАТО Северск, организация работы по развитию форм жизнеустройства детей-сирот и детей, оставшихся без попечения родителей»</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14"/>
        <w:gridCol w:w="1276"/>
        <w:gridCol w:w="1139"/>
        <w:gridCol w:w="710"/>
        <w:gridCol w:w="1414"/>
        <w:gridCol w:w="1301"/>
      </w:tblGrid>
      <w:tr>
        <w:tc>
          <w:tcPr>
            <w:tcW w:w="117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4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9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 xml:space="preserve">Подпрограмма 5 «Организация деятельности образовательных организаций ЗАТО Северск …» </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bCs/>
                <w:sz w:val="22"/>
                <w:szCs w:val="22"/>
              </w:rPr>
            </w:pPr>
            <w:r>
              <w:rPr>
                <w:bCs/>
                <w:sz w:val="22"/>
                <w:szCs w:val="22"/>
              </w:rPr>
              <w:t xml:space="preserve">1958384,15  </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2274149,97  </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p>
          <w:p>
            <w:pPr>
              <w:jc w:val="right"/>
              <w:rPr>
                <w:bCs/>
                <w:sz w:val="22"/>
                <w:szCs w:val="22"/>
              </w:rPr>
            </w:pPr>
            <w:r>
              <w:rPr>
                <w:bCs/>
                <w:sz w:val="22"/>
                <w:szCs w:val="22"/>
              </w:rPr>
              <w:t>1984808,98</w:t>
            </w:r>
          </w:p>
          <w:p>
            <w:pPr>
              <w:shd w:val="clear" w:color="auto" w:fill="FFFFFF" w:themeFill="background1"/>
              <w:jc w:val="right"/>
              <w:rPr>
                <w:rFonts w:ascii="Times New Roman" w:hAnsi="Times New Roman"/>
                <w:sz w:val="22"/>
                <w:szCs w:val="22"/>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87,3</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1 832 953,45  </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1821941,19  </w:t>
            </w:r>
          </w:p>
        </w:tc>
      </w:tr>
      <w:tr>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widowControl w:val="0"/>
              <w:shd w:val="clear" w:color="auto" w:fill="FFFFFF" w:themeFill="background1"/>
              <w:tabs>
                <w:tab w:val="left" w:pos="275"/>
              </w:tabs>
              <w:autoSpaceDE w:val="0"/>
              <w:autoSpaceDN w:val="0"/>
              <w:adjustRightInd w:val="0"/>
              <w:ind w:right="34"/>
              <w:rPr>
                <w:rFonts w:ascii="Times New Roman" w:hAnsi="Times New Roman"/>
                <w:sz w:val="22"/>
                <w:szCs w:val="22"/>
              </w:rPr>
            </w:pPr>
            <w:r>
              <w:rPr>
                <w:rFonts w:ascii="Times New Roman" w:hAnsi="Times New Roman"/>
                <w:sz w:val="22"/>
                <w:szCs w:val="22"/>
              </w:rPr>
              <w:t xml:space="preserve">ВЦП «Организация деятельности дошкольных образовательных организаций ЗАТО Северск» </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r>
              <w:rPr>
                <w:sz w:val="22"/>
                <w:szCs w:val="22"/>
              </w:rPr>
              <w:t xml:space="preserve">968 245,22  </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 xml:space="preserve">1151957,71  </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p>
          <w:p>
            <w:pPr>
              <w:jc w:val="right"/>
              <w:rPr>
                <w:sz w:val="22"/>
                <w:szCs w:val="22"/>
              </w:rPr>
            </w:pPr>
            <w:r>
              <w:rPr>
                <w:sz w:val="22"/>
                <w:szCs w:val="22"/>
              </w:rPr>
              <w:t xml:space="preserve">961 299,24  </w:t>
            </w:r>
          </w:p>
          <w:p>
            <w:pPr>
              <w:jc w:val="right"/>
              <w:rPr>
                <w:rFonts w:ascii="Times New Roman" w:hAnsi="Times New Roman"/>
                <w:sz w:val="22"/>
                <w:szCs w:val="22"/>
                <w:highlight w:val="yellow"/>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rPr>
            </w:pPr>
            <w:r>
              <w:rPr>
                <w:rFonts w:ascii="Times New Roman" w:hAnsi="Times New Roman"/>
                <w:sz w:val="22"/>
                <w:szCs w:val="22"/>
              </w:rPr>
              <w:t>83,4</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 xml:space="preserve">861 897,25  </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 xml:space="preserve">855 086,72  </w:t>
            </w:r>
          </w:p>
        </w:tc>
      </w:tr>
      <w:tr>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widowControl w:val="0"/>
              <w:shd w:val="clear" w:color="auto" w:fill="FFFFFF" w:themeFill="background1"/>
              <w:tabs>
                <w:tab w:val="left" w:pos="275"/>
              </w:tabs>
              <w:autoSpaceDE w:val="0"/>
              <w:autoSpaceDN w:val="0"/>
              <w:adjustRightInd w:val="0"/>
              <w:ind w:left="-9" w:right="34"/>
              <w:rPr>
                <w:rFonts w:ascii="Times New Roman" w:hAnsi="Times New Roman"/>
                <w:sz w:val="22"/>
                <w:szCs w:val="22"/>
              </w:rPr>
            </w:pPr>
            <w:r>
              <w:rPr>
                <w:rFonts w:ascii="Times New Roman" w:hAnsi="Times New Roman"/>
                <w:sz w:val="22"/>
                <w:szCs w:val="22"/>
              </w:rPr>
              <w:t xml:space="preserve"> ВЦП «Организация деятельности общеобразовательных организаций и </w:t>
            </w:r>
            <w:proofErr w:type="spellStart"/>
            <w:proofErr w:type="gramStart"/>
            <w:r>
              <w:rPr>
                <w:rFonts w:ascii="Times New Roman" w:hAnsi="Times New Roman"/>
                <w:sz w:val="22"/>
                <w:szCs w:val="22"/>
              </w:rPr>
              <w:t>органи-зации</w:t>
            </w:r>
            <w:proofErr w:type="spellEnd"/>
            <w:proofErr w:type="gramEnd"/>
            <w:r>
              <w:rPr>
                <w:rFonts w:ascii="Times New Roman" w:hAnsi="Times New Roman"/>
                <w:sz w:val="22"/>
                <w:szCs w:val="22"/>
              </w:rPr>
              <w:t xml:space="preserve"> дополнительного образования детей ЗАТО Северск»</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r>
              <w:rPr>
                <w:sz w:val="22"/>
                <w:szCs w:val="22"/>
              </w:rPr>
              <w:t>990 138,93</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1122192,26</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p>
          <w:p>
            <w:pPr>
              <w:jc w:val="right"/>
              <w:rPr>
                <w:sz w:val="22"/>
                <w:szCs w:val="22"/>
              </w:rPr>
            </w:pPr>
            <w:r>
              <w:rPr>
                <w:sz w:val="22"/>
                <w:szCs w:val="22"/>
              </w:rPr>
              <w:t>1023509,74</w:t>
            </w:r>
          </w:p>
          <w:p>
            <w:pPr>
              <w:jc w:val="right"/>
              <w:rPr>
                <w:rFonts w:ascii="Times New Roman" w:hAnsi="Times New Roman"/>
                <w:sz w:val="22"/>
                <w:szCs w:val="22"/>
                <w:highlight w:val="yellow"/>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highlight w:val="yellow"/>
              </w:rPr>
            </w:pPr>
            <w:r>
              <w:rPr>
                <w:rFonts w:ascii="Times New Roman" w:hAnsi="Times New Roman"/>
                <w:sz w:val="22"/>
                <w:szCs w:val="22"/>
              </w:rPr>
              <w:t>91,2</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971 056,20</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966 854,47</w:t>
            </w:r>
          </w:p>
        </w:tc>
      </w:tr>
    </w:tbl>
    <w:p>
      <w:pPr>
        <w:widowControl w:val="0"/>
        <w:shd w:val="clear" w:color="auto" w:fill="FFFFFF" w:themeFill="background1"/>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По подпрограмме 5 «Организация деятельности образовательных организаций ЗАТО Северск, организация работы по развитию форм </w:t>
      </w:r>
      <w:r>
        <w:rPr>
          <w:rFonts w:ascii="Times New Roman" w:hAnsi="Times New Roman"/>
          <w:sz w:val="26"/>
          <w:szCs w:val="26"/>
        </w:rPr>
        <w:lastRenderedPageBreak/>
        <w:t>жизнеустройства детей-сирот и детей, оставшихся без попечения родителей» предусмотрены расходы:</w:t>
      </w:r>
    </w:p>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на финансовое обеспечение деятельности 22 дошкольных образовательных организаций, направленной на организацию присмотра и ухода за детьми, обеспечения государственных гарантий реализации прав на получение общедоступного и бесплатного дошкольного образования.</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финансовое обеспечение деятельности 17 общеобразовательных школ для обеспечения качественного образования по 4-м уровням образования: дошкольное образование (группы сокращенного дня и кратковременного пребывания), начальное общее образование (нормативный срок освоения 4 года), основное общее образование (нормативный срок освоения 5 лет), среднее общее образование (нормативный срок освоения 2 года) и специальной (коррекционной) школы-интерната – </w:t>
      </w:r>
      <w:r>
        <w:rPr>
          <w:rFonts w:ascii="Times New Roman" w:hAnsi="Times New Roman"/>
          <w:sz w:val="26"/>
          <w:szCs w:val="26"/>
          <w:lang w:val="en-US"/>
        </w:rPr>
        <w:t>VIII</w:t>
      </w:r>
      <w:r>
        <w:rPr>
          <w:rFonts w:ascii="Times New Roman" w:hAnsi="Times New Roman"/>
          <w:sz w:val="26"/>
          <w:szCs w:val="26"/>
        </w:rPr>
        <w:t xml:space="preserve"> типа, а также  учреждения дополнительного образования детей МБУ «Центр «Поиск».</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t xml:space="preserve">Таблица 54 -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6 «Организация деятельности МАУ «РЦО», МКУ «ЦБОУ», МБУ «КШП»</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414"/>
        <w:gridCol w:w="1139"/>
        <w:gridCol w:w="1276"/>
        <w:gridCol w:w="710"/>
        <w:gridCol w:w="1414"/>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6 «Организация деятельности МАУ «РЦО», МКУ «ЦБОУ», МБУ «КШП»</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bCs/>
                <w:sz w:val="22"/>
                <w:szCs w:val="22"/>
              </w:rPr>
            </w:pPr>
            <w:r>
              <w:rPr>
                <w:bCs/>
                <w:sz w:val="22"/>
                <w:szCs w:val="22"/>
              </w:rPr>
              <w:t xml:space="preserve">66 295,63  </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67 858,01  </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p>
          <w:p>
            <w:pPr>
              <w:jc w:val="right"/>
              <w:rPr>
                <w:bCs/>
                <w:sz w:val="22"/>
                <w:szCs w:val="22"/>
              </w:rPr>
            </w:pPr>
            <w:r>
              <w:rPr>
                <w:bCs/>
                <w:sz w:val="22"/>
                <w:szCs w:val="22"/>
              </w:rPr>
              <w:t xml:space="preserve">76 276,58  </w:t>
            </w:r>
          </w:p>
          <w:p>
            <w:pPr>
              <w:shd w:val="clear" w:color="auto" w:fill="FFFFFF" w:themeFill="background1"/>
              <w:jc w:val="right"/>
              <w:rPr>
                <w:rFonts w:ascii="Times New Roman" w:hAnsi="Times New Roman"/>
                <w:sz w:val="22"/>
                <w:szCs w:val="22"/>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right="-102"/>
              <w:jc w:val="right"/>
              <w:rPr>
                <w:rFonts w:ascii="Times New Roman" w:hAnsi="Times New Roman"/>
                <w:sz w:val="22"/>
                <w:szCs w:val="22"/>
              </w:rPr>
            </w:pPr>
            <w:r>
              <w:rPr>
                <w:rFonts w:ascii="Times New Roman" w:hAnsi="Times New Roman"/>
                <w:sz w:val="22"/>
                <w:szCs w:val="22"/>
              </w:rPr>
              <w:t>112,4</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68 776,45  </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 xml:space="preserve">68 902,51  </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ВЦП «Организация деятельности МАУ «РЦО»</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r>
              <w:rPr>
                <w:sz w:val="22"/>
                <w:szCs w:val="22"/>
              </w:rPr>
              <w:t>31 568,17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31 760,14</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39 026,29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ind w:right="-102"/>
              <w:jc w:val="right"/>
              <w:rPr>
                <w:rFonts w:ascii="Times New Roman" w:hAnsi="Times New Roman"/>
                <w:sz w:val="22"/>
                <w:szCs w:val="22"/>
              </w:rPr>
            </w:pPr>
            <w:r>
              <w:rPr>
                <w:rFonts w:ascii="Times New Roman" w:hAnsi="Times New Roman"/>
                <w:sz w:val="22"/>
                <w:szCs w:val="22"/>
              </w:rPr>
              <w:t>122,9</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31 514,94</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31 608,09</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 xml:space="preserve"> ВЦП «Организация деятельности МКУ «ЦБОУ», </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sz w:val="22"/>
                <w:szCs w:val="22"/>
              </w:rPr>
            </w:pPr>
            <w:r>
              <w:rPr>
                <w:sz w:val="22"/>
                <w:szCs w:val="22"/>
              </w:rPr>
              <w:t>34 727,46</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36 097,87</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37 250,29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ind w:right="-102"/>
              <w:jc w:val="right"/>
              <w:rPr>
                <w:rFonts w:ascii="Times New Roman" w:hAnsi="Times New Roman"/>
                <w:sz w:val="22"/>
                <w:szCs w:val="22"/>
              </w:rPr>
            </w:pPr>
            <w:r>
              <w:rPr>
                <w:rFonts w:ascii="Times New Roman" w:hAnsi="Times New Roman"/>
                <w:sz w:val="22"/>
                <w:szCs w:val="22"/>
              </w:rPr>
              <w:t>103,2</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37 261,51</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sz w:val="22"/>
                <w:szCs w:val="22"/>
              </w:rPr>
            </w:pPr>
            <w:r>
              <w:rPr>
                <w:sz w:val="22"/>
                <w:szCs w:val="22"/>
              </w:rPr>
              <w:t>37 294,42</w:t>
            </w:r>
          </w:p>
        </w:tc>
      </w:tr>
    </w:tbl>
    <w:p>
      <w:pPr>
        <w:widowControl w:val="0"/>
        <w:autoSpaceDE w:val="0"/>
        <w:autoSpaceDN w:val="0"/>
        <w:adjustRightInd w:val="0"/>
        <w:spacing w:before="120" w:line="360" w:lineRule="auto"/>
        <w:ind w:firstLine="709"/>
        <w:jc w:val="both"/>
        <w:rPr>
          <w:rFonts w:ascii="Times New Roman" w:hAnsi="Times New Roman"/>
          <w:sz w:val="26"/>
          <w:szCs w:val="26"/>
        </w:rPr>
      </w:pP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По подпрограмме 6 предусмотрены расходы на финансовое обеспечение </w:t>
      </w:r>
      <w:proofErr w:type="gramStart"/>
      <w:r>
        <w:rPr>
          <w:rFonts w:ascii="Times New Roman" w:hAnsi="Times New Roman"/>
          <w:sz w:val="26"/>
          <w:szCs w:val="26"/>
        </w:rPr>
        <w:t>деятельности  МКУ</w:t>
      </w:r>
      <w:proofErr w:type="gramEnd"/>
      <w:r>
        <w:rPr>
          <w:rFonts w:ascii="Times New Roman" w:hAnsi="Times New Roman"/>
          <w:sz w:val="26"/>
          <w:szCs w:val="26"/>
        </w:rPr>
        <w:t xml:space="preserve"> «ЦБОУ», МАУ «РЦО».</w:t>
      </w:r>
    </w:p>
    <w:p>
      <w:pPr>
        <w:widowControl w:val="0"/>
        <w:shd w:val="clear" w:color="auto" w:fill="FFFFFF" w:themeFill="background1"/>
        <w:autoSpaceDE w:val="0"/>
        <w:autoSpaceDN w:val="0"/>
        <w:adjustRightInd w:val="0"/>
        <w:spacing w:line="36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 соответствии с </w:t>
      </w:r>
      <w:hyperlink r:id="rId15" w:history="1">
        <w:r>
          <w:rPr>
            <w:rFonts w:ascii="Times New Roman" w:hAnsi="Times New Roman"/>
            <w:color w:val="000000" w:themeColor="text1"/>
            <w:sz w:val="26"/>
            <w:szCs w:val="26"/>
          </w:rPr>
          <w:t>распоряжением</w:t>
        </w:r>
      </w:hyperlink>
      <w:r>
        <w:rPr>
          <w:rFonts w:ascii="Times New Roman" w:hAnsi="Times New Roman"/>
          <w:color w:val="000000" w:themeColor="text1"/>
          <w:sz w:val="26"/>
          <w:szCs w:val="26"/>
        </w:rPr>
        <w:t xml:space="preserve"> Администрации Томской области от 30.05.2018 361-ра «О реализации мероприятий по формированию современных управленческих и организационно-экономических механизмов в системе </w:t>
      </w:r>
      <w:r>
        <w:rPr>
          <w:rFonts w:ascii="Times New Roman" w:hAnsi="Times New Roman"/>
          <w:color w:val="000000" w:themeColor="text1"/>
          <w:sz w:val="26"/>
          <w:szCs w:val="26"/>
        </w:rPr>
        <w:lastRenderedPageBreak/>
        <w:t xml:space="preserve">дополнительного образования детей и регионального приоритетного проекта «Доступное дополнительное образование для детей в Томской области», в 2022 году продолжится реализация программы персонифицированного финансирования дополнительного образования детей на территории ЗАТО Северск. </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 xml:space="preserve">Объем ассигнований на обеспечение сертификатов персонифицированного финансирования на 2022-2024 годы составит 3 124,73 </w:t>
      </w:r>
      <w:proofErr w:type="spellStart"/>
      <w:r>
        <w:rPr>
          <w:rFonts w:ascii="Times New Roman" w:hAnsi="Times New Roman"/>
          <w:sz w:val="26"/>
          <w:szCs w:val="26"/>
        </w:rPr>
        <w:t>тыс.руб</w:t>
      </w:r>
      <w:proofErr w:type="spellEnd"/>
      <w:r>
        <w:rPr>
          <w:rFonts w:ascii="Times New Roman" w:hAnsi="Times New Roman"/>
          <w:sz w:val="26"/>
          <w:szCs w:val="26"/>
        </w:rPr>
        <w:t xml:space="preserve">. в каждом году. </w:t>
      </w: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t xml:space="preserve">Таблица 55 - Объем финансового </w:t>
      </w:r>
      <w:proofErr w:type="gramStart"/>
      <w:r>
        <w:rPr>
          <w:rFonts w:ascii="Times New Roman" w:hAnsi="Times New Roman"/>
          <w:sz w:val="26"/>
          <w:szCs w:val="26"/>
        </w:rPr>
        <w:t>обеспечения  Подпрограммы</w:t>
      </w:r>
      <w:proofErr w:type="gramEnd"/>
      <w:r>
        <w:rPr>
          <w:rFonts w:ascii="Times New Roman" w:hAnsi="Times New Roman"/>
          <w:sz w:val="26"/>
          <w:szCs w:val="26"/>
        </w:rPr>
        <w:t xml:space="preserve"> 7 «Обеспечивающая подпрограмма»</w:t>
      </w:r>
      <w:r>
        <w:rPr>
          <w:sz w:val="26"/>
          <w:szCs w:val="26"/>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276"/>
        <w:gridCol w:w="1278"/>
        <w:gridCol w:w="1276"/>
        <w:gridCol w:w="710"/>
        <w:gridCol w:w="1414"/>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4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7 </w:t>
            </w:r>
          </w:p>
          <w:p>
            <w:pPr>
              <w:shd w:val="clear" w:color="auto" w:fill="FFFFFF" w:themeFill="background1"/>
              <w:rPr>
                <w:rFonts w:ascii="Times New Roman" w:hAnsi="Times New Roman"/>
                <w:sz w:val="22"/>
                <w:szCs w:val="22"/>
              </w:rPr>
            </w:pPr>
            <w:r>
              <w:rPr>
                <w:rFonts w:ascii="Times New Roman" w:hAnsi="Times New Roman"/>
                <w:sz w:val="22"/>
                <w:szCs w:val="22"/>
              </w:rPr>
              <w:t>«Обеспечивающая подпрограмма»</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bCs/>
                <w:sz w:val="22"/>
                <w:szCs w:val="22"/>
              </w:rPr>
            </w:pPr>
            <w:r>
              <w:rPr>
                <w:bCs/>
                <w:sz w:val="22"/>
                <w:szCs w:val="22"/>
              </w:rPr>
              <w:t>23 564,12</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23 587,39</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23 624,03</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right="-102"/>
              <w:jc w:val="right"/>
              <w:rPr>
                <w:rFonts w:ascii="Times New Roman" w:hAnsi="Times New Roman"/>
                <w:sz w:val="22"/>
                <w:szCs w:val="22"/>
              </w:rPr>
            </w:pPr>
            <w:r>
              <w:rPr>
                <w:rFonts w:ascii="Times New Roman" w:hAnsi="Times New Roman"/>
                <w:sz w:val="22"/>
                <w:szCs w:val="22"/>
              </w:rPr>
              <w:t>100,1</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23 624,03</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bCs/>
                <w:sz w:val="22"/>
                <w:szCs w:val="22"/>
              </w:rPr>
            </w:pPr>
            <w:r>
              <w:rPr>
                <w:bCs/>
                <w:sz w:val="22"/>
                <w:szCs w:val="22"/>
              </w:rPr>
              <w:t>23 624,03</w:t>
            </w:r>
          </w:p>
        </w:tc>
      </w:tr>
    </w:tbl>
    <w:p>
      <w:pPr>
        <w:spacing w:line="360" w:lineRule="auto"/>
        <w:jc w:val="center"/>
        <w:rPr>
          <w:b/>
          <w:sz w:val="26"/>
          <w:szCs w:val="26"/>
        </w:rPr>
      </w:pP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В обеспечивающую подпрограмму 7 включены расходы на содержание Управления образования Администрации ЗАТО Северск.</w:t>
      </w:r>
    </w:p>
    <w:p>
      <w:pPr>
        <w:shd w:val="clear" w:color="auto" w:fill="FFFFFF" w:themeFill="background1"/>
        <w:spacing w:line="360" w:lineRule="auto"/>
        <w:jc w:val="both"/>
        <w:rPr>
          <w:rFonts w:ascii="Times New Roman" w:hAnsi="Times New Roman"/>
          <w:sz w:val="26"/>
          <w:szCs w:val="26"/>
          <w:highlight w:val="yellow"/>
        </w:rPr>
      </w:pPr>
    </w:p>
    <w:p>
      <w:pPr>
        <w:spacing w:line="360" w:lineRule="auto"/>
        <w:ind w:firstLine="709"/>
        <w:jc w:val="center"/>
        <w:rPr>
          <w:rFonts w:ascii="Times New Roman" w:hAnsi="Times New Roman"/>
          <w:b/>
          <w:color w:val="000000"/>
          <w:sz w:val="26"/>
          <w:szCs w:val="26"/>
        </w:rPr>
      </w:pPr>
      <w:r>
        <w:rPr>
          <w:rFonts w:ascii="Times New Roman" w:hAnsi="Times New Roman"/>
          <w:b/>
          <w:color w:val="000000"/>
          <w:sz w:val="26"/>
          <w:szCs w:val="26"/>
        </w:rPr>
        <w:t>2.7.1.2. МП «Формирование благоприятного социального климата</w:t>
      </w:r>
    </w:p>
    <w:p>
      <w:pPr>
        <w:spacing w:line="360" w:lineRule="auto"/>
        <w:ind w:firstLine="709"/>
        <w:jc w:val="center"/>
        <w:rPr>
          <w:rFonts w:ascii="Times New Roman" w:hAnsi="Times New Roman"/>
          <w:b/>
          <w:color w:val="000000"/>
          <w:sz w:val="26"/>
          <w:szCs w:val="26"/>
        </w:rPr>
      </w:pPr>
      <w:proofErr w:type="gramStart"/>
      <w:r>
        <w:rPr>
          <w:rFonts w:ascii="Times New Roman" w:hAnsi="Times New Roman"/>
          <w:b/>
          <w:color w:val="000000"/>
          <w:sz w:val="26"/>
          <w:szCs w:val="26"/>
        </w:rPr>
        <w:t>в</w:t>
      </w:r>
      <w:proofErr w:type="gramEnd"/>
      <w:r>
        <w:rPr>
          <w:rFonts w:ascii="Times New Roman" w:hAnsi="Times New Roman"/>
          <w:b/>
          <w:color w:val="000000"/>
          <w:sz w:val="26"/>
          <w:szCs w:val="26"/>
        </w:rPr>
        <w:t xml:space="preserve">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w:t>
      </w:r>
      <w:r>
        <w:rPr>
          <w:rFonts w:ascii="Times New Roman" w:hAnsi="Times New Roman"/>
          <w:color w:val="000000"/>
          <w:sz w:val="26"/>
          <w:szCs w:val="26"/>
        </w:rPr>
        <w:t xml:space="preserve">МП «Формирование благоприятного социального климата в ЗАТО Северск» </w:t>
      </w:r>
      <w:r>
        <w:rPr>
          <w:rFonts w:ascii="Times New Roman" w:hAnsi="Times New Roman"/>
          <w:sz w:val="26"/>
          <w:szCs w:val="26"/>
        </w:rPr>
        <w:t xml:space="preserve">предусмотрено на 2022 год в объеме 86 997,69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68 198,58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68 198,58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w:t>
      </w:r>
      <w:r>
        <w:rPr>
          <w:bCs/>
          <w:sz w:val="26"/>
          <w:szCs w:val="26"/>
        </w:rPr>
        <w:t xml:space="preserve"> </w:t>
      </w:r>
      <w:r>
        <w:rPr>
          <w:rFonts w:ascii="Times New Roman" w:hAnsi="Times New Roman"/>
          <w:sz w:val="26"/>
          <w:szCs w:val="26"/>
        </w:rPr>
        <w:t>повышение уровня и качества жизни граждан, нуждающихся в социальной поддержке, обеспечение доступности предоставления различных услуг в сфере социального обслуживания и помощи слабо защищенным слоям населения</w:t>
      </w:r>
      <w:r>
        <w:rPr>
          <w:bCs/>
          <w:sz w:val="26"/>
          <w:szCs w:val="26"/>
        </w:rPr>
        <w:t>.</w:t>
      </w:r>
    </w:p>
    <w:p>
      <w:pPr>
        <w:spacing w:line="360" w:lineRule="auto"/>
        <w:ind w:firstLine="709"/>
        <w:jc w:val="both"/>
        <w:rPr>
          <w:sz w:val="26"/>
          <w:szCs w:val="26"/>
        </w:rPr>
      </w:pPr>
      <w:r>
        <w:rPr>
          <w:rFonts w:ascii="Times New Roman" w:hAnsi="Times New Roman"/>
          <w:sz w:val="26"/>
          <w:szCs w:val="26"/>
        </w:rPr>
        <w:t xml:space="preserve">Ответственный исполнитель: </w:t>
      </w:r>
      <w:r>
        <w:rPr>
          <w:sz w:val="26"/>
          <w:szCs w:val="26"/>
        </w:rPr>
        <w:t>Отдел социальной поддержки населения Администрации ЗАТО Северск.</w:t>
      </w: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highlight w:val="yellow"/>
        </w:rPr>
      </w:pPr>
      <w:r>
        <w:rPr>
          <w:rFonts w:ascii="Times New Roman" w:hAnsi="Times New Roman"/>
          <w:sz w:val="26"/>
          <w:szCs w:val="26"/>
        </w:rPr>
        <w:lastRenderedPageBreak/>
        <w:t xml:space="preserve">Таблица 56 - Целевые индикаторы МП </w:t>
      </w:r>
      <w:r>
        <w:rPr>
          <w:rFonts w:ascii="Times New Roman" w:hAnsi="Times New Roman"/>
          <w:color w:val="000000"/>
          <w:sz w:val="26"/>
          <w:szCs w:val="26"/>
        </w:rPr>
        <w:t>«Формирование благоприятного социального климата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134"/>
        <w:gridCol w:w="1134"/>
        <w:gridCol w:w="1134"/>
        <w:gridCol w:w="1134"/>
      </w:tblGrid>
      <w:tr>
        <w:trPr>
          <w:trHeight w:val="852"/>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2023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2024 года</w:t>
            </w:r>
          </w:p>
        </w:tc>
      </w:tr>
      <w:tr>
        <w:tc>
          <w:tcPr>
            <w:tcW w:w="4962" w:type="dxa"/>
            <w:tcBorders>
              <w:top w:val="single" w:sz="4" w:space="0" w:color="auto"/>
              <w:left w:val="single" w:sz="4" w:space="0" w:color="auto"/>
              <w:bottom w:val="single" w:sz="4" w:space="0" w:color="auto"/>
              <w:right w:val="single" w:sz="4" w:space="0" w:color="auto"/>
            </w:tcBorders>
            <w:hideMark/>
          </w:tcPr>
          <w:p>
            <w:pPr>
              <w:rPr>
                <w:sz w:val="22"/>
                <w:szCs w:val="22"/>
              </w:rPr>
            </w:pPr>
            <w:r>
              <w:rPr>
                <w:rFonts w:ascii="Times New Roman" w:hAnsi="Times New Roman"/>
                <w:sz w:val="22"/>
                <w:szCs w:val="22"/>
              </w:rPr>
              <w:t>Численность граждан, получающих социальную поддержку, чел.</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5 862</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5 786</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5 633</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5 633</w:t>
            </w:r>
          </w:p>
        </w:tc>
      </w:tr>
      <w:tr>
        <w:tc>
          <w:tcPr>
            <w:tcW w:w="4962"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sz w:val="22"/>
                <w:szCs w:val="22"/>
              </w:rPr>
            </w:pPr>
            <w:r>
              <w:rPr>
                <w:rFonts w:ascii="Times New Roman" w:hAnsi="Times New Roman"/>
                <w:sz w:val="22"/>
                <w:szCs w:val="22"/>
              </w:rPr>
              <w:t xml:space="preserve">Доля социально ориентированных некоммерческих организаций, осуществляющих деятельность в социальной сфере, которым предоставлена поддержка, от общего количества обратившихся социально ориентированных некоммерческих организаций, % </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r>
      <w:tr>
        <w:trPr>
          <w:trHeight w:val="708"/>
        </w:trPr>
        <w:tc>
          <w:tcPr>
            <w:tcW w:w="4962" w:type="dxa"/>
            <w:tcBorders>
              <w:top w:val="single" w:sz="4" w:space="0" w:color="auto"/>
              <w:left w:val="single" w:sz="4" w:space="0" w:color="auto"/>
              <w:bottom w:val="single" w:sz="4" w:space="0" w:color="auto"/>
              <w:right w:val="single" w:sz="4" w:space="0" w:color="auto"/>
            </w:tcBorders>
            <w:hideMark/>
          </w:tcPr>
          <w:p>
            <w:pPr>
              <w:rPr>
                <w:spacing w:val="-4"/>
                <w:sz w:val="22"/>
                <w:szCs w:val="22"/>
              </w:rPr>
            </w:pPr>
            <w:r>
              <w:rPr>
                <w:rFonts w:ascii="Times New Roman" w:hAnsi="Times New Roman"/>
                <w:sz w:val="22"/>
                <w:szCs w:val="22"/>
              </w:rPr>
              <w:t>Численность детей-сирот и детей, оставшихся без попечения родителей, а также лиц из их числа и приемных родителей, получивших социальную поддержку, чел.</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549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549</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549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549</w:t>
            </w:r>
          </w:p>
        </w:tc>
      </w:tr>
    </w:tbl>
    <w:p>
      <w:pPr>
        <w:spacing w:line="360" w:lineRule="auto"/>
        <w:ind w:firstLine="709"/>
        <w:jc w:val="both"/>
        <w:outlineLvl w:val="0"/>
        <w:rPr>
          <w:sz w:val="26"/>
          <w:szCs w:val="26"/>
        </w:rPr>
      </w:pPr>
      <w:r>
        <w:rPr>
          <w:sz w:val="26"/>
          <w:szCs w:val="26"/>
        </w:rPr>
        <w:t xml:space="preserve">В рамках </w:t>
      </w:r>
      <w:r>
        <w:rPr>
          <w:color w:val="000000"/>
          <w:sz w:val="26"/>
          <w:szCs w:val="26"/>
        </w:rPr>
        <w:t>МП «</w:t>
      </w:r>
      <w:r>
        <w:rPr>
          <w:rFonts w:ascii="Times New Roman" w:hAnsi="Times New Roman"/>
          <w:color w:val="000000"/>
          <w:sz w:val="26"/>
          <w:szCs w:val="26"/>
        </w:rPr>
        <w:t>Формирование благоприятного социального климата в ЗАТО Северск</w:t>
      </w:r>
      <w:r>
        <w:rPr>
          <w:color w:val="000000"/>
          <w:sz w:val="26"/>
          <w:szCs w:val="26"/>
        </w:rPr>
        <w:t>»</w:t>
      </w:r>
      <w:r>
        <w:rPr>
          <w:sz w:val="26"/>
          <w:szCs w:val="26"/>
        </w:rPr>
        <w:t xml:space="preserve"> на период 2022-2024 годов предусмотрены бюджетные ассигнования на реализацию 2 подпрограмм. </w:t>
      </w:r>
    </w:p>
    <w:p>
      <w:pPr>
        <w:spacing w:after="120"/>
        <w:ind w:firstLine="709"/>
        <w:jc w:val="both"/>
        <w:rPr>
          <w:color w:val="000000"/>
          <w:sz w:val="26"/>
          <w:szCs w:val="26"/>
        </w:rPr>
      </w:pPr>
      <w:r>
        <w:rPr>
          <w:rFonts w:ascii="Times New Roman" w:hAnsi="Times New Roman"/>
          <w:sz w:val="26"/>
          <w:szCs w:val="26"/>
        </w:rPr>
        <w:t xml:space="preserve">Таблица 57 – Объем финансового обеспечения МП </w:t>
      </w:r>
      <w:r>
        <w:rPr>
          <w:color w:val="000000"/>
          <w:sz w:val="26"/>
          <w:szCs w:val="26"/>
        </w:rPr>
        <w:t>«</w:t>
      </w:r>
      <w:r>
        <w:rPr>
          <w:rFonts w:ascii="Times New Roman" w:hAnsi="Times New Roman"/>
          <w:color w:val="000000"/>
          <w:sz w:val="26"/>
          <w:szCs w:val="26"/>
        </w:rPr>
        <w:t>Формирование благоприятного социального климата в ЗАТО Северск</w:t>
      </w:r>
      <w:r>
        <w:rPr>
          <w:color w:val="00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1407"/>
        <w:gridCol w:w="1269"/>
        <w:gridCol w:w="1267"/>
        <w:gridCol w:w="706"/>
        <w:gridCol w:w="1405"/>
        <w:gridCol w:w="1294"/>
      </w:tblGrid>
      <w:tr>
        <w:trPr>
          <w:trHeight w:val="377"/>
        </w:trPr>
        <w:tc>
          <w:tcPr>
            <w:tcW w:w="116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6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3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sz w:val="22"/>
                <w:szCs w:val="22"/>
              </w:rPr>
              <w:t>ВСЕГО по МП</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89 332,29</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98 512,77</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86 997,69</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88,3</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68 198,58</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68 198,58</w:t>
            </w:r>
          </w:p>
        </w:tc>
      </w:tr>
      <w:t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outlineLvl w:val="0"/>
              <w:rPr>
                <w:sz w:val="22"/>
                <w:szCs w:val="22"/>
              </w:rPr>
            </w:pPr>
            <w:r>
              <w:rPr>
                <w:sz w:val="22"/>
                <w:szCs w:val="22"/>
              </w:rPr>
              <w:t>Подпрограмма 1</w:t>
            </w:r>
          </w:p>
          <w:p>
            <w:pPr>
              <w:outlineLvl w:val="0"/>
              <w:rPr>
                <w:sz w:val="22"/>
                <w:szCs w:val="22"/>
              </w:rPr>
            </w:pPr>
            <w:r>
              <w:rPr>
                <w:sz w:val="22"/>
                <w:szCs w:val="22"/>
              </w:rPr>
              <w:t>«</w:t>
            </w:r>
            <w:r>
              <w:rPr>
                <w:rFonts w:ascii="Times New Roman" w:hAnsi="Times New Roman"/>
                <w:sz w:val="22"/>
                <w:szCs w:val="22"/>
              </w:rPr>
              <w:t>Реализация социальных мер (льгот) для отдельных категорий граждан и поддержка социально ориентированных некоммерческих организаций»</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32 894,79</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33 012,79</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31 732,69</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96,1</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12 933,58</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12 933,58</w:t>
            </w:r>
          </w:p>
        </w:tc>
      </w:tr>
      <w:t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both"/>
              <w:outlineLvl w:val="0"/>
              <w:rPr>
                <w:sz w:val="22"/>
                <w:szCs w:val="22"/>
              </w:rPr>
            </w:pPr>
            <w:r>
              <w:rPr>
                <w:sz w:val="22"/>
                <w:szCs w:val="22"/>
              </w:rPr>
              <w:t xml:space="preserve">Подпрограмма 3 </w:t>
            </w:r>
          </w:p>
          <w:p>
            <w:pPr>
              <w:jc w:val="both"/>
              <w:outlineLvl w:val="0"/>
              <w:rPr>
                <w:sz w:val="22"/>
                <w:szCs w:val="22"/>
              </w:rPr>
            </w:pPr>
            <w:r>
              <w:rPr>
                <w:sz w:val="22"/>
                <w:szCs w:val="22"/>
              </w:rPr>
              <w:t>«Опека детей-сирот и детей, оставшихся без попечения родителей»</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56 437,50</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65 499,98</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55 265,0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84,4</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55 265,0</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55 265,0</w:t>
            </w:r>
          </w:p>
        </w:tc>
      </w:tr>
    </w:tbl>
    <w:p>
      <w:pPr>
        <w:spacing w:line="360" w:lineRule="auto"/>
        <w:ind w:firstLine="709"/>
        <w:jc w:val="both"/>
        <w:outlineLvl w:val="0"/>
        <w:rPr>
          <w:rFonts w:ascii="Times New Roman" w:hAnsi="Times New Roman"/>
          <w:sz w:val="26"/>
          <w:szCs w:val="26"/>
        </w:rPr>
      </w:pPr>
    </w:p>
    <w:p>
      <w:pPr>
        <w:spacing w:line="360" w:lineRule="auto"/>
        <w:ind w:firstLine="709"/>
        <w:jc w:val="both"/>
        <w:outlineLvl w:val="0"/>
        <w:rPr>
          <w:rFonts w:ascii="Times New Roman" w:hAnsi="Times New Roman"/>
          <w:sz w:val="26"/>
          <w:szCs w:val="26"/>
        </w:rPr>
      </w:pPr>
      <w:r>
        <w:rPr>
          <w:rFonts w:ascii="Times New Roman" w:hAnsi="Times New Roman"/>
          <w:sz w:val="26"/>
          <w:szCs w:val="26"/>
        </w:rPr>
        <w:lastRenderedPageBreak/>
        <w:t xml:space="preserve">На 2022 год общий объем расходов по МП </w:t>
      </w:r>
      <w:r>
        <w:rPr>
          <w:color w:val="000000"/>
          <w:sz w:val="26"/>
          <w:szCs w:val="26"/>
        </w:rPr>
        <w:t>«</w:t>
      </w:r>
      <w:r>
        <w:rPr>
          <w:rFonts w:ascii="Times New Roman" w:hAnsi="Times New Roman"/>
          <w:color w:val="000000"/>
          <w:sz w:val="26"/>
          <w:szCs w:val="26"/>
        </w:rPr>
        <w:t>Формирование благоприятного социального климата в ЗАТО Северск</w:t>
      </w:r>
      <w:r>
        <w:rPr>
          <w:color w:val="000000"/>
          <w:sz w:val="26"/>
          <w:szCs w:val="26"/>
        </w:rPr>
        <w:t>»</w:t>
      </w:r>
      <w:r>
        <w:rPr>
          <w:rFonts w:ascii="Times New Roman" w:hAnsi="Times New Roman"/>
          <w:sz w:val="26"/>
          <w:szCs w:val="26"/>
        </w:rPr>
        <w:t xml:space="preserve"> </w:t>
      </w:r>
      <w:r>
        <w:rPr>
          <w:sz w:val="26"/>
          <w:szCs w:val="26"/>
        </w:rPr>
        <w:t>составит 86 997,69</w:t>
      </w:r>
      <w:r>
        <w:rPr>
          <w:rFonts w:ascii="Times New Roman" w:hAnsi="Times New Roman"/>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pacing w:line="360" w:lineRule="auto"/>
        <w:ind w:firstLine="709"/>
        <w:jc w:val="both"/>
        <w:outlineLvl w:val="0"/>
        <w:rPr>
          <w:sz w:val="26"/>
          <w:szCs w:val="26"/>
        </w:rPr>
      </w:pPr>
      <w:r>
        <w:rPr>
          <w:sz w:val="26"/>
          <w:szCs w:val="26"/>
        </w:rPr>
        <w:t>По подпрограмме 1 «</w:t>
      </w:r>
      <w:r>
        <w:rPr>
          <w:rFonts w:ascii="Times New Roman" w:hAnsi="Times New Roman"/>
          <w:sz w:val="26"/>
          <w:szCs w:val="26"/>
        </w:rPr>
        <w:t xml:space="preserve">Реализация социальных мер (льгот) для отдельных категорий граждан и поддержка социально ориентированных некоммерческих </w:t>
      </w:r>
      <w:proofErr w:type="gramStart"/>
      <w:r>
        <w:rPr>
          <w:rFonts w:ascii="Times New Roman" w:hAnsi="Times New Roman"/>
          <w:sz w:val="26"/>
          <w:szCs w:val="26"/>
        </w:rPr>
        <w:t>организаций</w:t>
      </w:r>
      <w:r>
        <w:rPr>
          <w:sz w:val="26"/>
          <w:szCs w:val="26"/>
        </w:rPr>
        <w:t>»  предусмотрены</w:t>
      </w:r>
      <w:proofErr w:type="gramEnd"/>
      <w:r>
        <w:rPr>
          <w:sz w:val="26"/>
          <w:szCs w:val="26"/>
        </w:rPr>
        <w:t xml:space="preserve"> расходы в сумме 31 732,69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sz w:val="26"/>
          <w:szCs w:val="26"/>
        </w:rPr>
      </w:pPr>
      <w:r>
        <w:rPr>
          <w:sz w:val="26"/>
          <w:szCs w:val="26"/>
        </w:rPr>
        <w:t xml:space="preserve">- на исполнение публичных нормативных обязательств ЗАТО Северск в сумме 5 002,42 </w:t>
      </w:r>
      <w:proofErr w:type="spellStart"/>
      <w:r>
        <w:rPr>
          <w:sz w:val="26"/>
          <w:szCs w:val="26"/>
        </w:rPr>
        <w:t>тыс.руб</w:t>
      </w:r>
      <w:proofErr w:type="spellEnd"/>
      <w:r>
        <w:rPr>
          <w:sz w:val="26"/>
          <w:szCs w:val="26"/>
        </w:rPr>
        <w:t xml:space="preserve">. (за счет средств местного бюджета – 4 002,42 </w:t>
      </w:r>
      <w:proofErr w:type="spellStart"/>
      <w:r>
        <w:rPr>
          <w:sz w:val="26"/>
          <w:szCs w:val="26"/>
        </w:rPr>
        <w:t>тыс.руб</w:t>
      </w:r>
      <w:proofErr w:type="spellEnd"/>
      <w:r>
        <w:rPr>
          <w:sz w:val="26"/>
          <w:szCs w:val="26"/>
        </w:rPr>
        <w:t xml:space="preserve">., областного бюджета – 1000,00 </w:t>
      </w:r>
      <w:proofErr w:type="spellStart"/>
      <w:r>
        <w:rPr>
          <w:sz w:val="26"/>
          <w:szCs w:val="26"/>
        </w:rPr>
        <w:t>тыс.руб</w:t>
      </w:r>
      <w:proofErr w:type="spellEnd"/>
      <w:r>
        <w:rPr>
          <w:sz w:val="26"/>
          <w:szCs w:val="26"/>
        </w:rPr>
        <w:t xml:space="preserve">.). На материальную помощь в трудной жизненной ситуации будет направлено 1 948,00 </w:t>
      </w:r>
      <w:proofErr w:type="spellStart"/>
      <w:r>
        <w:rPr>
          <w:sz w:val="26"/>
          <w:szCs w:val="26"/>
        </w:rPr>
        <w:t>тыс.руб</w:t>
      </w:r>
      <w:proofErr w:type="spellEnd"/>
      <w:r>
        <w:rPr>
          <w:sz w:val="26"/>
          <w:szCs w:val="26"/>
        </w:rPr>
        <w:t xml:space="preserve">.; на оказание помощи в ремонте и (или) переустройстве жилых помещений отдельным категориям граждан, проживающим на территории ЗАТО Северск, - 2 000,0 тыс. руб.; на единовременные денежные выплаты в ознаменование Дня Победы советского народа в ВОВ 1941-1945 годов, - 757,0 </w:t>
      </w:r>
      <w:proofErr w:type="spellStart"/>
      <w:r>
        <w:rPr>
          <w:sz w:val="26"/>
          <w:szCs w:val="26"/>
        </w:rPr>
        <w:t>тыс.руб</w:t>
      </w:r>
      <w:proofErr w:type="spellEnd"/>
      <w:r>
        <w:rPr>
          <w:sz w:val="26"/>
          <w:szCs w:val="26"/>
        </w:rPr>
        <w:t xml:space="preserve">.; на компенсационные выплаты на оплату услуг няни, - 120,0 </w:t>
      </w:r>
      <w:proofErr w:type="spellStart"/>
      <w:r>
        <w:rPr>
          <w:sz w:val="26"/>
          <w:szCs w:val="26"/>
        </w:rPr>
        <w:t>тыс.руб</w:t>
      </w:r>
      <w:proofErr w:type="spellEnd"/>
      <w:r>
        <w:rPr>
          <w:sz w:val="26"/>
          <w:szCs w:val="26"/>
        </w:rPr>
        <w:t>.; на компенсацию расходов на оплату жилого помещения и коммунальных услуг гражданам, награжденным орденом «Родительская слава», и членам их семей - 148,62 тыс. руб. и др.;</w:t>
      </w:r>
    </w:p>
    <w:p>
      <w:pPr>
        <w:autoSpaceDE w:val="0"/>
        <w:autoSpaceDN w:val="0"/>
        <w:adjustRightInd w:val="0"/>
        <w:spacing w:line="360" w:lineRule="auto"/>
        <w:ind w:firstLine="709"/>
        <w:jc w:val="both"/>
        <w:rPr>
          <w:sz w:val="26"/>
          <w:szCs w:val="26"/>
        </w:rPr>
      </w:pPr>
      <w:r>
        <w:rPr>
          <w:sz w:val="26"/>
          <w:szCs w:val="26"/>
        </w:rPr>
        <w:t>- на оказание финансовой, имущественной, информационной и консультационной поддержки социально ориентированных некоммерческих организаций, в сумме 5 885,91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sz w:val="26"/>
          <w:szCs w:val="26"/>
        </w:rPr>
      </w:pPr>
      <w:r>
        <w:rPr>
          <w:sz w:val="26"/>
          <w:szCs w:val="26"/>
        </w:rPr>
        <w:t>- на предоставление гражданам, проживающим на внегородских территориях, мер социальной поддержки в форме льготной скидки по оплате коммунальных услуг для жителей внегородских территорий ЗАТО Северск в сумме 20 782,</w:t>
      </w:r>
      <w:proofErr w:type="gramStart"/>
      <w:r>
        <w:rPr>
          <w:sz w:val="26"/>
          <w:szCs w:val="26"/>
        </w:rPr>
        <w:t xml:space="preserve">35  </w:t>
      </w:r>
      <w:proofErr w:type="spellStart"/>
      <w:r>
        <w:rPr>
          <w:sz w:val="26"/>
          <w:szCs w:val="26"/>
        </w:rPr>
        <w:t>тыс.руб</w:t>
      </w:r>
      <w:proofErr w:type="spellEnd"/>
      <w:r>
        <w:rPr>
          <w:sz w:val="26"/>
          <w:szCs w:val="26"/>
        </w:rPr>
        <w:t>.</w:t>
      </w:r>
      <w:proofErr w:type="gramEnd"/>
    </w:p>
    <w:p>
      <w:pPr>
        <w:autoSpaceDE w:val="0"/>
        <w:autoSpaceDN w:val="0"/>
        <w:adjustRightInd w:val="0"/>
        <w:spacing w:line="360" w:lineRule="auto"/>
        <w:ind w:firstLine="709"/>
        <w:jc w:val="both"/>
        <w:rPr>
          <w:rFonts w:ascii="Times New Roman" w:hAnsi="Times New Roman"/>
          <w:sz w:val="26"/>
          <w:szCs w:val="26"/>
        </w:rPr>
      </w:pPr>
      <w:r>
        <w:rPr>
          <w:sz w:val="26"/>
          <w:szCs w:val="26"/>
        </w:rPr>
        <w:t xml:space="preserve">По подпрограмме 3 «Опека детей-сирот и детей, оставшихся без попечения родителей» на 2022 год предусмотрены </w:t>
      </w:r>
      <w:proofErr w:type="gramStart"/>
      <w:r>
        <w:rPr>
          <w:sz w:val="26"/>
          <w:szCs w:val="26"/>
        </w:rPr>
        <w:t>расходы</w:t>
      </w:r>
      <w:r>
        <w:rPr>
          <w:rFonts w:ascii="Times New Roman" w:hAnsi="Times New Roman"/>
          <w:sz w:val="26"/>
          <w:szCs w:val="26"/>
        </w:rPr>
        <w:t xml:space="preserve">  -</w:t>
      </w:r>
      <w:proofErr w:type="gramEnd"/>
      <w:r>
        <w:rPr>
          <w:rFonts w:ascii="Times New Roman" w:hAnsi="Times New Roman"/>
          <w:sz w:val="26"/>
          <w:szCs w:val="26"/>
        </w:rPr>
        <w:t xml:space="preserve"> 55 265,0 </w:t>
      </w:r>
      <w:proofErr w:type="spellStart"/>
      <w:r>
        <w:rPr>
          <w:rFonts w:ascii="Times New Roman" w:hAnsi="Times New Roman"/>
          <w:sz w:val="26"/>
          <w:szCs w:val="26"/>
        </w:rPr>
        <w:t>тыс.руб</w:t>
      </w:r>
      <w:proofErr w:type="spellEnd"/>
      <w:r>
        <w:rPr>
          <w:rFonts w:ascii="Times New Roman" w:hAnsi="Times New Roman"/>
          <w:sz w:val="26"/>
          <w:szCs w:val="26"/>
        </w:rPr>
        <w:t xml:space="preserve">., из них:  </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ежемесячную выплату денежных средств опекунам (попечителям) на содержание </w:t>
      </w:r>
      <w:proofErr w:type="gramStart"/>
      <w:r>
        <w:rPr>
          <w:rFonts w:ascii="Times New Roman" w:hAnsi="Times New Roman"/>
          <w:sz w:val="26"/>
          <w:szCs w:val="26"/>
        </w:rPr>
        <w:t>детей  в</w:t>
      </w:r>
      <w:proofErr w:type="gramEnd"/>
      <w:r>
        <w:rPr>
          <w:rFonts w:ascii="Times New Roman" w:hAnsi="Times New Roman"/>
          <w:sz w:val="26"/>
          <w:szCs w:val="26"/>
        </w:rPr>
        <w:t xml:space="preserve"> сумме 5 837,83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выплаты приемным семьям на содержание детей и ежемесячную выплату вознаграждения, причитающегося приемным родителям </w:t>
      </w:r>
      <w:r>
        <w:rPr>
          <w:rFonts w:ascii="Times New Roman" w:eastAsia="Calibri" w:hAnsi="Times New Roman"/>
          <w:sz w:val="26"/>
          <w:szCs w:val="26"/>
          <w:lang w:eastAsia="en-US"/>
        </w:rPr>
        <w:t>в </w:t>
      </w:r>
      <w:proofErr w:type="gramStart"/>
      <w:r>
        <w:rPr>
          <w:rFonts w:ascii="Times New Roman" w:eastAsia="Calibri" w:hAnsi="Times New Roman"/>
          <w:sz w:val="26"/>
          <w:szCs w:val="26"/>
          <w:lang w:eastAsia="en-US"/>
        </w:rPr>
        <w:t>сумме  45</w:t>
      </w:r>
      <w:proofErr w:type="gramEnd"/>
      <w:r>
        <w:rPr>
          <w:rFonts w:ascii="Times New Roman" w:eastAsia="Calibri" w:hAnsi="Times New Roman"/>
          <w:sz w:val="26"/>
          <w:szCs w:val="26"/>
          <w:lang w:eastAsia="en-US"/>
        </w:rPr>
        <w:t> 656,0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sz w:val="26"/>
          <w:szCs w:val="26"/>
        </w:rPr>
      </w:pPr>
      <w:r>
        <w:rPr>
          <w:rFonts w:ascii="Times New Roman" w:hAnsi="Times New Roman"/>
          <w:sz w:val="26"/>
          <w:szCs w:val="26"/>
        </w:rPr>
        <w:lastRenderedPageBreak/>
        <w:t xml:space="preserve">-  на </w:t>
      </w:r>
      <w:r>
        <w:rPr>
          <w:sz w:val="26"/>
          <w:szCs w:val="26"/>
        </w:rPr>
        <w:t>обеспечение жильем детей-сирот и детей, оставшихся без попечения родителей за счет средств областного бюджета в сумме 3 042,0 тыс. руб.;</w:t>
      </w:r>
    </w:p>
    <w:p>
      <w:pPr>
        <w:autoSpaceDE w:val="0"/>
        <w:autoSpaceDN w:val="0"/>
        <w:adjustRightInd w:val="0"/>
        <w:spacing w:line="360" w:lineRule="auto"/>
        <w:ind w:firstLine="709"/>
        <w:jc w:val="both"/>
        <w:rPr>
          <w:sz w:val="26"/>
          <w:szCs w:val="26"/>
        </w:rPr>
      </w:pPr>
      <w:r>
        <w:rPr>
          <w:sz w:val="26"/>
          <w:szCs w:val="26"/>
        </w:rPr>
        <w:t xml:space="preserve"> - на проведение ремонта жилых помещений, принадлежащих детям-сиротам и детям, оставшимся без попечения родителей за счет средств областного бюджета в сумме 210,20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rFonts w:ascii="Times New Roman" w:hAnsi="Times New Roman"/>
          <w:sz w:val="26"/>
          <w:szCs w:val="26"/>
        </w:rPr>
      </w:pPr>
    </w:p>
    <w:p>
      <w:pPr>
        <w:pStyle w:val="aff3"/>
        <w:spacing w:before="0" w:beforeAutospacing="0" w:after="0" w:afterAutospacing="0" w:line="360" w:lineRule="auto"/>
        <w:ind w:firstLine="709"/>
        <w:jc w:val="center"/>
        <w:rPr>
          <w:sz w:val="26"/>
          <w:szCs w:val="26"/>
        </w:rPr>
      </w:pPr>
      <w:r>
        <w:rPr>
          <w:b/>
          <w:sz w:val="26"/>
          <w:szCs w:val="26"/>
        </w:rPr>
        <w:t>2.7.1.3. МП «Развитие физической культуры и спорта в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shd w:val="clear" w:color="auto" w:fill="FFFFFF" w:themeFill="background1"/>
        </w:rPr>
        <w:t>Финансовое обеспечение по МП «Развитие физической культуры и спорта в ЗАТО Северск» предусмотрено на 2022 год</w:t>
      </w:r>
      <w:r>
        <w:rPr>
          <w:rFonts w:ascii="Times New Roman" w:hAnsi="Times New Roman"/>
          <w:sz w:val="26"/>
          <w:szCs w:val="26"/>
        </w:rPr>
        <w:t xml:space="preserve"> в объеме 347 553,91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shd w:val="clear" w:color="auto" w:fill="FFFFFF" w:themeFill="background1"/>
        </w:rPr>
        <w:t>на 2023 </w:t>
      </w:r>
      <w:proofErr w:type="gramStart"/>
      <w:r>
        <w:rPr>
          <w:rFonts w:ascii="Times New Roman" w:hAnsi="Times New Roman"/>
          <w:sz w:val="26"/>
          <w:szCs w:val="26"/>
        </w:rPr>
        <w:t>год  -</w:t>
      </w:r>
      <w:proofErr w:type="gramEnd"/>
      <w:r>
        <w:rPr>
          <w:rFonts w:ascii="Times New Roman" w:hAnsi="Times New Roman"/>
          <w:sz w:val="26"/>
          <w:szCs w:val="26"/>
        </w:rPr>
        <w:t xml:space="preserve"> 291 612,60 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shd w:val="clear" w:color="auto" w:fill="FFFFFF" w:themeFill="background1"/>
        </w:rPr>
        <w:t>на 2024</w:t>
      </w:r>
      <w:r>
        <w:rPr>
          <w:rFonts w:ascii="Times New Roman" w:hAnsi="Times New Roman"/>
          <w:sz w:val="26"/>
          <w:szCs w:val="26"/>
        </w:rPr>
        <w:t xml:space="preserve"> год -  286 633,03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 создание условий, обеспечивающих возможность населению ЗАТО Северск систематически заниматься физической культурой и спортом.</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молодёжной и семейной политики, физической культуры и спорта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капитального строительства Администрации ЗАТО Северск, Управление молодёжной и семейной политики, физической культуры и спорта Администрации ЗАТО Северск.</w:t>
      </w:r>
    </w:p>
    <w:p>
      <w:pPr>
        <w:shd w:val="clear" w:color="auto" w:fill="FFFFFF" w:themeFill="background1"/>
        <w:spacing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spacing w:after="120"/>
        <w:ind w:firstLine="709"/>
        <w:jc w:val="both"/>
        <w:rPr>
          <w:rFonts w:ascii="Times New Roman" w:hAnsi="Times New Roman"/>
          <w:sz w:val="26"/>
          <w:szCs w:val="26"/>
          <w:highlight w:val="yellow"/>
        </w:rPr>
      </w:pPr>
      <w:r>
        <w:rPr>
          <w:rFonts w:ascii="Times New Roman" w:hAnsi="Times New Roman"/>
          <w:sz w:val="26"/>
          <w:szCs w:val="26"/>
        </w:rPr>
        <w:t>Таблица 58 - Целевые индикаторы МП «Развитие физической культуры и спорта в ЗАТО Северск»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1137"/>
        <w:gridCol w:w="1202"/>
        <w:gridCol w:w="1170"/>
      </w:tblGrid>
      <w:tr>
        <w:trPr>
          <w:trHeight w:val="587"/>
        </w:trPr>
        <w:tc>
          <w:tcPr>
            <w:tcW w:w="4820"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 xml:space="preserve">Оценка </w:t>
            </w:r>
          </w:p>
          <w:p>
            <w:pPr>
              <w:jc w:val="center"/>
              <w:rPr>
                <w:rFonts w:ascii="Times New Roman" w:hAnsi="Times New Roman"/>
                <w:sz w:val="22"/>
                <w:szCs w:val="22"/>
              </w:rPr>
            </w:pPr>
            <w:r>
              <w:rPr>
                <w:rFonts w:ascii="Times New Roman" w:hAnsi="Times New Roman"/>
                <w:sz w:val="22"/>
                <w:szCs w:val="22"/>
              </w:rPr>
              <w:t>2021 год</w:t>
            </w:r>
          </w:p>
        </w:tc>
        <w:tc>
          <w:tcPr>
            <w:tcW w:w="1137"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202"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70"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52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Доля населения ЗАТО Северск, систематически занимающегося физической культурой и спортом, от численности населения в возрасте 3-79 </w:t>
            </w:r>
            <w:proofErr w:type="gramStart"/>
            <w:r>
              <w:rPr>
                <w:rFonts w:ascii="Times New Roman" w:hAnsi="Times New Roman"/>
                <w:sz w:val="22"/>
                <w:szCs w:val="22"/>
              </w:rPr>
              <w:t>лет,%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pacing w:val="-7"/>
                <w:sz w:val="22"/>
                <w:szCs w:val="22"/>
              </w:rPr>
            </w:pPr>
            <w:r>
              <w:rPr>
                <w:rFonts w:ascii="Times New Roman" w:hAnsi="Times New Roman"/>
                <w:spacing w:val="-7"/>
                <w:sz w:val="22"/>
                <w:szCs w:val="22"/>
              </w:rPr>
              <w:t>51,0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pacing w:val="-7"/>
                <w:sz w:val="22"/>
                <w:szCs w:val="22"/>
              </w:rPr>
            </w:pPr>
            <w:r>
              <w:rPr>
                <w:rFonts w:ascii="Times New Roman" w:hAnsi="Times New Roman"/>
                <w:spacing w:val="-7"/>
                <w:sz w:val="22"/>
                <w:szCs w:val="22"/>
              </w:rPr>
              <w:t>53,9</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pacing w:val="-7"/>
                <w:sz w:val="22"/>
                <w:szCs w:val="22"/>
              </w:rPr>
            </w:pPr>
            <w:r>
              <w:rPr>
                <w:rFonts w:ascii="Times New Roman" w:hAnsi="Times New Roman"/>
                <w:spacing w:val="-7"/>
                <w:sz w:val="22"/>
                <w:szCs w:val="22"/>
              </w:rPr>
              <w:t>55,2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pacing w:val="-7"/>
                <w:sz w:val="22"/>
                <w:szCs w:val="22"/>
              </w:rPr>
            </w:pPr>
            <w:r>
              <w:rPr>
                <w:rFonts w:ascii="Times New Roman" w:hAnsi="Times New Roman"/>
                <w:spacing w:val="-7"/>
                <w:sz w:val="22"/>
                <w:szCs w:val="22"/>
              </w:rPr>
              <w:t>55,2</w:t>
            </w:r>
          </w:p>
        </w:tc>
      </w:tr>
      <w:t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ind w:right="-108"/>
              <w:rPr>
                <w:rFonts w:ascii="Times New Roman" w:hAnsi="Times New Roman"/>
                <w:sz w:val="22"/>
                <w:szCs w:val="22"/>
              </w:rPr>
            </w:pPr>
            <w:r>
              <w:rPr>
                <w:rFonts w:ascii="Times New Roman" w:hAnsi="Times New Roman"/>
                <w:sz w:val="22"/>
                <w:szCs w:val="22"/>
              </w:rPr>
              <w:t>Уровень обеспеченности населения спортивными сооружениями, исходя из единовременной пропускной способности объектов спорта,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pacing w:val="-7"/>
                <w:sz w:val="22"/>
                <w:szCs w:val="22"/>
              </w:rPr>
            </w:pPr>
            <w:r>
              <w:rPr>
                <w:rFonts w:ascii="Times New Roman" w:hAnsi="Times New Roman"/>
                <w:spacing w:val="-7"/>
                <w:sz w:val="22"/>
                <w:szCs w:val="22"/>
              </w:rPr>
              <w:t>48,6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pacing w:val="-7"/>
                <w:sz w:val="22"/>
                <w:szCs w:val="22"/>
              </w:rPr>
            </w:pPr>
            <w:r>
              <w:rPr>
                <w:rFonts w:ascii="Times New Roman" w:hAnsi="Times New Roman"/>
                <w:spacing w:val="-7"/>
                <w:sz w:val="22"/>
                <w:szCs w:val="22"/>
              </w:rPr>
              <w:t>48,6</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pacing w:val="-7"/>
                <w:sz w:val="22"/>
                <w:szCs w:val="22"/>
              </w:rPr>
            </w:pPr>
            <w:r>
              <w:rPr>
                <w:rFonts w:ascii="Times New Roman" w:hAnsi="Times New Roman"/>
                <w:spacing w:val="-7"/>
                <w:sz w:val="22"/>
                <w:szCs w:val="22"/>
              </w:rPr>
              <w:t>48,6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pacing w:val="-7"/>
                <w:sz w:val="22"/>
                <w:szCs w:val="22"/>
              </w:rPr>
            </w:pPr>
            <w:r>
              <w:rPr>
                <w:rFonts w:ascii="Times New Roman" w:hAnsi="Times New Roman"/>
                <w:spacing w:val="-7"/>
                <w:sz w:val="22"/>
                <w:szCs w:val="22"/>
              </w:rPr>
              <w:t>48,6</w:t>
            </w:r>
          </w:p>
        </w:tc>
      </w:tr>
    </w:tbl>
    <w:p>
      <w:pPr>
        <w:widowControl w:val="0"/>
        <w:shd w:val="clear" w:color="auto" w:fill="FFFFFF" w:themeFill="background1"/>
        <w:autoSpaceDE w:val="0"/>
        <w:autoSpaceDN w:val="0"/>
        <w:adjustRightInd w:val="0"/>
        <w:spacing w:line="360" w:lineRule="auto"/>
        <w:ind w:firstLine="708"/>
        <w:jc w:val="both"/>
        <w:rPr>
          <w:rFonts w:ascii="Times New Roman" w:hAnsi="Times New Roman"/>
          <w:sz w:val="26"/>
          <w:szCs w:val="26"/>
          <w:highlight w:val="yellow"/>
        </w:rPr>
      </w:pPr>
    </w:p>
    <w:p>
      <w:pPr>
        <w:widowControl w:val="0"/>
        <w:shd w:val="clear" w:color="auto" w:fill="FFFFFF" w:themeFill="background1"/>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В рамках МП «Развитие физической культуры и спорта в ЗАТО Северск» реализуются 3 подпрограммы:</w:t>
      </w:r>
    </w:p>
    <w:p>
      <w:pPr>
        <w:shd w:val="clear" w:color="auto" w:fill="FFFFFF" w:themeFill="background1"/>
        <w:spacing w:after="120"/>
        <w:ind w:firstLine="709"/>
        <w:jc w:val="both"/>
        <w:rPr>
          <w:rFonts w:ascii="Times New Roman" w:hAnsi="Times New Roman"/>
          <w:sz w:val="26"/>
          <w:szCs w:val="26"/>
        </w:rPr>
      </w:pPr>
    </w:p>
    <w:p>
      <w:pPr>
        <w:shd w:val="clear" w:color="auto" w:fill="FFFFFF" w:themeFill="background1"/>
        <w:spacing w:after="120"/>
        <w:ind w:firstLine="709"/>
        <w:jc w:val="both"/>
        <w:rPr>
          <w:rFonts w:ascii="Times New Roman" w:hAnsi="Times New Roman"/>
          <w:sz w:val="26"/>
          <w:szCs w:val="26"/>
        </w:rPr>
      </w:pPr>
    </w:p>
    <w:p>
      <w:pPr>
        <w:shd w:val="clear" w:color="auto" w:fill="FFFFFF" w:themeFill="background1"/>
        <w:spacing w:after="120"/>
        <w:ind w:firstLine="709"/>
        <w:jc w:val="both"/>
        <w:rPr>
          <w:rFonts w:ascii="Times New Roman" w:hAnsi="Times New Roman"/>
          <w:sz w:val="26"/>
          <w:szCs w:val="26"/>
        </w:rPr>
      </w:pPr>
      <w:r>
        <w:rPr>
          <w:rFonts w:ascii="Times New Roman" w:hAnsi="Times New Roman"/>
          <w:sz w:val="26"/>
          <w:szCs w:val="26"/>
        </w:rPr>
        <w:lastRenderedPageBreak/>
        <w:t>Таблица 59 - Объем финансового обеспечения МП «Развитие физической культуры и спорта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276"/>
        <w:gridCol w:w="630"/>
        <w:gridCol w:w="1354"/>
        <w:gridCol w:w="1276"/>
      </w:tblGrid>
      <w:tr>
        <w:trPr>
          <w:trHeight w:val="563"/>
        </w:trPr>
        <w:tc>
          <w:tcPr>
            <w:tcW w:w="2268"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694"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06"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354"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49"/>
        </w:trPr>
        <w:tc>
          <w:tcPr>
            <w:tcW w:w="2268"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418"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30"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354"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r>
      <w:tr>
        <w:trPr>
          <w:trHeight w:val="45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rPr>
            </w:pPr>
            <w:r>
              <w:rPr>
                <w:rFonts w:ascii="Times New Roman" w:hAnsi="Times New Roman"/>
                <w:sz w:val="22"/>
                <w:szCs w:val="22"/>
              </w:rPr>
              <w:t>Всего по МП</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321 284,07</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373 347,22</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347 553,91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93,1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291 612,60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286 633,03</w:t>
            </w:r>
          </w:p>
        </w:tc>
      </w:tr>
      <w:tr>
        <w:trPr>
          <w:trHeight w:val="573"/>
        </w:trPr>
        <w:tc>
          <w:tcPr>
            <w:tcW w:w="2268" w:type="dxa"/>
            <w:tcBorders>
              <w:top w:val="single" w:sz="4" w:space="0" w:color="auto"/>
              <w:left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rPr>
            </w:pPr>
            <w:r>
              <w:rPr>
                <w:rFonts w:ascii="Times New Roman" w:hAnsi="Times New Roman"/>
                <w:sz w:val="22"/>
                <w:szCs w:val="22"/>
              </w:rPr>
              <w:t>Подпрограмма 1</w:t>
            </w:r>
          </w:p>
          <w:p>
            <w:pPr>
              <w:autoSpaceDE w:val="0"/>
              <w:autoSpaceDN w:val="0"/>
              <w:adjustRightInd w:val="0"/>
              <w:rPr>
                <w:rFonts w:ascii="Times New Roman" w:eastAsia="Calibri" w:hAnsi="Times New Roman"/>
                <w:sz w:val="22"/>
                <w:szCs w:val="22"/>
                <w:lang w:eastAsia="en-US"/>
              </w:rPr>
            </w:pPr>
            <w:r>
              <w:rPr>
                <w:rFonts w:ascii="Times New Roman" w:hAnsi="Times New Roman"/>
                <w:sz w:val="22"/>
                <w:szCs w:val="22"/>
              </w:rPr>
              <w:t>«Развитие физической культуры и массового спорта»</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10 682,98</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21 045,58</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18 204,31</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86,5</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13 114,68</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13 114,68</w:t>
            </w:r>
          </w:p>
        </w:tc>
      </w:tr>
      <w:tr>
        <w:trPr>
          <w:trHeight w:val="573"/>
        </w:trPr>
        <w:tc>
          <w:tcPr>
            <w:tcW w:w="2268" w:type="dxa"/>
            <w:tcBorders>
              <w:top w:val="single" w:sz="4" w:space="0" w:color="auto"/>
              <w:left w:val="single" w:sz="4" w:space="0" w:color="auto"/>
              <w:right w:val="single" w:sz="4" w:space="0" w:color="auto"/>
            </w:tcBorders>
            <w:shd w:val="clear" w:color="auto" w:fill="auto"/>
            <w:hideMark/>
          </w:tcPr>
          <w:p>
            <w:pPr>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из</w:t>
            </w:r>
            <w:proofErr w:type="gramEnd"/>
            <w:r>
              <w:rPr>
                <w:rFonts w:ascii="Times New Roman" w:hAnsi="Times New Roman"/>
                <w:sz w:val="22"/>
                <w:szCs w:val="22"/>
              </w:rPr>
              <w:t xml:space="preserve"> них расходы интегрированные в региональный проект «Спорт – норма жизни»</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7 731,84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18 566,54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13 568,44</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73,1</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13 114,68</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13 114,68</w:t>
            </w:r>
          </w:p>
        </w:tc>
      </w:tr>
      <w:tr>
        <w:trPr>
          <w:trHeight w:val="529"/>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Подпрограмма 2</w:t>
            </w:r>
          </w:p>
          <w:p>
            <w:pPr>
              <w:autoSpaceDE w:val="0"/>
              <w:autoSpaceDN w:val="0"/>
              <w:adjustRightInd w:val="0"/>
              <w:rPr>
                <w:rFonts w:ascii="Times New Roman" w:eastAsia="Calibri" w:hAnsi="Times New Roman"/>
                <w:sz w:val="22"/>
                <w:szCs w:val="22"/>
                <w:lang w:eastAsia="en-US"/>
              </w:rPr>
            </w:pPr>
            <w:r>
              <w:rPr>
                <w:rFonts w:ascii="Times New Roman" w:hAnsi="Times New Roman"/>
                <w:sz w:val="22"/>
                <w:szCs w:val="22"/>
              </w:rPr>
              <w:t>«Развитие системы подготовки спортивного резерва»</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309 801,09</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351 501,64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328 549,60</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93,5</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278 497,92</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273 518,35</w:t>
            </w:r>
          </w:p>
        </w:tc>
      </w:tr>
      <w:tr>
        <w:trPr>
          <w:trHeight w:val="529"/>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Подпрограмма 3</w:t>
            </w:r>
          </w:p>
          <w:p>
            <w:pPr>
              <w:autoSpaceDE w:val="0"/>
              <w:autoSpaceDN w:val="0"/>
              <w:adjustRightInd w:val="0"/>
              <w:rPr>
                <w:rFonts w:ascii="Times New Roman" w:eastAsia="Calibri" w:hAnsi="Times New Roman"/>
                <w:sz w:val="22"/>
                <w:szCs w:val="22"/>
                <w:lang w:eastAsia="en-US"/>
              </w:rPr>
            </w:pPr>
            <w:r>
              <w:rPr>
                <w:rFonts w:ascii="Times New Roman" w:hAnsi="Times New Roman"/>
                <w:sz w:val="22"/>
                <w:szCs w:val="22"/>
              </w:rPr>
              <w:t>«Развитие детско-юношеского и массового хоккея»</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800,0</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800,0</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800,0</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100</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0,0</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0,0</w:t>
            </w:r>
          </w:p>
        </w:tc>
      </w:tr>
    </w:tbl>
    <w:p>
      <w:pPr>
        <w:widowControl w:val="0"/>
        <w:autoSpaceDE w:val="0"/>
        <w:autoSpaceDN w:val="0"/>
        <w:adjustRightInd w:val="0"/>
        <w:spacing w:line="360" w:lineRule="auto"/>
        <w:ind w:firstLine="708"/>
        <w:jc w:val="both"/>
        <w:rPr>
          <w:rFonts w:ascii="Times New Roman" w:hAnsi="Times New Roman"/>
          <w:sz w:val="26"/>
          <w:szCs w:val="26"/>
        </w:rPr>
      </w:pP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На 2022 год общий объем расходов по МП «Развитие физической культуры и спорта в ЗАТО Северск» составит 347 553,91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pStyle w:val="aff3"/>
        <w:spacing w:before="0" w:beforeAutospacing="0" w:after="0" w:afterAutospacing="0" w:line="360" w:lineRule="auto"/>
        <w:ind w:firstLine="709"/>
        <w:jc w:val="both"/>
        <w:rPr>
          <w:sz w:val="26"/>
          <w:szCs w:val="26"/>
        </w:rPr>
      </w:pPr>
      <w:r>
        <w:rPr>
          <w:sz w:val="26"/>
          <w:szCs w:val="26"/>
        </w:rPr>
        <w:t>По подпрограмме 1 «Развитие физической культуры и массового спорта» предусмотрены расходы:</w:t>
      </w:r>
    </w:p>
    <w:p>
      <w:pPr>
        <w:pStyle w:val="aff3"/>
        <w:autoSpaceDE w:val="0"/>
        <w:autoSpaceDN w:val="0"/>
        <w:adjustRightInd w:val="0"/>
        <w:spacing w:before="0" w:beforeAutospacing="0" w:after="0" w:afterAutospacing="0" w:line="360" w:lineRule="auto"/>
        <w:ind w:firstLine="709"/>
        <w:jc w:val="both"/>
        <w:rPr>
          <w:rFonts w:eastAsia="Calibri"/>
          <w:sz w:val="26"/>
          <w:szCs w:val="26"/>
          <w:lang w:eastAsia="en-US"/>
        </w:rPr>
      </w:pPr>
      <w:r>
        <w:rPr>
          <w:sz w:val="26"/>
          <w:szCs w:val="26"/>
        </w:rPr>
        <w:t xml:space="preserve">- на </w:t>
      </w:r>
      <w:r>
        <w:rPr>
          <w:rFonts w:eastAsia="Calibri"/>
          <w:sz w:val="26"/>
          <w:szCs w:val="26"/>
          <w:lang w:eastAsia="en-US"/>
        </w:rPr>
        <w:t xml:space="preserve">проведение официальных физкультурных и спортивных мероприятий </w:t>
      </w:r>
      <w:r>
        <w:rPr>
          <w:rFonts w:eastAsia="Calibri"/>
          <w:sz w:val="26"/>
          <w:szCs w:val="26"/>
          <w:lang w:eastAsia="en-US"/>
        </w:rPr>
        <w:br/>
        <w:t xml:space="preserve">в виде: спортивных соревнований по видам спорта развиваемым в ЗАТО Северск на базе физкультурно-спортивных организаций, спартакиад «Спорт для всех» среди обучающихся общеобразовательных организаций, трудовых коллективов, спортивных клубов по месту жительства, руководящих работников, спортивных праздников и фестивалей с участием детского и взрослого населения ЗАТО Северск; повышение эффективности пропаганды физической культуры и спорта, оплату коммунальных расходов (электрической энергии, тепловой энергии) спортивных клубов по месту жительства в сумме 2 494,58 </w:t>
      </w:r>
      <w:proofErr w:type="spellStart"/>
      <w:r>
        <w:rPr>
          <w:rFonts w:eastAsia="Calibri"/>
          <w:sz w:val="26"/>
          <w:szCs w:val="26"/>
          <w:lang w:eastAsia="en-US"/>
        </w:rPr>
        <w:t>тыс.руб</w:t>
      </w:r>
      <w:proofErr w:type="spellEnd"/>
      <w:r>
        <w:rPr>
          <w:rFonts w:eastAsia="Calibri"/>
          <w:sz w:val="26"/>
          <w:szCs w:val="26"/>
          <w:lang w:eastAsia="en-US"/>
        </w:rPr>
        <w:t>.;</w:t>
      </w:r>
    </w:p>
    <w:p>
      <w:pPr>
        <w:pStyle w:val="aff3"/>
        <w:autoSpaceDE w:val="0"/>
        <w:autoSpaceDN w:val="0"/>
        <w:adjustRightInd w:val="0"/>
        <w:spacing w:before="0" w:beforeAutospacing="0" w:after="0" w:afterAutospacing="0" w:line="360" w:lineRule="auto"/>
        <w:ind w:firstLine="709"/>
        <w:jc w:val="both"/>
        <w:rPr>
          <w:rFonts w:eastAsia="Calibri"/>
          <w:sz w:val="26"/>
          <w:szCs w:val="26"/>
          <w:lang w:eastAsia="en-US"/>
        </w:rPr>
      </w:pPr>
      <w:r>
        <w:rPr>
          <w:rFonts w:eastAsia="Calibri"/>
          <w:sz w:val="26"/>
          <w:szCs w:val="26"/>
          <w:lang w:eastAsia="en-US"/>
        </w:rPr>
        <w:lastRenderedPageBreak/>
        <w:t xml:space="preserve">- на капитальный ремонт здания спортивного комплекса «Молодость» МАУДО ДЮСШ </w:t>
      </w:r>
      <w:proofErr w:type="spellStart"/>
      <w:r>
        <w:rPr>
          <w:rFonts w:eastAsia="Calibri"/>
          <w:sz w:val="26"/>
          <w:szCs w:val="26"/>
          <w:lang w:eastAsia="en-US"/>
        </w:rPr>
        <w:t>им.Л.Егоровой</w:t>
      </w:r>
      <w:proofErr w:type="spellEnd"/>
      <w:r>
        <w:rPr>
          <w:rFonts w:eastAsia="Calibri"/>
          <w:sz w:val="26"/>
          <w:szCs w:val="26"/>
          <w:lang w:eastAsia="en-US"/>
        </w:rPr>
        <w:t xml:space="preserve"> в сумме 1 875,19 </w:t>
      </w:r>
      <w:proofErr w:type="spellStart"/>
      <w:r>
        <w:rPr>
          <w:rFonts w:eastAsia="Calibri"/>
          <w:sz w:val="26"/>
          <w:szCs w:val="26"/>
          <w:lang w:eastAsia="en-US"/>
        </w:rPr>
        <w:t>тыс.руб</w:t>
      </w:r>
      <w:proofErr w:type="spellEnd"/>
      <w:r>
        <w:rPr>
          <w:rFonts w:eastAsia="Calibri"/>
          <w:sz w:val="26"/>
          <w:szCs w:val="26"/>
          <w:lang w:eastAsia="en-US"/>
        </w:rPr>
        <w:t>.;</w:t>
      </w:r>
    </w:p>
    <w:p>
      <w:pPr>
        <w:pStyle w:val="aff3"/>
        <w:autoSpaceDE w:val="0"/>
        <w:autoSpaceDN w:val="0"/>
        <w:adjustRightInd w:val="0"/>
        <w:spacing w:before="0" w:beforeAutospacing="0" w:after="0" w:afterAutospacing="0" w:line="360" w:lineRule="auto"/>
        <w:ind w:firstLine="709"/>
        <w:jc w:val="both"/>
        <w:rPr>
          <w:rFonts w:eastAsia="Calibri"/>
          <w:sz w:val="26"/>
          <w:szCs w:val="26"/>
          <w:lang w:eastAsia="en-US"/>
        </w:rPr>
      </w:pPr>
      <w:r>
        <w:rPr>
          <w:rFonts w:eastAsia="Calibri"/>
          <w:sz w:val="26"/>
          <w:szCs w:val="26"/>
          <w:lang w:eastAsia="en-US"/>
        </w:rPr>
        <w:t xml:space="preserve">- на капитальный ремонт кровли МБУ ДО ДЮСШ гимнастики </w:t>
      </w:r>
      <w:proofErr w:type="spellStart"/>
      <w:r>
        <w:rPr>
          <w:rFonts w:eastAsia="Calibri"/>
          <w:sz w:val="26"/>
          <w:szCs w:val="26"/>
          <w:lang w:eastAsia="en-US"/>
        </w:rPr>
        <w:t>им.Р.Кузнецова</w:t>
      </w:r>
      <w:proofErr w:type="spellEnd"/>
      <w:r>
        <w:rPr>
          <w:rFonts w:eastAsia="Calibri"/>
          <w:sz w:val="26"/>
          <w:szCs w:val="26"/>
          <w:lang w:eastAsia="en-US"/>
        </w:rPr>
        <w:t xml:space="preserve"> по адресу: </w:t>
      </w:r>
      <w:proofErr w:type="spellStart"/>
      <w:r>
        <w:rPr>
          <w:rFonts w:eastAsia="Calibri"/>
          <w:sz w:val="26"/>
          <w:szCs w:val="26"/>
          <w:lang w:eastAsia="en-US"/>
        </w:rPr>
        <w:t>г.Северск</w:t>
      </w:r>
      <w:proofErr w:type="spellEnd"/>
      <w:r>
        <w:rPr>
          <w:rFonts w:eastAsia="Calibri"/>
          <w:sz w:val="26"/>
          <w:szCs w:val="26"/>
          <w:lang w:eastAsia="en-US"/>
        </w:rPr>
        <w:t xml:space="preserve">, Ленинградская, 9 в сумме 266,10 </w:t>
      </w:r>
      <w:proofErr w:type="spellStart"/>
      <w:r>
        <w:rPr>
          <w:rFonts w:eastAsia="Calibri"/>
          <w:sz w:val="26"/>
          <w:szCs w:val="26"/>
          <w:lang w:eastAsia="en-US"/>
        </w:rPr>
        <w:t>тыс.руб</w:t>
      </w:r>
      <w:proofErr w:type="spellEnd"/>
      <w:r>
        <w:rPr>
          <w:rFonts w:eastAsia="Calibri"/>
          <w:sz w:val="26"/>
          <w:szCs w:val="26"/>
          <w:lang w:eastAsia="en-US"/>
        </w:rPr>
        <w:t>.</w:t>
      </w:r>
    </w:p>
    <w:p>
      <w:pPr>
        <w:pStyle w:val="aff3"/>
        <w:autoSpaceDE w:val="0"/>
        <w:autoSpaceDN w:val="0"/>
        <w:adjustRightInd w:val="0"/>
        <w:spacing w:before="0" w:beforeAutospacing="0" w:after="0" w:afterAutospacing="0" w:line="360" w:lineRule="auto"/>
        <w:ind w:firstLine="709"/>
        <w:jc w:val="both"/>
        <w:rPr>
          <w:sz w:val="26"/>
          <w:szCs w:val="26"/>
        </w:rPr>
      </w:pPr>
      <w:r>
        <w:rPr>
          <w:rFonts w:eastAsia="Calibri"/>
          <w:sz w:val="26"/>
          <w:szCs w:val="26"/>
          <w:lang w:eastAsia="en-US"/>
        </w:rPr>
        <w:t xml:space="preserve"> - </w:t>
      </w:r>
      <w:r>
        <w:rPr>
          <w:sz w:val="26"/>
          <w:szCs w:val="26"/>
        </w:rPr>
        <w:t xml:space="preserve">участие в региональном проекте «Спорт - норма жизни» </w:t>
      </w:r>
      <w:r>
        <w:rPr>
          <w:rFonts w:eastAsia="Calibri"/>
          <w:sz w:val="26"/>
          <w:szCs w:val="26"/>
          <w:lang w:eastAsia="en-US"/>
        </w:rPr>
        <w:t>в сумме 13 568,44 </w:t>
      </w:r>
      <w:proofErr w:type="spellStart"/>
      <w:r>
        <w:rPr>
          <w:rFonts w:eastAsia="Calibri"/>
          <w:sz w:val="26"/>
          <w:szCs w:val="26"/>
          <w:lang w:eastAsia="en-US"/>
        </w:rPr>
        <w:t>тыс.руб</w:t>
      </w:r>
      <w:proofErr w:type="spellEnd"/>
      <w:r>
        <w:rPr>
          <w:rFonts w:eastAsia="Calibri"/>
          <w:sz w:val="26"/>
          <w:szCs w:val="26"/>
          <w:lang w:eastAsia="en-US"/>
        </w:rPr>
        <w:t>., в том числе</w:t>
      </w:r>
      <w:r>
        <w:rPr>
          <w:sz w:val="26"/>
          <w:szCs w:val="26"/>
        </w:rPr>
        <w:t>:</w:t>
      </w:r>
    </w:p>
    <w:p>
      <w:pPr>
        <w:pStyle w:val="aff3"/>
        <w:autoSpaceDE w:val="0"/>
        <w:autoSpaceDN w:val="0"/>
        <w:adjustRightInd w:val="0"/>
        <w:spacing w:before="0" w:beforeAutospacing="0" w:after="0" w:afterAutospacing="0" w:line="360" w:lineRule="auto"/>
        <w:ind w:firstLine="709"/>
        <w:jc w:val="both"/>
        <w:rPr>
          <w:rFonts w:eastAsia="Calibri"/>
          <w:sz w:val="26"/>
          <w:szCs w:val="26"/>
          <w:lang w:eastAsia="en-US"/>
        </w:rPr>
      </w:pPr>
      <w:r>
        <w:rPr>
          <w:rFonts w:eastAsia="Calibri"/>
          <w:sz w:val="26"/>
          <w:szCs w:val="26"/>
          <w:lang w:eastAsia="en-US"/>
        </w:rPr>
        <w:t xml:space="preserve">а) </w:t>
      </w:r>
      <w:r>
        <w:rPr>
          <w:sz w:val="26"/>
          <w:szCs w:val="26"/>
        </w:rPr>
        <w:t xml:space="preserve">9 380,03 </w:t>
      </w:r>
      <w:proofErr w:type="spellStart"/>
      <w:r>
        <w:rPr>
          <w:sz w:val="26"/>
          <w:szCs w:val="26"/>
        </w:rPr>
        <w:t>тыс.руб</w:t>
      </w:r>
      <w:proofErr w:type="spellEnd"/>
      <w:r>
        <w:rPr>
          <w:sz w:val="26"/>
          <w:szCs w:val="26"/>
        </w:rPr>
        <w:t xml:space="preserve">. на </w:t>
      </w:r>
      <w:r>
        <w:rPr>
          <w:rFonts w:eastAsia="Calibri"/>
          <w:sz w:val="26"/>
          <w:szCs w:val="26"/>
          <w:lang w:eastAsia="en-US"/>
        </w:rPr>
        <w:t xml:space="preserve">приобретение спортивного инвентаря, оборудования и спортивной экипировки для спортивных школ, командирование спортсменов на официальные спортивные мероприятия, прохождение курсов повышения квалификации тренеров-преподавателей (7 480,75 </w:t>
      </w:r>
      <w:proofErr w:type="spellStart"/>
      <w:r>
        <w:rPr>
          <w:rFonts w:eastAsia="Calibri"/>
          <w:sz w:val="26"/>
          <w:szCs w:val="26"/>
          <w:lang w:eastAsia="en-US"/>
        </w:rPr>
        <w:t>тыс.руб</w:t>
      </w:r>
      <w:proofErr w:type="spellEnd"/>
      <w:r>
        <w:rPr>
          <w:rFonts w:eastAsia="Calibri"/>
          <w:sz w:val="26"/>
          <w:szCs w:val="26"/>
          <w:lang w:eastAsia="en-US"/>
        </w:rPr>
        <w:t>.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 1 899,28 </w:t>
      </w:r>
      <w:proofErr w:type="spellStart"/>
      <w:r>
        <w:rPr>
          <w:rFonts w:eastAsia="Calibri"/>
          <w:sz w:val="26"/>
          <w:szCs w:val="26"/>
          <w:lang w:eastAsia="en-US"/>
        </w:rPr>
        <w:t>тыс.руб</w:t>
      </w:r>
      <w:proofErr w:type="spellEnd"/>
      <w:r>
        <w:rPr>
          <w:rFonts w:eastAsia="Calibri"/>
          <w:sz w:val="26"/>
          <w:szCs w:val="26"/>
          <w:lang w:eastAsia="en-US"/>
        </w:rPr>
        <w:t>.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p>
      <w:pPr>
        <w:pStyle w:val="aff3"/>
        <w:autoSpaceDE w:val="0"/>
        <w:autoSpaceDN w:val="0"/>
        <w:adjustRightInd w:val="0"/>
        <w:spacing w:before="0" w:beforeAutospacing="0" w:after="0" w:afterAutospacing="0" w:line="360" w:lineRule="auto"/>
        <w:ind w:firstLine="709"/>
        <w:jc w:val="both"/>
        <w:rPr>
          <w:rFonts w:eastAsia="Calibri"/>
          <w:sz w:val="26"/>
          <w:szCs w:val="26"/>
          <w:lang w:eastAsia="en-US"/>
        </w:rPr>
      </w:pPr>
      <w:proofErr w:type="gramStart"/>
      <w:r>
        <w:rPr>
          <w:rFonts w:eastAsia="Calibri"/>
          <w:sz w:val="26"/>
          <w:szCs w:val="26"/>
          <w:lang w:eastAsia="en-US"/>
        </w:rPr>
        <w:t>б</w:t>
      </w:r>
      <w:proofErr w:type="gramEnd"/>
      <w:r>
        <w:rPr>
          <w:rFonts w:eastAsia="Calibri"/>
          <w:sz w:val="26"/>
          <w:szCs w:val="26"/>
          <w:lang w:eastAsia="en-US"/>
        </w:rPr>
        <w:t xml:space="preserve">) 4 188,41 </w:t>
      </w:r>
      <w:proofErr w:type="spellStart"/>
      <w:r>
        <w:rPr>
          <w:rFonts w:eastAsia="Calibri"/>
          <w:sz w:val="26"/>
          <w:szCs w:val="26"/>
          <w:lang w:eastAsia="en-US"/>
        </w:rPr>
        <w:t>тыс.руб</w:t>
      </w:r>
      <w:proofErr w:type="spellEnd"/>
      <w:r>
        <w:rPr>
          <w:rFonts w:eastAsia="Calibri"/>
          <w:sz w:val="26"/>
          <w:szCs w:val="26"/>
          <w:lang w:eastAsia="en-US"/>
        </w:rPr>
        <w:t>. на оплату труда инструкторов по спорту МБУ ДО ДЮСШ «Смена», осуществляющих деятельность в рамках реализации Закона Томской области от 13.12.2006 № 314-ОЗ «О предоставлении субсидий местным бюджетам на обеспечение условий для развития физической культуры и массового спорта».</w:t>
      </w:r>
    </w:p>
    <w:p>
      <w:pPr>
        <w:pStyle w:val="aff3"/>
        <w:spacing w:before="0" w:beforeAutospacing="0" w:after="0" w:afterAutospacing="0" w:line="360" w:lineRule="auto"/>
        <w:ind w:firstLine="709"/>
        <w:jc w:val="both"/>
        <w:rPr>
          <w:sz w:val="26"/>
          <w:szCs w:val="26"/>
        </w:rPr>
      </w:pPr>
      <w:r>
        <w:rPr>
          <w:sz w:val="26"/>
          <w:szCs w:val="26"/>
        </w:rPr>
        <w:t>По подпрограмме 2 «Развитие системы подготовки спортивного резерва» предусмотрены расходы на:</w:t>
      </w:r>
    </w:p>
    <w:p>
      <w:pPr>
        <w:pStyle w:val="aff3"/>
        <w:spacing w:before="0" w:beforeAutospacing="0" w:after="0" w:afterAutospacing="0" w:line="360" w:lineRule="auto"/>
        <w:ind w:firstLine="709"/>
        <w:jc w:val="both"/>
        <w:rPr>
          <w:sz w:val="26"/>
          <w:szCs w:val="26"/>
        </w:rPr>
      </w:pPr>
      <w:r>
        <w:rPr>
          <w:sz w:val="26"/>
          <w:szCs w:val="26"/>
        </w:rPr>
        <w:t xml:space="preserve">- организацию спортивной подготовки по олимпийским и неолимпийским видам спорта и общеразвивающих программ </w:t>
      </w:r>
      <w:r>
        <w:rPr>
          <w:rFonts w:eastAsia="Calibri"/>
          <w:sz w:val="26"/>
          <w:szCs w:val="26"/>
          <w:lang w:eastAsia="en-US"/>
        </w:rPr>
        <w:t>в сумме 323 535,20</w:t>
      </w:r>
      <w:r>
        <w:rPr>
          <w:sz w:val="26"/>
          <w:szCs w:val="26"/>
        </w:rPr>
        <w:t xml:space="preserve"> </w:t>
      </w:r>
      <w:proofErr w:type="spellStart"/>
      <w:r>
        <w:rPr>
          <w:sz w:val="26"/>
          <w:szCs w:val="26"/>
        </w:rPr>
        <w:t>тыс.руб</w:t>
      </w:r>
      <w:proofErr w:type="spellEnd"/>
      <w:r>
        <w:rPr>
          <w:sz w:val="26"/>
          <w:szCs w:val="26"/>
        </w:rPr>
        <w:t>.;</w:t>
      </w:r>
    </w:p>
    <w:p>
      <w:pPr>
        <w:pStyle w:val="3"/>
        <w:spacing w:line="360" w:lineRule="auto"/>
        <w:ind w:firstLine="709"/>
        <w:jc w:val="both"/>
        <w:rPr>
          <w:rFonts w:ascii="Times New Roman" w:eastAsia="Calibri" w:hAnsi="Times New Roman"/>
          <w:sz w:val="26"/>
          <w:szCs w:val="26"/>
          <w:lang w:eastAsia="en-US"/>
        </w:rPr>
      </w:pPr>
      <w:r>
        <w:rPr>
          <w:rFonts w:ascii="Times New Roman" w:hAnsi="Times New Roman"/>
          <w:sz w:val="26"/>
          <w:szCs w:val="26"/>
        </w:rPr>
        <w:t xml:space="preserve">- выплату </w:t>
      </w:r>
      <w:r>
        <w:rPr>
          <w:rFonts w:ascii="Times New Roman" w:hAnsi="Times New Roman"/>
          <w:spacing w:val="-4"/>
          <w:sz w:val="26"/>
          <w:szCs w:val="26"/>
        </w:rPr>
        <w:t xml:space="preserve">стипендий </w:t>
      </w:r>
      <w:r>
        <w:rPr>
          <w:rFonts w:ascii="Times New Roman" w:eastAsia="Calibri" w:hAnsi="Times New Roman"/>
          <w:sz w:val="26"/>
          <w:szCs w:val="26"/>
          <w:lang w:eastAsia="en-US"/>
        </w:rPr>
        <w:t xml:space="preserve">особо одаренным юным спортсменам ЗАТО Северск (10 стипендий ЗАТО Северск для сильнейших, особо одаренных юных спортсменов в размере 3,00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человека в месяц), стипендий ЗАТО Северск лучшим спортсменам в возрасте от 18 лет и старше по олимпийским видам спорта (2 стипендии ЗАТО Северск лучшим спортсменам в размере 10,00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человека в месяц) и стипендии ЗАТО Северск лучшим спортсменам в возрасте от 18 лет и старше по неолимпийским видам спорта (1 стипендия ЗАТО Северск </w:t>
      </w:r>
      <w:r>
        <w:rPr>
          <w:rFonts w:ascii="Times New Roman" w:eastAsia="Calibri" w:hAnsi="Times New Roman"/>
          <w:sz w:val="26"/>
          <w:szCs w:val="26"/>
          <w:lang w:eastAsia="en-US"/>
        </w:rPr>
        <w:lastRenderedPageBreak/>
        <w:t xml:space="preserve">лучшим спортсменам в размере 10,00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человека в месяц), командирование спортивных сборных команд ЗАТО Северск для участия в региональных и всероссийских спортивных соревнованиях, командирование сборных команд общеобразовательных организаций на региональные соревнования в рамках Спартакиад образовательных организаций Томской области, допризывной молодежи, сборных команд ЗАТО Северск для участия в региональных фестивалях ВФСК ГТО на общую сумму 1 990,10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(из них, 720,00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 выплата стипендий ЗАТО Северск, 1 270,1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 командирование спортсменов).</w:t>
      </w:r>
    </w:p>
    <w:p>
      <w:pPr>
        <w:spacing w:line="360" w:lineRule="auto"/>
        <w:ind w:firstLine="709"/>
        <w:jc w:val="both"/>
        <w:rPr>
          <w:rFonts w:ascii="Times New Roman" w:eastAsia="Calibri" w:hAnsi="Times New Roman"/>
          <w:sz w:val="26"/>
          <w:szCs w:val="26"/>
          <w:lang w:eastAsia="en-US"/>
        </w:rPr>
      </w:pPr>
      <w:r>
        <w:rPr>
          <w:rFonts w:ascii="Times New Roman" w:hAnsi="Times New Roman"/>
          <w:sz w:val="26"/>
          <w:szCs w:val="26"/>
        </w:rPr>
        <w:t xml:space="preserve">По подпрограмме 3 «Развитие детско-юношеского и массового хоккея» реализуется ВЦП «Развитие детско-юношеского и массового хоккея в ЗАТО Северск». Предусмотрены средства в размере 800,0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w:t>
      </w:r>
      <w:r>
        <w:rPr>
          <w:rFonts w:ascii="Times New Roman" w:eastAsia="Calibri" w:hAnsi="Times New Roman"/>
          <w:sz w:val="26"/>
          <w:szCs w:val="26"/>
          <w:lang w:eastAsia="en-US"/>
        </w:rPr>
        <w:t>подготовку и участие спортивных сборных команд по хоккею с шайбой МБУ ДО ДЮСШ «Смена» в первенстве России по хоккею с шайбой, зона «Сибирь - Дальний Восток».</w:t>
      </w:r>
    </w:p>
    <w:p>
      <w:pPr>
        <w:spacing w:line="360" w:lineRule="auto"/>
        <w:jc w:val="center"/>
        <w:rPr>
          <w:rFonts w:ascii="Times New Roman" w:hAnsi="Times New Roman"/>
          <w:b/>
          <w:sz w:val="26"/>
          <w:szCs w:val="26"/>
          <w:highlight w:val="yellow"/>
        </w:rPr>
      </w:pPr>
    </w:p>
    <w:p>
      <w:pPr>
        <w:spacing w:line="360" w:lineRule="auto"/>
        <w:jc w:val="center"/>
        <w:rPr>
          <w:b/>
          <w:sz w:val="26"/>
          <w:szCs w:val="26"/>
        </w:rPr>
      </w:pPr>
      <w:r>
        <w:rPr>
          <w:b/>
          <w:sz w:val="26"/>
          <w:szCs w:val="26"/>
        </w:rPr>
        <w:t>2.7.1.4. МП «Молодежная политика в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«Молодежная политика в ЗАТО Северск» предусмотрено на 2022 год в объеме 104 679,31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79 114,09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78 175,86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Цель МП: реализация потенциала молодежи, создание условий для включения молодежи в социально-экономическую, политическую и культурную жизнь общества.</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молодёжной и семейной политики, физической культуры и спорта Администрации ЗАТО Северск.</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образования Администрации ЗАТО Северск, Управление молодёжной и семейной политики, физической культуры и спорта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spacing w:after="120"/>
        <w:ind w:firstLine="709"/>
        <w:jc w:val="both"/>
        <w:outlineLvl w:val="0"/>
        <w:rPr>
          <w:rFonts w:ascii="Times New Roman" w:hAnsi="Times New Roman"/>
          <w:sz w:val="26"/>
          <w:szCs w:val="26"/>
        </w:rPr>
      </w:pPr>
    </w:p>
    <w:p>
      <w:pPr>
        <w:spacing w:after="120"/>
        <w:ind w:firstLine="709"/>
        <w:jc w:val="both"/>
        <w:outlineLvl w:val="0"/>
        <w:rPr>
          <w:rFonts w:ascii="Times New Roman" w:hAnsi="Times New Roman"/>
          <w:sz w:val="26"/>
          <w:szCs w:val="26"/>
        </w:rPr>
      </w:pPr>
    </w:p>
    <w:p>
      <w:pPr>
        <w:spacing w:after="120"/>
        <w:ind w:firstLine="709"/>
        <w:jc w:val="both"/>
        <w:outlineLvl w:val="0"/>
        <w:rPr>
          <w:rFonts w:ascii="Times New Roman" w:hAnsi="Times New Roman"/>
          <w:sz w:val="26"/>
          <w:szCs w:val="26"/>
        </w:rPr>
      </w:pPr>
      <w:r>
        <w:rPr>
          <w:rFonts w:ascii="Times New Roman" w:hAnsi="Times New Roman"/>
          <w:sz w:val="26"/>
          <w:szCs w:val="26"/>
        </w:rPr>
        <w:lastRenderedPageBreak/>
        <w:t xml:space="preserve">Таблица 60 - Целевые индикаторы </w:t>
      </w:r>
      <w:proofErr w:type="spellStart"/>
      <w:proofErr w:type="gramStart"/>
      <w:r>
        <w:rPr>
          <w:rFonts w:ascii="Times New Roman" w:hAnsi="Times New Roman"/>
          <w:sz w:val="26"/>
          <w:szCs w:val="26"/>
        </w:rPr>
        <w:t>МП«</w:t>
      </w:r>
      <w:proofErr w:type="gramEnd"/>
      <w:r>
        <w:rPr>
          <w:rFonts w:ascii="Times New Roman" w:hAnsi="Times New Roman"/>
          <w:sz w:val="26"/>
          <w:szCs w:val="26"/>
        </w:rPr>
        <w:t>Молодежная</w:t>
      </w:r>
      <w:proofErr w:type="spellEnd"/>
      <w:r>
        <w:rPr>
          <w:rFonts w:ascii="Times New Roman" w:hAnsi="Times New Roman"/>
          <w:sz w:val="26"/>
          <w:szCs w:val="26"/>
        </w:rPr>
        <w:t xml:space="preserve"> политика в ЗАТО Северск»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6"/>
        <w:gridCol w:w="1157"/>
        <w:gridCol w:w="1191"/>
        <w:gridCol w:w="1161"/>
      </w:tblGrid>
      <w:tr>
        <w:trPr>
          <w:trHeight w:val="759"/>
        </w:trPr>
        <w:tc>
          <w:tcPr>
            <w:tcW w:w="4678"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Наименование целевых индикаторов результативности программы</w:t>
            </w:r>
          </w:p>
        </w:tc>
        <w:tc>
          <w:tcPr>
            <w:tcW w:w="1276" w:type="dxa"/>
            <w:tcBorders>
              <w:top w:val="single" w:sz="4" w:space="0" w:color="auto"/>
              <w:left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highlight w:val="yellow"/>
              </w:rPr>
            </w:pPr>
            <w:r>
              <w:rPr>
                <w:rFonts w:ascii="Times New Roman" w:hAnsi="Times New Roman"/>
                <w:sz w:val="22"/>
                <w:szCs w:val="22"/>
              </w:rPr>
              <w:t>2021 год</w:t>
            </w:r>
          </w:p>
        </w:tc>
        <w:tc>
          <w:tcPr>
            <w:tcW w:w="1157"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91"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61"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103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r>
              <w:rPr>
                <w:rFonts w:ascii="Times New Roman" w:hAnsi="Times New Roman"/>
                <w:sz w:val="22"/>
                <w:szCs w:val="22"/>
              </w:rPr>
              <w:t>Доля молодежи, участвующей в мероприятиях, направленных на гражданское и патриотическое воспитание детей и молодежи, % от общей численности молодежи от 14 до 30 лет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10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10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10</w:t>
            </w:r>
          </w:p>
        </w:tc>
      </w:tr>
      <w:t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r>
              <w:rPr>
                <w:rFonts w:ascii="Times New Roman" w:hAnsi="Times New Roman"/>
                <w:sz w:val="22"/>
                <w:szCs w:val="22"/>
              </w:rPr>
              <w:t>Количество молодых семей, улучшивших жилищные условия при получении социальной выплаты, 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35</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30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highlight w:val="yellow"/>
              </w:rPr>
            </w:pPr>
            <w:r>
              <w:rPr>
                <w:rFonts w:ascii="Times New Roman" w:hAnsi="Times New Roman"/>
                <w:sz w:val="22"/>
                <w:szCs w:val="22"/>
              </w:rPr>
              <w:t>30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highlight w:val="yellow"/>
              </w:rPr>
            </w:pPr>
            <w:r>
              <w:rPr>
                <w:rFonts w:ascii="Times New Roman" w:hAnsi="Times New Roman"/>
                <w:sz w:val="22"/>
                <w:szCs w:val="22"/>
              </w:rPr>
              <w:t>30</w:t>
            </w:r>
          </w:p>
        </w:tc>
      </w:tr>
      <w:t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r>
              <w:rPr>
                <w:rFonts w:ascii="Times New Roman" w:hAnsi="Times New Roman"/>
                <w:sz w:val="22"/>
                <w:szCs w:val="22"/>
              </w:rPr>
              <w:t xml:space="preserve">Численность детей школьного возраста, охваченных организованными формами отдыха и оздоровления, чел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4 161</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4 160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4 160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4 160</w:t>
            </w:r>
          </w:p>
        </w:tc>
      </w:tr>
      <w:t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highlight w:val="yellow"/>
              </w:rPr>
            </w:pPr>
            <w:r>
              <w:rPr>
                <w:rFonts w:ascii="Times New Roman" w:hAnsi="Times New Roman"/>
                <w:sz w:val="22"/>
                <w:szCs w:val="22"/>
              </w:rPr>
              <w:t>Количество участников мероприятий, направленных на возрождение семейных традиций, воспитание у молодежи позитивного отношения к семейным традициям, 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1000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1000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1000</w:t>
            </w:r>
          </w:p>
        </w:tc>
      </w:tr>
    </w:tbl>
    <w:p>
      <w:pPr>
        <w:pStyle w:val="aff3"/>
        <w:spacing w:before="0" w:beforeAutospacing="0" w:after="0" w:afterAutospacing="0"/>
        <w:ind w:firstLine="709"/>
        <w:jc w:val="both"/>
        <w:rPr>
          <w:sz w:val="26"/>
          <w:szCs w:val="26"/>
          <w:highlight w:val="yellow"/>
        </w:rPr>
      </w:pPr>
    </w:p>
    <w:p>
      <w:pPr>
        <w:pStyle w:val="aff3"/>
        <w:spacing w:before="0" w:beforeAutospacing="0" w:after="0" w:afterAutospacing="0" w:line="360" w:lineRule="auto"/>
        <w:ind w:firstLine="709"/>
        <w:jc w:val="both"/>
        <w:rPr>
          <w:sz w:val="26"/>
          <w:szCs w:val="26"/>
        </w:rPr>
      </w:pPr>
      <w:r>
        <w:rPr>
          <w:sz w:val="26"/>
          <w:szCs w:val="26"/>
        </w:rPr>
        <w:t>В рамках программы реализуются 3 подпрограммы:</w:t>
      </w:r>
    </w:p>
    <w:p>
      <w:pPr>
        <w:spacing w:after="120"/>
        <w:ind w:firstLine="709"/>
        <w:jc w:val="both"/>
        <w:rPr>
          <w:rFonts w:ascii="Times New Roman" w:hAnsi="Times New Roman"/>
          <w:sz w:val="26"/>
          <w:szCs w:val="26"/>
        </w:rPr>
      </w:pPr>
      <w:r>
        <w:rPr>
          <w:rFonts w:ascii="Times New Roman" w:hAnsi="Times New Roman"/>
          <w:sz w:val="26"/>
          <w:szCs w:val="26"/>
        </w:rPr>
        <w:t>Таблица 61 - Объем финансового обеспечения МП «Молодежная политика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276"/>
        <w:gridCol w:w="1276"/>
        <w:gridCol w:w="630"/>
        <w:gridCol w:w="1354"/>
        <w:gridCol w:w="1276"/>
      </w:tblGrid>
      <w:tr>
        <w:trPr>
          <w:trHeight w:val="563"/>
        </w:trPr>
        <w:tc>
          <w:tcPr>
            <w:tcW w:w="2410"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2"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06"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354"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49"/>
        </w:trPr>
        <w:tc>
          <w:tcPr>
            <w:tcW w:w="2410"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30"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354"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r>
      <w:t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both"/>
              <w:rPr>
                <w:sz w:val="22"/>
                <w:szCs w:val="22"/>
              </w:rPr>
            </w:pPr>
            <w:r>
              <w:rPr>
                <w:sz w:val="22"/>
                <w:szCs w:val="22"/>
              </w:rPr>
              <w:t>ВСЕГО по МП</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96 749,58</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114 196,90</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104 679,31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91,7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79 114,09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highlight w:val="yellow"/>
              </w:rPr>
            </w:pPr>
            <w:r>
              <w:rPr>
                <w:rFonts w:ascii="Times New Roman" w:hAnsi="Times New Roman"/>
                <w:sz w:val="22"/>
                <w:szCs w:val="22"/>
              </w:rPr>
              <w:t>78 175,86</w:t>
            </w:r>
          </w:p>
        </w:tc>
      </w:tr>
      <w:tr>
        <w:trPr>
          <w:trHeight w:val="573"/>
        </w:trPr>
        <w:tc>
          <w:tcPr>
            <w:tcW w:w="2410" w:type="dxa"/>
            <w:tcBorders>
              <w:top w:val="single" w:sz="4" w:space="0" w:color="auto"/>
              <w:left w:val="single" w:sz="4" w:space="0" w:color="auto"/>
              <w:right w:val="single" w:sz="4" w:space="0" w:color="auto"/>
            </w:tcBorders>
            <w:shd w:val="clear" w:color="auto" w:fill="auto"/>
            <w:vAlign w:val="center"/>
            <w:hideMark/>
          </w:tcPr>
          <w:p>
            <w:pPr>
              <w:autoSpaceDE w:val="0"/>
              <w:autoSpaceDN w:val="0"/>
              <w:adjustRightInd w:val="0"/>
              <w:rPr>
                <w:sz w:val="22"/>
                <w:szCs w:val="22"/>
              </w:rPr>
            </w:pPr>
            <w:r>
              <w:rPr>
                <w:sz w:val="22"/>
                <w:szCs w:val="22"/>
              </w:rPr>
              <w:t>Подпрограмма 1</w:t>
            </w:r>
          </w:p>
          <w:p>
            <w:pPr>
              <w:ind w:right="-210"/>
              <w:rPr>
                <w:sz w:val="22"/>
                <w:szCs w:val="22"/>
              </w:rPr>
            </w:pPr>
            <w:r>
              <w:rPr>
                <w:sz w:val="22"/>
                <w:szCs w:val="22"/>
              </w:rPr>
              <w:t>«Молодежь ЗАТО Северск»</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6 694,53</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17 221,47</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6 694,53</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38,9</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highlight w:val="yellow"/>
              </w:rPr>
            </w:pPr>
          </w:p>
        </w:tc>
      </w:tr>
      <w:tr>
        <w:trPr>
          <w:trHeight w:val="529"/>
        </w:trPr>
        <w:tc>
          <w:tcPr>
            <w:tcW w:w="2410" w:type="dxa"/>
            <w:tcBorders>
              <w:top w:val="single" w:sz="4" w:space="0" w:color="auto"/>
              <w:left w:val="single" w:sz="4" w:space="0" w:color="auto"/>
              <w:right w:val="single" w:sz="4" w:space="0" w:color="auto"/>
            </w:tcBorders>
            <w:shd w:val="clear" w:color="auto" w:fill="auto"/>
            <w:vAlign w:val="center"/>
            <w:hideMark/>
          </w:tcPr>
          <w:p>
            <w:pPr>
              <w:rPr>
                <w:sz w:val="22"/>
                <w:szCs w:val="22"/>
              </w:rPr>
            </w:pPr>
            <w:r>
              <w:rPr>
                <w:sz w:val="22"/>
                <w:szCs w:val="22"/>
              </w:rPr>
              <w:t>Подпрограмма 2</w:t>
            </w:r>
          </w:p>
          <w:p>
            <w:pPr>
              <w:rPr>
                <w:rFonts w:ascii="Times New Roman" w:hAnsi="Times New Roman"/>
                <w:sz w:val="22"/>
                <w:szCs w:val="22"/>
              </w:rPr>
            </w:pPr>
            <w:r>
              <w:rPr>
                <w:sz w:val="22"/>
                <w:szCs w:val="22"/>
              </w:rPr>
              <w:t>«Семейная политика ЗАТО Северск»</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72 425,50</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77 646,97</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79 900,16</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102,9</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61 084,05</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59 823,65</w:t>
            </w:r>
          </w:p>
        </w:tc>
      </w:tr>
      <w:tr>
        <w:trPr>
          <w:trHeight w:val="529"/>
        </w:trPr>
        <w:tc>
          <w:tcPr>
            <w:tcW w:w="2410" w:type="dxa"/>
            <w:tcBorders>
              <w:top w:val="single" w:sz="4" w:space="0" w:color="auto"/>
              <w:left w:val="single" w:sz="4" w:space="0" w:color="auto"/>
              <w:right w:val="single" w:sz="4" w:space="0" w:color="auto"/>
            </w:tcBorders>
            <w:shd w:val="clear" w:color="auto" w:fill="auto"/>
            <w:vAlign w:val="center"/>
            <w:hideMark/>
          </w:tcPr>
          <w:p>
            <w:pPr>
              <w:rPr>
                <w:sz w:val="22"/>
                <w:szCs w:val="22"/>
              </w:rPr>
            </w:pPr>
            <w:r>
              <w:rPr>
                <w:sz w:val="22"/>
                <w:szCs w:val="22"/>
              </w:rPr>
              <w:t>Подпрограмма 3</w:t>
            </w:r>
          </w:p>
          <w:p>
            <w:pPr>
              <w:autoSpaceDE w:val="0"/>
              <w:autoSpaceDN w:val="0"/>
              <w:adjustRightInd w:val="0"/>
              <w:rPr>
                <w:rFonts w:ascii="Times New Roman" w:eastAsia="Calibri" w:hAnsi="Times New Roman"/>
                <w:sz w:val="22"/>
                <w:szCs w:val="22"/>
                <w:lang w:eastAsia="en-US"/>
              </w:rPr>
            </w:pPr>
            <w:r>
              <w:rPr>
                <w:sz w:val="22"/>
                <w:szCs w:val="22"/>
              </w:rPr>
              <w:t>«Обеспечивающая подпрограмма»</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17 629,55</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19 328,46</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18 084,62</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93,6</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18 030,04</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18 352,21</w:t>
            </w:r>
          </w:p>
        </w:tc>
      </w:tr>
    </w:tbl>
    <w:p>
      <w:pPr>
        <w:spacing w:line="360" w:lineRule="auto"/>
        <w:ind w:firstLine="709"/>
        <w:jc w:val="both"/>
        <w:rPr>
          <w:rFonts w:ascii="Times New Roman" w:hAnsi="Times New Roman"/>
          <w:sz w:val="26"/>
          <w:szCs w:val="26"/>
        </w:rPr>
      </w:pP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На 2022 год общий объем расходов по МП «Молодежная политика в ЗАТО Северск» составит 104 679,31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pStyle w:val="aff3"/>
        <w:spacing w:before="0" w:beforeAutospacing="0" w:after="0" w:afterAutospacing="0" w:line="360" w:lineRule="auto"/>
        <w:ind w:firstLine="709"/>
        <w:jc w:val="both"/>
        <w:rPr>
          <w:sz w:val="26"/>
          <w:szCs w:val="26"/>
        </w:rPr>
      </w:pPr>
      <w:r>
        <w:rPr>
          <w:sz w:val="26"/>
          <w:szCs w:val="26"/>
        </w:rPr>
        <w:t>По подпрограмме 1 «Молодежь ЗАТО Северск» предусмотрены:</w:t>
      </w:r>
    </w:p>
    <w:p>
      <w:pPr>
        <w:pStyle w:val="aff3"/>
        <w:spacing w:before="0" w:beforeAutospacing="0" w:after="0" w:afterAutospacing="0" w:line="360" w:lineRule="auto"/>
        <w:ind w:firstLine="709"/>
        <w:jc w:val="both"/>
        <w:rPr>
          <w:color w:val="000000" w:themeColor="text1"/>
          <w:sz w:val="26"/>
          <w:szCs w:val="26"/>
        </w:rPr>
      </w:pPr>
      <w:r>
        <w:rPr>
          <w:color w:val="000000" w:themeColor="text1"/>
          <w:sz w:val="26"/>
          <w:szCs w:val="26"/>
        </w:rPr>
        <w:t xml:space="preserve">- на реализацию молодежной политики ЗАТО Северск на сумму 409,00 </w:t>
      </w:r>
      <w:proofErr w:type="spellStart"/>
      <w:r>
        <w:rPr>
          <w:color w:val="000000" w:themeColor="text1"/>
          <w:sz w:val="26"/>
          <w:szCs w:val="26"/>
        </w:rPr>
        <w:t>тыс.руб</w:t>
      </w:r>
      <w:proofErr w:type="spellEnd"/>
      <w:r>
        <w:rPr>
          <w:color w:val="000000" w:themeColor="text1"/>
          <w:sz w:val="26"/>
          <w:szCs w:val="26"/>
        </w:rPr>
        <w:t>.;</w:t>
      </w:r>
    </w:p>
    <w:p>
      <w:pPr>
        <w:pStyle w:val="aff1"/>
        <w:widowControl w:val="0"/>
        <w:autoSpaceDE w:val="0"/>
        <w:autoSpaceDN w:val="0"/>
        <w:adjustRightInd w:val="0"/>
        <w:spacing w:line="36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 обеспечение временной занятости и трудоустройства несовершеннолетних в возрасте от 14 до 18 лет в свободное от учебы время, расходы на эти цели составят 1 850,0 </w:t>
      </w:r>
      <w:proofErr w:type="spellStart"/>
      <w:r>
        <w:rPr>
          <w:rFonts w:ascii="Times New Roman" w:hAnsi="Times New Roman"/>
          <w:color w:val="000000" w:themeColor="text1"/>
          <w:sz w:val="26"/>
          <w:szCs w:val="26"/>
        </w:rPr>
        <w:t>тыс.руб</w:t>
      </w:r>
      <w:proofErr w:type="spellEnd"/>
      <w:r>
        <w:rPr>
          <w:rFonts w:ascii="Times New Roman" w:hAnsi="Times New Roman"/>
          <w:color w:val="000000" w:themeColor="text1"/>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предоставление молодым семьям в установленном порядке социальных выплат на приобретение (строительство) жилья в сумме 4 435,53 </w:t>
      </w:r>
      <w:proofErr w:type="spellStart"/>
      <w:r>
        <w:rPr>
          <w:rFonts w:ascii="Times New Roman" w:hAnsi="Times New Roman"/>
          <w:sz w:val="26"/>
          <w:szCs w:val="26"/>
        </w:rPr>
        <w:t>тыс.руб</w:t>
      </w:r>
      <w:proofErr w:type="spellEnd"/>
      <w:r>
        <w:rPr>
          <w:rFonts w:ascii="Times New Roman" w:hAnsi="Times New Roman"/>
          <w:sz w:val="26"/>
          <w:szCs w:val="26"/>
        </w:rPr>
        <w:t>. (при условии сохранения софинансирования за счет средств федерального и областного бюджетов на уровне 2021 года планируется предоставление выплат 30 семьям).</w:t>
      </w:r>
    </w:p>
    <w:p>
      <w:pPr>
        <w:pStyle w:val="aff3"/>
        <w:spacing w:before="0" w:beforeAutospacing="0" w:after="0" w:afterAutospacing="0" w:line="360" w:lineRule="auto"/>
        <w:ind w:firstLine="709"/>
        <w:jc w:val="both"/>
        <w:rPr>
          <w:sz w:val="26"/>
          <w:szCs w:val="26"/>
        </w:rPr>
      </w:pPr>
      <w:r>
        <w:rPr>
          <w:sz w:val="26"/>
          <w:szCs w:val="26"/>
        </w:rPr>
        <w:t xml:space="preserve">По подпрограмме 2 «Семейная политика ЗАТО Северск» предусмотрены расходы на финансовое обеспечение функционирования двух загородных лагерей и организацию каникулярного отдыха и оздоровления детей ЗАТО Северск в общей сумме 79 900,16 </w:t>
      </w:r>
      <w:proofErr w:type="spellStart"/>
      <w:r>
        <w:rPr>
          <w:sz w:val="26"/>
          <w:szCs w:val="26"/>
        </w:rPr>
        <w:t>тыс.руб</w:t>
      </w:r>
      <w:proofErr w:type="spellEnd"/>
      <w:r>
        <w:rPr>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 xml:space="preserve">По обеспечивающей подпрограмме 3 учтены расходы на содержание Управления молодёжной и семейной политики, физической культуры и спорта Администрации ЗАТО Северск. </w:t>
      </w:r>
    </w:p>
    <w:p>
      <w:pPr>
        <w:spacing w:line="360" w:lineRule="auto"/>
        <w:ind w:firstLine="709"/>
        <w:jc w:val="both"/>
        <w:rPr>
          <w:rFonts w:ascii="Times New Roman" w:hAnsi="Times New Roman"/>
          <w:sz w:val="26"/>
          <w:szCs w:val="26"/>
        </w:rPr>
      </w:pPr>
    </w:p>
    <w:p>
      <w:pPr>
        <w:spacing w:line="360" w:lineRule="auto"/>
        <w:ind w:firstLine="709"/>
        <w:jc w:val="center"/>
        <w:rPr>
          <w:rFonts w:ascii="Times New Roman" w:hAnsi="Times New Roman"/>
          <w:b/>
          <w:sz w:val="26"/>
          <w:szCs w:val="26"/>
        </w:rPr>
      </w:pPr>
      <w:r>
        <w:rPr>
          <w:rFonts w:ascii="Times New Roman" w:hAnsi="Times New Roman"/>
          <w:b/>
          <w:sz w:val="26"/>
          <w:szCs w:val="26"/>
        </w:rPr>
        <w:t xml:space="preserve">2.7.1.5. </w:t>
      </w:r>
      <w:proofErr w:type="gramStart"/>
      <w:r>
        <w:rPr>
          <w:rFonts w:ascii="Times New Roman" w:hAnsi="Times New Roman"/>
          <w:b/>
          <w:sz w:val="26"/>
          <w:szCs w:val="26"/>
        </w:rPr>
        <w:t>МП  «</w:t>
      </w:r>
      <w:proofErr w:type="gramEnd"/>
      <w:r>
        <w:rPr>
          <w:rFonts w:ascii="Times New Roman" w:hAnsi="Times New Roman"/>
          <w:b/>
          <w:sz w:val="26"/>
          <w:szCs w:val="26"/>
        </w:rPr>
        <w:t>Развитие культуры и туризма в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«Развитие культуры и туризма в ЗАТО Северск» предусмотрено на 2022 год в объеме 385 035,74 </w:t>
      </w:r>
      <w:proofErr w:type="spellStart"/>
      <w:r>
        <w:rPr>
          <w:rFonts w:ascii="Times New Roman" w:hAnsi="Times New Roman"/>
          <w:sz w:val="26"/>
          <w:szCs w:val="26"/>
        </w:rPr>
        <w:t>тыс.руб</w:t>
      </w:r>
      <w:proofErr w:type="spellEnd"/>
      <w:r>
        <w:rPr>
          <w:rFonts w:ascii="Times New Roman" w:hAnsi="Times New Roman"/>
          <w:sz w:val="26"/>
          <w:szCs w:val="26"/>
        </w:rPr>
        <w:t>., на 2023 год – 303 838,69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298 794,52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Цель МП: Повышение качества и доступности услуг в сфере культуры и туризма в ЗАТО Северск.</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культуры Администрации ЗАТО Северск.</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капитального строительства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spacing w:after="120"/>
        <w:ind w:firstLine="709"/>
        <w:jc w:val="both"/>
        <w:outlineLvl w:val="0"/>
        <w:rPr>
          <w:rFonts w:ascii="Times New Roman" w:hAnsi="Times New Roman"/>
          <w:sz w:val="26"/>
          <w:szCs w:val="26"/>
        </w:rPr>
      </w:pPr>
    </w:p>
    <w:p>
      <w:pPr>
        <w:spacing w:after="120"/>
        <w:ind w:firstLine="709"/>
        <w:jc w:val="both"/>
        <w:outlineLvl w:val="0"/>
        <w:rPr>
          <w:rFonts w:ascii="Times New Roman" w:hAnsi="Times New Roman"/>
          <w:sz w:val="26"/>
          <w:szCs w:val="26"/>
        </w:rPr>
      </w:pPr>
    </w:p>
    <w:p>
      <w:pPr>
        <w:spacing w:after="120"/>
        <w:ind w:firstLine="709"/>
        <w:jc w:val="both"/>
        <w:outlineLvl w:val="0"/>
        <w:rPr>
          <w:rFonts w:ascii="Times New Roman" w:hAnsi="Times New Roman"/>
          <w:sz w:val="26"/>
          <w:szCs w:val="26"/>
        </w:rPr>
      </w:pPr>
    </w:p>
    <w:p>
      <w:pPr>
        <w:spacing w:after="120"/>
        <w:ind w:firstLine="709"/>
        <w:jc w:val="both"/>
        <w:outlineLvl w:val="0"/>
        <w:rPr>
          <w:rFonts w:ascii="Times New Roman" w:hAnsi="Times New Roman"/>
          <w:sz w:val="26"/>
          <w:szCs w:val="26"/>
        </w:rPr>
      </w:pPr>
      <w:r>
        <w:rPr>
          <w:rFonts w:ascii="Times New Roman" w:hAnsi="Times New Roman"/>
          <w:sz w:val="26"/>
          <w:szCs w:val="26"/>
        </w:rPr>
        <w:lastRenderedPageBreak/>
        <w:t>Таблица 62 - Целевые индикаторы МП «Развитие культуры и туризма в ЗАТО Северск»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134"/>
        <w:gridCol w:w="1183"/>
        <w:gridCol w:w="1177"/>
        <w:gridCol w:w="1149"/>
      </w:tblGrid>
      <w:tr>
        <w:trPr>
          <w:trHeight w:val="568"/>
        </w:trPr>
        <w:tc>
          <w:tcPr>
            <w:tcW w:w="4678"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183"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77"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49"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54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Увеличение числа посещений организаций культуры, тыс. чел.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742,3</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563,0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556,0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549,1</w:t>
            </w:r>
          </w:p>
        </w:tc>
      </w:tr>
      <w:tr>
        <w:trPr>
          <w:trHeight w:val="81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Доля муниципальных учреждений культуры, здания которых находятся в аварийном состоянии или требуют капитального ремонта,</w:t>
            </w:r>
          </w:p>
          <w:p>
            <w:pPr>
              <w:rPr>
                <w:rFonts w:ascii="Times New Roman" w:hAnsi="Times New Roman"/>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общем количестве муниципальных учреждений культуры, проц.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17,6</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23,5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23,5</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23,5</w:t>
            </w:r>
          </w:p>
        </w:tc>
      </w:tr>
      <w:tr>
        <w:trPr>
          <w:trHeight w:val="85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Количество благоустроенных, капитально отремонтированных, реконструированных объектов туристской инфраструктуры,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sz w:val="22"/>
                <w:szCs w:val="22"/>
              </w:rPr>
            </w:pPr>
          </w:p>
        </w:tc>
      </w:tr>
    </w:tbl>
    <w:p>
      <w:pPr>
        <w:spacing w:line="360" w:lineRule="auto"/>
        <w:ind w:firstLine="709"/>
        <w:jc w:val="both"/>
        <w:outlineLvl w:val="0"/>
        <w:rPr>
          <w:sz w:val="26"/>
          <w:szCs w:val="26"/>
        </w:rPr>
      </w:pPr>
    </w:p>
    <w:p>
      <w:pPr>
        <w:spacing w:line="360" w:lineRule="auto"/>
        <w:ind w:firstLine="709"/>
        <w:jc w:val="both"/>
        <w:outlineLvl w:val="0"/>
        <w:rPr>
          <w:rFonts w:ascii="Times New Roman" w:hAnsi="Times New Roman"/>
          <w:sz w:val="26"/>
          <w:szCs w:val="26"/>
        </w:rPr>
      </w:pPr>
      <w:r>
        <w:rPr>
          <w:sz w:val="26"/>
          <w:szCs w:val="26"/>
        </w:rPr>
        <w:t xml:space="preserve">В рамках </w:t>
      </w:r>
      <w:r>
        <w:rPr>
          <w:rFonts w:ascii="Times New Roman" w:hAnsi="Times New Roman"/>
          <w:sz w:val="26"/>
          <w:szCs w:val="26"/>
        </w:rPr>
        <w:t>МП «Развитие культуры и туризма в ЗАТО Северск»</w:t>
      </w:r>
      <w:r>
        <w:rPr>
          <w:sz w:val="26"/>
          <w:szCs w:val="26"/>
        </w:rPr>
        <w:t xml:space="preserve"> на период 2022-2024 годов предусмотрены бюджетные ассигнования на реализацию </w:t>
      </w:r>
      <w:r>
        <w:rPr>
          <w:sz w:val="26"/>
          <w:szCs w:val="26"/>
        </w:rPr>
        <w:br/>
        <w:t>2 подпрограмм:</w:t>
      </w:r>
    </w:p>
    <w:p>
      <w:pPr>
        <w:spacing w:after="120"/>
        <w:ind w:firstLine="709"/>
        <w:jc w:val="both"/>
        <w:rPr>
          <w:rFonts w:ascii="Times New Roman" w:hAnsi="Times New Roman"/>
          <w:sz w:val="26"/>
          <w:szCs w:val="26"/>
        </w:rPr>
      </w:pPr>
      <w:r>
        <w:rPr>
          <w:rFonts w:ascii="Times New Roman" w:hAnsi="Times New Roman"/>
          <w:sz w:val="26"/>
          <w:szCs w:val="26"/>
        </w:rPr>
        <w:t>Таблица 63 - Объем финансового обеспечения МП «Развитие культуры и туризма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276"/>
        <w:gridCol w:w="630"/>
        <w:gridCol w:w="1354"/>
        <w:gridCol w:w="1276"/>
      </w:tblGrid>
      <w:tr>
        <w:trPr>
          <w:trHeight w:val="563"/>
        </w:trPr>
        <w:tc>
          <w:tcPr>
            <w:tcW w:w="2268"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694"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06"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354"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49"/>
        </w:trPr>
        <w:tc>
          <w:tcPr>
            <w:tcW w:w="2268"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418"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30"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354"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both"/>
              <w:rPr>
                <w:sz w:val="22"/>
                <w:szCs w:val="22"/>
              </w:rPr>
            </w:pPr>
            <w:r>
              <w:rPr>
                <w:sz w:val="22"/>
                <w:szCs w:val="22"/>
              </w:rPr>
              <w:t>ВСЕГО по МП</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430 908,08</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534 646,00</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385 035,74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72,0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303 838,69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298 794,52</w:t>
            </w:r>
          </w:p>
        </w:tc>
      </w:tr>
      <w:tr>
        <w:trPr>
          <w:trHeight w:val="573"/>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Подпрограмма 1 </w:t>
            </w:r>
          </w:p>
          <w:p>
            <w:pPr>
              <w:ind w:right="-210"/>
              <w:rPr>
                <w:sz w:val="22"/>
                <w:szCs w:val="22"/>
              </w:rPr>
            </w:pPr>
            <w:r>
              <w:rPr>
                <w:rFonts w:ascii="Times New Roman" w:hAnsi="Times New Roman"/>
                <w:sz w:val="22"/>
                <w:szCs w:val="22"/>
              </w:rPr>
              <w:t>«Развитие культуры в ЗАТО Северск», из них:</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419 567,11</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523 604,14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373 998,21</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71,4</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292 784,68</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287 652,05</w:t>
            </w:r>
          </w:p>
        </w:tc>
      </w:tr>
      <w:tr>
        <w:trPr>
          <w:trHeight w:val="529"/>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Региональный проект «Культурная среда»</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13 292,64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740,61</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5,6</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r>
      <w:tr>
        <w:trPr>
          <w:trHeight w:val="529"/>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Региональный проект «Цифровая культура»</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285,00</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r>
      <w:tr>
        <w:trPr>
          <w:trHeight w:val="529"/>
        </w:trPr>
        <w:tc>
          <w:tcPr>
            <w:tcW w:w="2268"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Подпрограмма 3 </w:t>
            </w:r>
          </w:p>
          <w:p>
            <w:pPr>
              <w:rPr>
                <w:rFonts w:ascii="Times New Roman" w:hAnsi="Times New Roman"/>
                <w:sz w:val="22"/>
                <w:szCs w:val="22"/>
              </w:rPr>
            </w:pPr>
            <w:r>
              <w:rPr>
                <w:rFonts w:ascii="Times New Roman" w:hAnsi="Times New Roman"/>
                <w:sz w:val="22"/>
                <w:szCs w:val="22"/>
              </w:rPr>
              <w:t>«Обеспечивающая подпрограмма»</w:t>
            </w:r>
          </w:p>
        </w:tc>
        <w:tc>
          <w:tcPr>
            <w:tcW w:w="1418"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11 340,97</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11 041,86</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11 037,53</w:t>
            </w:r>
          </w:p>
        </w:tc>
        <w:tc>
          <w:tcPr>
            <w:tcW w:w="630"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100</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11 054,01</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11 142,47</w:t>
            </w:r>
          </w:p>
        </w:tc>
      </w:tr>
    </w:tbl>
    <w:p>
      <w:pPr>
        <w:pStyle w:val="aff3"/>
        <w:spacing w:before="0" w:beforeAutospacing="0" w:after="0" w:afterAutospacing="0" w:line="360" w:lineRule="auto"/>
        <w:ind w:firstLine="709"/>
        <w:jc w:val="both"/>
        <w:rPr>
          <w:sz w:val="26"/>
          <w:szCs w:val="26"/>
          <w:highlight w:val="yellow"/>
        </w:rPr>
      </w:pPr>
    </w:p>
    <w:p>
      <w:pPr>
        <w:spacing w:line="360" w:lineRule="auto"/>
        <w:ind w:firstLine="709"/>
        <w:jc w:val="both"/>
        <w:outlineLvl w:val="0"/>
        <w:rPr>
          <w:rFonts w:ascii="Times New Roman" w:hAnsi="Times New Roman"/>
          <w:sz w:val="26"/>
          <w:szCs w:val="26"/>
        </w:rPr>
      </w:pPr>
      <w:r>
        <w:rPr>
          <w:rFonts w:ascii="Times New Roman" w:hAnsi="Times New Roman"/>
          <w:sz w:val="26"/>
          <w:szCs w:val="26"/>
        </w:rPr>
        <w:t xml:space="preserve">На 2022 год общий объем расходов по МП «Развитие культуры и туризма </w:t>
      </w:r>
      <w:r>
        <w:rPr>
          <w:rFonts w:ascii="Times New Roman" w:hAnsi="Times New Roman"/>
          <w:sz w:val="26"/>
          <w:szCs w:val="26"/>
        </w:rPr>
        <w:br/>
        <w:t xml:space="preserve">в ЗАТО Северск» составит 385 035,74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widowControl w:val="0"/>
        <w:autoSpaceDE w:val="0"/>
        <w:autoSpaceDN w:val="0"/>
        <w:adjustRightInd w:val="0"/>
        <w:spacing w:before="120" w:line="360" w:lineRule="auto"/>
        <w:ind w:firstLine="709"/>
        <w:jc w:val="both"/>
        <w:rPr>
          <w:rFonts w:ascii="Times New Roman" w:hAnsi="Times New Roman"/>
          <w:sz w:val="26"/>
          <w:szCs w:val="26"/>
        </w:rPr>
      </w:pPr>
      <w:r>
        <w:rPr>
          <w:rFonts w:ascii="Times New Roman" w:hAnsi="Times New Roman"/>
          <w:sz w:val="26"/>
          <w:szCs w:val="26"/>
        </w:rPr>
        <w:t xml:space="preserve"> По подпрограмме 1 «Развитие культуры в ЗАТО Северск» предусмотрены расходы:</w:t>
      </w:r>
    </w:p>
    <w:p>
      <w:pPr>
        <w:pStyle w:val="aff1"/>
        <w:widowControl w:val="0"/>
        <w:autoSpaceDE w:val="0"/>
        <w:autoSpaceDN w:val="0"/>
        <w:adjustRightInd w:val="0"/>
        <w:spacing w:line="360" w:lineRule="auto"/>
        <w:ind w:left="0" w:firstLine="709"/>
        <w:jc w:val="both"/>
        <w:rPr>
          <w:rFonts w:ascii="Times New Roman" w:hAnsi="Times New Roman"/>
          <w:sz w:val="26"/>
          <w:szCs w:val="26"/>
        </w:rPr>
      </w:pPr>
      <w:r>
        <w:rPr>
          <w:sz w:val="26"/>
          <w:szCs w:val="26"/>
        </w:rPr>
        <w:t xml:space="preserve">- на обеспечение деятельности 8 учреждений культуры, </w:t>
      </w:r>
      <w:r>
        <w:rPr>
          <w:rFonts w:ascii="Times New Roman" w:hAnsi="Times New Roman"/>
          <w:sz w:val="26"/>
          <w:szCs w:val="26"/>
        </w:rPr>
        <w:t xml:space="preserve">проведение </w:t>
      </w:r>
      <w:r>
        <w:rPr>
          <w:rFonts w:ascii="Times New Roman" w:hAnsi="Times New Roman"/>
          <w:sz w:val="26"/>
          <w:szCs w:val="26"/>
        </w:rPr>
        <w:lastRenderedPageBreak/>
        <w:t xml:space="preserve">торжественных приемов, государственных праздников и юбилейных мероприятий в сфере культуры, в общей сумме 244 218,84 </w:t>
      </w:r>
      <w:proofErr w:type="spellStart"/>
      <w:r>
        <w:rPr>
          <w:rFonts w:ascii="Times New Roman" w:hAnsi="Times New Roman"/>
          <w:sz w:val="26"/>
          <w:szCs w:val="26"/>
        </w:rPr>
        <w:t>тыс.руб</w:t>
      </w:r>
      <w:proofErr w:type="spellEnd"/>
      <w:r>
        <w:rPr>
          <w:sz w:val="26"/>
          <w:szCs w:val="26"/>
        </w:rPr>
        <w:t>.;</w:t>
      </w:r>
    </w:p>
    <w:p>
      <w:pPr>
        <w:pStyle w:val="aff1"/>
        <w:widowControl w:val="0"/>
        <w:autoSpaceDE w:val="0"/>
        <w:autoSpaceDN w:val="0"/>
        <w:adjustRightInd w:val="0"/>
        <w:spacing w:line="360" w:lineRule="auto"/>
        <w:ind w:left="0" w:firstLine="709"/>
        <w:jc w:val="both"/>
        <w:rPr>
          <w:sz w:val="26"/>
          <w:szCs w:val="26"/>
        </w:rPr>
      </w:pPr>
      <w:r>
        <w:rPr>
          <w:rFonts w:ascii="Times New Roman" w:hAnsi="Times New Roman"/>
          <w:sz w:val="26"/>
          <w:szCs w:val="26"/>
        </w:rPr>
        <w:t>- </w:t>
      </w:r>
      <w:r>
        <w:rPr>
          <w:sz w:val="26"/>
          <w:szCs w:val="26"/>
        </w:rPr>
        <w:t>на обеспечение деятельности трех учреждений дополнительного художественного образования, в общей сумме 115 935,88</w:t>
      </w:r>
      <w:r>
        <w:rPr>
          <w:rFonts w:ascii="Times New Roman" w:hAnsi="Times New Roman"/>
          <w:sz w:val="26"/>
          <w:szCs w:val="26"/>
        </w:rPr>
        <w:t> </w:t>
      </w:r>
      <w:proofErr w:type="spellStart"/>
      <w:r>
        <w:rPr>
          <w:rFonts w:ascii="Times New Roman" w:hAnsi="Times New Roman"/>
          <w:sz w:val="26"/>
          <w:szCs w:val="26"/>
        </w:rPr>
        <w:t>тыс.руб</w:t>
      </w:r>
      <w:proofErr w:type="spellEnd"/>
      <w:r>
        <w:rPr>
          <w:sz w:val="26"/>
          <w:szCs w:val="26"/>
        </w:rPr>
        <w:t>.;</w:t>
      </w:r>
    </w:p>
    <w:p>
      <w:pPr>
        <w:pStyle w:val="aff1"/>
        <w:widowControl w:val="0"/>
        <w:autoSpaceDE w:val="0"/>
        <w:autoSpaceDN w:val="0"/>
        <w:adjustRightInd w:val="0"/>
        <w:spacing w:line="360" w:lineRule="auto"/>
        <w:ind w:left="0" w:firstLine="709"/>
        <w:jc w:val="both"/>
        <w:rPr>
          <w:sz w:val="26"/>
          <w:szCs w:val="26"/>
        </w:rPr>
      </w:pPr>
      <w:r>
        <w:rPr>
          <w:sz w:val="26"/>
          <w:szCs w:val="26"/>
        </w:rPr>
        <w:t xml:space="preserve">- на обновление фондов модельной библиотеки - филиал «Победа» МБУ ЦГБ в общей сумме 480,80 </w:t>
      </w:r>
      <w:proofErr w:type="spellStart"/>
      <w:r>
        <w:rPr>
          <w:sz w:val="26"/>
          <w:szCs w:val="26"/>
        </w:rPr>
        <w:t>тыс.руб</w:t>
      </w:r>
      <w:proofErr w:type="spellEnd"/>
      <w:r>
        <w:rPr>
          <w:sz w:val="26"/>
          <w:szCs w:val="26"/>
        </w:rPr>
        <w:t>.;</w:t>
      </w:r>
    </w:p>
    <w:p>
      <w:pPr>
        <w:pStyle w:val="aff1"/>
        <w:widowControl w:val="0"/>
        <w:autoSpaceDE w:val="0"/>
        <w:autoSpaceDN w:val="0"/>
        <w:adjustRightInd w:val="0"/>
        <w:spacing w:line="360" w:lineRule="auto"/>
        <w:ind w:left="0" w:firstLine="709"/>
        <w:jc w:val="both"/>
        <w:rPr>
          <w:sz w:val="26"/>
          <w:szCs w:val="26"/>
        </w:rPr>
      </w:pPr>
      <w:r>
        <w:rPr>
          <w:sz w:val="26"/>
          <w:szCs w:val="26"/>
        </w:rPr>
        <w:t xml:space="preserve">- на капитальный ремонт здания МБУ «Музей </w:t>
      </w:r>
      <w:proofErr w:type="spellStart"/>
      <w:r>
        <w:rPr>
          <w:sz w:val="26"/>
          <w:szCs w:val="26"/>
        </w:rPr>
        <w:t>г.Северска</w:t>
      </w:r>
      <w:proofErr w:type="spellEnd"/>
      <w:r>
        <w:rPr>
          <w:sz w:val="26"/>
          <w:szCs w:val="26"/>
        </w:rPr>
        <w:t xml:space="preserve">» по адресу: Томская область, </w:t>
      </w:r>
      <w:proofErr w:type="spellStart"/>
      <w:r>
        <w:rPr>
          <w:sz w:val="26"/>
          <w:szCs w:val="26"/>
        </w:rPr>
        <w:t>г.Северск</w:t>
      </w:r>
      <w:proofErr w:type="spellEnd"/>
      <w:r>
        <w:rPr>
          <w:sz w:val="26"/>
          <w:szCs w:val="26"/>
        </w:rPr>
        <w:t xml:space="preserve">, </w:t>
      </w:r>
      <w:proofErr w:type="spellStart"/>
      <w:r>
        <w:rPr>
          <w:sz w:val="26"/>
          <w:szCs w:val="26"/>
        </w:rPr>
        <w:t>пр.Коммунистический</w:t>
      </w:r>
      <w:proofErr w:type="spellEnd"/>
      <w:r>
        <w:rPr>
          <w:sz w:val="26"/>
          <w:szCs w:val="26"/>
        </w:rPr>
        <w:t xml:space="preserve">, 117а сумме 1 350,83 </w:t>
      </w:r>
      <w:proofErr w:type="spellStart"/>
      <w:r>
        <w:rPr>
          <w:sz w:val="26"/>
          <w:szCs w:val="26"/>
        </w:rPr>
        <w:t>тыс.руб</w:t>
      </w:r>
      <w:proofErr w:type="spellEnd"/>
    </w:p>
    <w:p>
      <w:pPr>
        <w:pStyle w:val="aff1"/>
        <w:widowControl w:val="0"/>
        <w:autoSpaceDE w:val="0"/>
        <w:autoSpaceDN w:val="0"/>
        <w:adjustRightInd w:val="0"/>
        <w:spacing w:line="360" w:lineRule="auto"/>
        <w:ind w:left="0" w:firstLine="709"/>
        <w:jc w:val="both"/>
        <w:rPr>
          <w:sz w:val="26"/>
          <w:szCs w:val="26"/>
        </w:rPr>
      </w:pPr>
      <w:r>
        <w:rPr>
          <w:sz w:val="26"/>
          <w:szCs w:val="26"/>
        </w:rPr>
        <w:t xml:space="preserve">- на капитальный ремонт здания МБУ «Центральная детская </w:t>
      </w:r>
      <w:proofErr w:type="gramStart"/>
      <w:r>
        <w:rPr>
          <w:sz w:val="26"/>
          <w:szCs w:val="26"/>
        </w:rPr>
        <w:t>библиотека»  по</w:t>
      </w:r>
      <w:proofErr w:type="gramEnd"/>
      <w:r>
        <w:rPr>
          <w:sz w:val="26"/>
          <w:szCs w:val="26"/>
        </w:rPr>
        <w:t xml:space="preserve"> адресу: Томская область, </w:t>
      </w:r>
      <w:proofErr w:type="spellStart"/>
      <w:r>
        <w:rPr>
          <w:sz w:val="26"/>
          <w:szCs w:val="26"/>
        </w:rPr>
        <w:t>г.Северск</w:t>
      </w:r>
      <w:proofErr w:type="spellEnd"/>
      <w:r>
        <w:rPr>
          <w:sz w:val="26"/>
          <w:szCs w:val="26"/>
        </w:rPr>
        <w:t xml:space="preserve">, ул.40 лет Октября, 15 сумме 4 933,85 </w:t>
      </w:r>
      <w:proofErr w:type="spellStart"/>
      <w:r>
        <w:rPr>
          <w:sz w:val="26"/>
          <w:szCs w:val="26"/>
        </w:rPr>
        <w:t>тыс.руб</w:t>
      </w:r>
      <w:proofErr w:type="spellEnd"/>
    </w:p>
    <w:p>
      <w:pPr>
        <w:pStyle w:val="aff1"/>
        <w:widowControl w:val="0"/>
        <w:autoSpaceDE w:val="0"/>
        <w:autoSpaceDN w:val="0"/>
        <w:adjustRightInd w:val="0"/>
        <w:spacing w:line="360" w:lineRule="auto"/>
        <w:ind w:left="0" w:firstLine="709"/>
        <w:jc w:val="both"/>
        <w:rPr>
          <w:rFonts w:ascii="Times New Roman" w:hAnsi="Times New Roman"/>
          <w:color w:val="000000"/>
          <w:sz w:val="26"/>
          <w:szCs w:val="26"/>
        </w:rPr>
      </w:pPr>
      <w:r>
        <w:rPr>
          <w:rFonts w:ascii="Times New Roman" w:hAnsi="Times New Roman"/>
          <w:sz w:val="26"/>
          <w:szCs w:val="26"/>
        </w:rPr>
        <w:t>- </w:t>
      </w:r>
      <w:r>
        <w:rPr>
          <w:sz w:val="26"/>
          <w:szCs w:val="26"/>
        </w:rPr>
        <w:t xml:space="preserve">на </w:t>
      </w:r>
      <w:r>
        <w:rPr>
          <w:rFonts w:ascii="Times New Roman" w:hAnsi="Times New Roman"/>
          <w:sz w:val="26"/>
          <w:szCs w:val="26"/>
        </w:rPr>
        <w:t xml:space="preserve">организацию праздничных мероприятий и народных гуляний, организацию социокультурных музейных мероприятий, организацию и проведение творческих мероприятий, посвященных юбилеям учреждений культуры, </w:t>
      </w:r>
      <w:r>
        <w:rPr>
          <w:rFonts w:ascii="Times New Roman" w:hAnsi="Times New Roman"/>
          <w:color w:val="000000"/>
          <w:sz w:val="26"/>
          <w:szCs w:val="26"/>
        </w:rPr>
        <w:t xml:space="preserve">участие профессиональных коллективов ЗАТО Северск в творческих фестивалях различного уровня, в общей сумме 1 150,00 </w:t>
      </w:r>
      <w:proofErr w:type="spellStart"/>
      <w:r>
        <w:rPr>
          <w:rFonts w:ascii="Times New Roman" w:hAnsi="Times New Roman"/>
          <w:color w:val="000000"/>
          <w:sz w:val="26"/>
          <w:szCs w:val="26"/>
        </w:rPr>
        <w:t>тыс.руб</w:t>
      </w:r>
      <w:proofErr w:type="spellEnd"/>
      <w:r>
        <w:rPr>
          <w:rFonts w:ascii="Times New Roman" w:hAnsi="Times New Roman"/>
          <w:color w:val="000000"/>
          <w:sz w:val="26"/>
          <w:szCs w:val="26"/>
        </w:rPr>
        <w:t>.</w:t>
      </w:r>
    </w:p>
    <w:p>
      <w:pPr>
        <w:pStyle w:val="aff1"/>
        <w:widowControl w:val="0"/>
        <w:autoSpaceDE w:val="0"/>
        <w:autoSpaceDN w:val="0"/>
        <w:adjustRightInd w:val="0"/>
        <w:spacing w:line="36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на организацию мероприятий, направленных на поддержку творческой деятельности муниципальных учреждений культуры, их работников и иных организаций в сфере культуры, в общей сумме 4 902,40 </w:t>
      </w:r>
      <w:proofErr w:type="spellStart"/>
      <w:r>
        <w:rPr>
          <w:rFonts w:ascii="Times New Roman" w:hAnsi="Times New Roman"/>
          <w:color w:val="000000"/>
          <w:sz w:val="26"/>
          <w:szCs w:val="26"/>
        </w:rPr>
        <w:t>тыс.руб</w:t>
      </w:r>
      <w:proofErr w:type="spellEnd"/>
      <w:r>
        <w:rPr>
          <w:rFonts w:ascii="Times New Roman" w:hAnsi="Times New Roman"/>
          <w:color w:val="000000"/>
          <w:sz w:val="26"/>
          <w:szCs w:val="26"/>
        </w:rPr>
        <w:t>.</w:t>
      </w:r>
    </w:p>
    <w:p>
      <w:pPr>
        <w:pStyle w:val="aff1"/>
        <w:widowControl w:val="0"/>
        <w:shd w:val="clear" w:color="auto" w:fill="FFFFFF" w:themeFill="background1"/>
        <w:autoSpaceDE w:val="0"/>
        <w:autoSpaceDN w:val="0"/>
        <w:adjustRightInd w:val="0"/>
        <w:spacing w:line="36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на участие в региональном проекте </w:t>
      </w:r>
      <w:r>
        <w:rPr>
          <w:rFonts w:ascii="Times New Roman" w:hAnsi="Times New Roman"/>
          <w:sz w:val="26"/>
          <w:szCs w:val="26"/>
        </w:rPr>
        <w:t xml:space="preserve">«Культурная среда» (техническое оснащение МБУ «Музей </w:t>
      </w:r>
      <w:proofErr w:type="spellStart"/>
      <w:r>
        <w:rPr>
          <w:rFonts w:ascii="Times New Roman" w:hAnsi="Times New Roman"/>
          <w:sz w:val="26"/>
          <w:szCs w:val="26"/>
        </w:rPr>
        <w:t>г.Северска</w:t>
      </w:r>
      <w:proofErr w:type="spellEnd"/>
      <w:r>
        <w:rPr>
          <w:rFonts w:ascii="Times New Roman" w:hAnsi="Times New Roman"/>
          <w:sz w:val="26"/>
          <w:szCs w:val="26"/>
        </w:rPr>
        <w:t xml:space="preserve">») в общей сумме 740,61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aff1"/>
        <w:widowControl w:val="0"/>
        <w:shd w:val="clear" w:color="auto" w:fill="FFFFFF" w:themeFill="background1"/>
        <w:autoSpaceDE w:val="0"/>
        <w:autoSpaceDN w:val="0"/>
        <w:adjustRightInd w:val="0"/>
        <w:spacing w:line="36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на участие в региональном проекте </w:t>
      </w:r>
      <w:r>
        <w:rPr>
          <w:rFonts w:ascii="Times New Roman" w:hAnsi="Times New Roman"/>
          <w:sz w:val="26"/>
          <w:szCs w:val="26"/>
        </w:rPr>
        <w:t xml:space="preserve">«Цифровая культура» (создание виртуальных концертных залов МАУ ГДК) в общей сумме 285,00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По обеспечивающей подпрограмме 3 учтены расходы на содержание Управления культуры Администрации ЗАТО Северск. </w:t>
      </w:r>
    </w:p>
    <w:p>
      <w:pPr>
        <w:spacing w:line="360" w:lineRule="auto"/>
        <w:ind w:firstLine="709"/>
        <w:jc w:val="center"/>
        <w:rPr>
          <w:rFonts w:ascii="Times New Roman" w:hAnsi="Times New Roman"/>
          <w:b/>
          <w:color w:val="000000"/>
          <w:sz w:val="26"/>
          <w:szCs w:val="26"/>
          <w:highlight w:val="yellow"/>
        </w:rPr>
      </w:pPr>
    </w:p>
    <w:p>
      <w:pPr>
        <w:spacing w:line="360" w:lineRule="auto"/>
        <w:ind w:firstLine="709"/>
        <w:jc w:val="center"/>
        <w:rPr>
          <w:rFonts w:ascii="Times New Roman" w:hAnsi="Times New Roman"/>
          <w:b/>
          <w:sz w:val="26"/>
          <w:szCs w:val="26"/>
        </w:rPr>
      </w:pPr>
      <w:r>
        <w:rPr>
          <w:rFonts w:ascii="Times New Roman" w:hAnsi="Times New Roman"/>
          <w:b/>
          <w:sz w:val="26"/>
          <w:szCs w:val="26"/>
        </w:rPr>
        <w:t xml:space="preserve">2.7.1.6. МП </w:t>
      </w:r>
      <w:proofErr w:type="gramStart"/>
      <w:r>
        <w:rPr>
          <w:rFonts w:ascii="Times New Roman" w:hAnsi="Times New Roman"/>
          <w:b/>
          <w:sz w:val="26"/>
          <w:szCs w:val="26"/>
        </w:rPr>
        <w:t>« Профилактика</w:t>
      </w:r>
      <w:proofErr w:type="gramEnd"/>
      <w:r>
        <w:rPr>
          <w:rFonts w:ascii="Times New Roman" w:hAnsi="Times New Roman"/>
          <w:b/>
          <w:sz w:val="26"/>
          <w:szCs w:val="26"/>
        </w:rPr>
        <w:t xml:space="preserve"> алкоголизма, наркомании,</w:t>
      </w:r>
    </w:p>
    <w:p>
      <w:pPr>
        <w:spacing w:line="360" w:lineRule="auto"/>
        <w:jc w:val="center"/>
        <w:rPr>
          <w:rFonts w:ascii="Times New Roman" w:hAnsi="Times New Roman"/>
          <w:b/>
          <w:sz w:val="26"/>
          <w:szCs w:val="26"/>
        </w:rPr>
      </w:pPr>
      <w:proofErr w:type="gramStart"/>
      <w:r>
        <w:rPr>
          <w:rFonts w:ascii="Times New Roman" w:hAnsi="Times New Roman"/>
          <w:b/>
          <w:sz w:val="26"/>
          <w:szCs w:val="26"/>
        </w:rPr>
        <w:t>токсикомании</w:t>
      </w:r>
      <w:proofErr w:type="gramEnd"/>
      <w:r>
        <w:rPr>
          <w:rFonts w:ascii="Times New Roman" w:hAnsi="Times New Roman"/>
          <w:b/>
          <w:sz w:val="26"/>
          <w:szCs w:val="26"/>
        </w:rPr>
        <w:t xml:space="preserve"> и ВИЧ-инфекции среди подростков и молодежи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Финансовое обеспечение по МП «Профилактика алкоголизма, наркомании, токсикомании и ВИЧ-инфекции среди подростков и молодежи ЗАТО Северск» предусмотрено на 2022 год в объеме 953,53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w:t>
      </w:r>
      <w:proofErr w:type="gramStart"/>
      <w:r>
        <w:rPr>
          <w:rFonts w:ascii="Times New Roman" w:hAnsi="Times New Roman"/>
          <w:sz w:val="26"/>
          <w:szCs w:val="26"/>
        </w:rPr>
        <w:t>год  -</w:t>
      </w:r>
      <w:proofErr w:type="gramEnd"/>
      <w:r>
        <w:rPr>
          <w:rFonts w:ascii="Times New Roman" w:hAnsi="Times New Roman"/>
          <w:sz w:val="26"/>
          <w:szCs w:val="26"/>
        </w:rPr>
        <w:t xml:space="preserve"> 953,53 </w:t>
      </w:r>
      <w:proofErr w:type="spellStart"/>
      <w:r>
        <w:rPr>
          <w:rFonts w:ascii="Times New Roman" w:hAnsi="Times New Roman"/>
          <w:sz w:val="26"/>
          <w:szCs w:val="26"/>
        </w:rPr>
        <w:t>тыс.руб</w:t>
      </w:r>
      <w:proofErr w:type="spellEnd"/>
      <w:r>
        <w:rPr>
          <w:rFonts w:ascii="Times New Roman" w:hAnsi="Times New Roman"/>
          <w:sz w:val="26"/>
          <w:szCs w:val="26"/>
        </w:rPr>
        <w:t>., на 2024 год  - 953,53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bCs/>
          <w:sz w:val="26"/>
          <w:szCs w:val="26"/>
        </w:rPr>
      </w:pPr>
      <w:r>
        <w:rPr>
          <w:rFonts w:ascii="Times New Roman" w:hAnsi="Times New Roman"/>
          <w:sz w:val="26"/>
          <w:szCs w:val="26"/>
        </w:rPr>
        <w:lastRenderedPageBreak/>
        <w:t>Цель МП:</w:t>
      </w:r>
      <w:r>
        <w:rPr>
          <w:bCs/>
          <w:sz w:val="26"/>
          <w:szCs w:val="26"/>
        </w:rPr>
        <w:t xml:space="preserve"> снижение распространенности наркомании, алкоголизма, ВИЧ-инфекции в молодежной среде.</w:t>
      </w:r>
    </w:p>
    <w:p>
      <w:pPr>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Ответственный исполнитель: </w:t>
      </w:r>
      <w:r>
        <w:rPr>
          <w:color w:val="000000"/>
          <w:sz w:val="26"/>
          <w:szCs w:val="26"/>
        </w:rPr>
        <w:t>Отдел социальной поддержки населения Администрации ЗАТО Северск.</w:t>
      </w:r>
    </w:p>
    <w:p>
      <w:pPr>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Соисполнители и (или) участники:</w:t>
      </w:r>
      <w:r>
        <w:rPr>
          <w:color w:val="000000"/>
          <w:sz w:val="26"/>
          <w:szCs w:val="26"/>
        </w:rPr>
        <w:t xml:space="preserve"> Администрация ЗАТО Северск, Отдел социальной поддержки населения Администрации ЗАТО Северск</w:t>
      </w:r>
      <w:r>
        <w:rPr>
          <w:rFonts w:ascii="Times New Roman" w:hAnsi="Times New Roman"/>
          <w:color w:val="000000"/>
          <w:sz w:val="26"/>
          <w:szCs w:val="26"/>
        </w:rPr>
        <w:t xml:space="preserve"> Управление культуры Администрации ЗАТО Северск, УМСП </w:t>
      </w:r>
      <w:proofErr w:type="spellStart"/>
      <w:r>
        <w:rPr>
          <w:rFonts w:ascii="Times New Roman" w:hAnsi="Times New Roman"/>
          <w:color w:val="000000"/>
          <w:sz w:val="26"/>
          <w:szCs w:val="26"/>
        </w:rPr>
        <w:t>ФКиС</w:t>
      </w:r>
      <w:proofErr w:type="spellEnd"/>
      <w:r>
        <w:rPr>
          <w:rFonts w:ascii="Times New Roman" w:hAnsi="Times New Roman"/>
          <w:color w:val="000000"/>
          <w:sz w:val="26"/>
          <w:szCs w:val="26"/>
        </w:rPr>
        <w:t xml:space="preserve"> Администрации ЗАТО Северск, Управление образования.</w:t>
      </w:r>
    </w:p>
    <w:p>
      <w:pPr>
        <w:spacing w:after="120" w:line="360" w:lineRule="auto"/>
        <w:ind w:firstLine="709"/>
        <w:jc w:val="both"/>
        <w:rPr>
          <w:rFonts w:ascii="Times New Roman" w:hAnsi="Times New Roman"/>
          <w:sz w:val="26"/>
          <w:szCs w:val="26"/>
        </w:rPr>
      </w:pPr>
      <w:r>
        <w:rPr>
          <w:rFonts w:ascii="Times New Roman" w:hAnsi="Times New Roman"/>
          <w:sz w:val="26"/>
          <w:szCs w:val="26"/>
        </w:rPr>
        <w:t>В 2021 году и плановом периоде 2022-2024 годов планируется достижение следующих целевых индикаторов результативности МП:</w:t>
      </w:r>
    </w:p>
    <w:p>
      <w:pPr>
        <w:spacing w:after="120"/>
        <w:ind w:firstLine="709"/>
        <w:jc w:val="both"/>
        <w:rPr>
          <w:rFonts w:ascii="Times New Roman" w:hAnsi="Times New Roman"/>
          <w:color w:val="000000"/>
          <w:sz w:val="26"/>
          <w:szCs w:val="26"/>
        </w:rPr>
      </w:pPr>
      <w:r>
        <w:rPr>
          <w:rFonts w:ascii="Times New Roman" w:hAnsi="Times New Roman"/>
          <w:sz w:val="26"/>
          <w:szCs w:val="26"/>
        </w:rPr>
        <w:t>Таблица 64 - Целевые индикаторы МП</w:t>
      </w:r>
      <w:r>
        <w:rPr>
          <w:rFonts w:ascii="Times New Roman" w:hAnsi="Times New Roman"/>
          <w:color w:val="000000"/>
          <w:sz w:val="26"/>
          <w:szCs w:val="26"/>
        </w:rPr>
        <w:t xml:space="preserve"> «Профилактика алкоголизма, наркомании, токсикомании и ВИЧ-инфекции среди подростков и молодежи ЗАТО Северск»</w:t>
      </w:r>
    </w:p>
    <w:p>
      <w:pPr>
        <w:ind w:firstLine="709"/>
        <w:jc w:val="both"/>
        <w:rPr>
          <w:rFonts w:ascii="Times New Roman" w:hAnsi="Times New Roman"/>
          <w:color w:val="000000"/>
          <w:sz w:val="26"/>
          <w:szCs w:val="26"/>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134"/>
        <w:gridCol w:w="1191"/>
        <w:gridCol w:w="1173"/>
        <w:gridCol w:w="1146"/>
      </w:tblGrid>
      <w:tr>
        <w:trPr>
          <w:trHeight w:val="759"/>
        </w:trPr>
        <w:tc>
          <w:tcPr>
            <w:tcW w:w="4678"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191"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73"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46"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c>
          <w:tcPr>
            <w:tcW w:w="4678" w:type="dxa"/>
            <w:tcBorders>
              <w:top w:val="single" w:sz="4" w:space="0" w:color="auto"/>
              <w:left w:val="single" w:sz="4" w:space="0" w:color="auto"/>
              <w:bottom w:val="single" w:sz="4" w:space="0" w:color="auto"/>
              <w:right w:val="single" w:sz="4" w:space="0" w:color="auto"/>
            </w:tcBorders>
            <w:vAlign w:val="center"/>
            <w:hideMark/>
          </w:tcPr>
          <w:p>
            <w:pPr>
              <w:rPr>
                <w:bCs/>
                <w:sz w:val="22"/>
                <w:szCs w:val="22"/>
              </w:rPr>
            </w:pPr>
            <w:r>
              <w:rPr>
                <w:rFonts w:ascii="Times New Roman" w:hAnsi="Times New Roman"/>
                <w:sz w:val="22"/>
                <w:szCs w:val="22"/>
              </w:rPr>
              <w:t>Численность молодежи в возрасте от 13 до 18 лет, относящихся к «группе риска», человек</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bCs/>
                <w:sz w:val="22"/>
                <w:szCs w:val="22"/>
              </w:rPr>
            </w:pPr>
            <w:r>
              <w:rPr>
                <w:bCs/>
                <w:sz w:val="22"/>
                <w:szCs w:val="22"/>
              </w:rPr>
              <w:t>130</w:t>
            </w:r>
          </w:p>
        </w:tc>
        <w:tc>
          <w:tcPr>
            <w:tcW w:w="1191" w:type="dxa"/>
            <w:tcBorders>
              <w:top w:val="single" w:sz="4" w:space="0" w:color="auto"/>
              <w:left w:val="single" w:sz="4" w:space="0" w:color="auto"/>
              <w:bottom w:val="single" w:sz="4" w:space="0" w:color="auto"/>
              <w:right w:val="single" w:sz="4" w:space="0" w:color="auto"/>
            </w:tcBorders>
            <w:vAlign w:val="center"/>
            <w:hideMark/>
          </w:tcPr>
          <w:p>
            <w:pPr>
              <w:jc w:val="right"/>
              <w:rPr>
                <w:bCs/>
                <w:sz w:val="22"/>
                <w:szCs w:val="22"/>
              </w:rPr>
            </w:pPr>
            <w:r>
              <w:rPr>
                <w:bCs/>
                <w:sz w:val="22"/>
                <w:szCs w:val="22"/>
              </w:rPr>
              <w:t>125</w:t>
            </w:r>
          </w:p>
        </w:tc>
        <w:tc>
          <w:tcPr>
            <w:tcW w:w="1173" w:type="dxa"/>
            <w:tcBorders>
              <w:top w:val="single" w:sz="4" w:space="0" w:color="auto"/>
              <w:left w:val="single" w:sz="4" w:space="0" w:color="auto"/>
              <w:bottom w:val="single" w:sz="4" w:space="0" w:color="auto"/>
              <w:right w:val="single" w:sz="4" w:space="0" w:color="auto"/>
            </w:tcBorders>
            <w:vAlign w:val="center"/>
            <w:hideMark/>
          </w:tcPr>
          <w:p>
            <w:pPr>
              <w:jc w:val="right"/>
              <w:rPr>
                <w:bCs/>
                <w:sz w:val="22"/>
                <w:szCs w:val="22"/>
              </w:rPr>
            </w:pPr>
            <w:r>
              <w:rPr>
                <w:bCs/>
                <w:sz w:val="22"/>
                <w:szCs w:val="22"/>
              </w:rPr>
              <w:t>120</w:t>
            </w:r>
          </w:p>
        </w:tc>
        <w:tc>
          <w:tcPr>
            <w:tcW w:w="1146" w:type="dxa"/>
            <w:tcBorders>
              <w:top w:val="single" w:sz="4" w:space="0" w:color="auto"/>
              <w:left w:val="single" w:sz="4" w:space="0" w:color="auto"/>
              <w:bottom w:val="single" w:sz="4" w:space="0" w:color="auto"/>
              <w:right w:val="single" w:sz="4" w:space="0" w:color="auto"/>
            </w:tcBorders>
            <w:vAlign w:val="center"/>
            <w:hideMark/>
          </w:tcPr>
          <w:p>
            <w:pPr>
              <w:jc w:val="right"/>
              <w:rPr>
                <w:bCs/>
                <w:sz w:val="22"/>
                <w:szCs w:val="22"/>
              </w:rPr>
            </w:pPr>
            <w:r>
              <w:rPr>
                <w:bCs/>
                <w:sz w:val="22"/>
                <w:szCs w:val="22"/>
              </w:rPr>
              <w:t>115</w:t>
            </w:r>
          </w:p>
        </w:tc>
      </w:tr>
    </w:tbl>
    <w:p>
      <w:pPr>
        <w:spacing w:line="360" w:lineRule="auto"/>
        <w:jc w:val="both"/>
        <w:rPr>
          <w:color w:val="000000"/>
          <w:sz w:val="26"/>
          <w:szCs w:val="26"/>
          <w:highlight w:val="yellow"/>
        </w:rPr>
      </w:pPr>
    </w:p>
    <w:p>
      <w:pPr>
        <w:autoSpaceDE w:val="0"/>
        <w:autoSpaceDN w:val="0"/>
        <w:adjustRightInd w:val="0"/>
        <w:spacing w:line="360" w:lineRule="auto"/>
        <w:ind w:firstLine="709"/>
        <w:jc w:val="both"/>
        <w:rPr>
          <w:sz w:val="26"/>
          <w:szCs w:val="26"/>
        </w:rPr>
      </w:pPr>
      <w:r>
        <w:rPr>
          <w:sz w:val="26"/>
          <w:szCs w:val="26"/>
        </w:rPr>
        <w:t>В рамках муниципальной программы в 2022 году планируется реализация мероприятий по двум подпрограммам.</w:t>
      </w:r>
    </w:p>
    <w:p>
      <w:pPr>
        <w:spacing w:after="120"/>
        <w:ind w:firstLine="709"/>
        <w:jc w:val="both"/>
        <w:rPr>
          <w:rFonts w:ascii="Times New Roman" w:hAnsi="Times New Roman"/>
          <w:color w:val="000000"/>
          <w:sz w:val="26"/>
          <w:szCs w:val="26"/>
        </w:rPr>
      </w:pPr>
      <w:r>
        <w:rPr>
          <w:rFonts w:ascii="Times New Roman" w:hAnsi="Times New Roman"/>
          <w:sz w:val="26"/>
          <w:szCs w:val="26"/>
        </w:rPr>
        <w:t xml:space="preserve">Таблица 65 - Объем финансового обеспечения МП </w:t>
      </w:r>
      <w:r>
        <w:rPr>
          <w:rFonts w:ascii="Times New Roman" w:hAnsi="Times New Roman"/>
          <w:color w:val="000000"/>
          <w:sz w:val="26"/>
          <w:szCs w:val="26"/>
        </w:rPr>
        <w:t>«Профилактика алкоголизма, наркомании, токсикомании и ВИЧ-инфекции среди подростков и молодежи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134"/>
        <w:gridCol w:w="1275"/>
        <w:gridCol w:w="851"/>
        <w:gridCol w:w="1276"/>
        <w:gridCol w:w="1134"/>
      </w:tblGrid>
      <w:t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 xml:space="preserve">Наименование </w:t>
            </w:r>
          </w:p>
        </w:tc>
        <w:tc>
          <w:tcPr>
            <w:tcW w:w="1418" w:type="dxa"/>
            <w:vMerge w:val="restart"/>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 xml:space="preserve">2021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874"/>
        </w:trPr>
        <w:tc>
          <w:tcPr>
            <w:tcW w:w="2410"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418" w:type="dxa"/>
            <w:vMerge/>
            <w:tcBorders>
              <w:left w:val="single" w:sz="4" w:space="0" w:color="auto"/>
              <w:bottom w:val="single" w:sz="4" w:space="0" w:color="auto"/>
              <w:right w:val="single" w:sz="4" w:space="0" w:color="auto"/>
            </w:tcBorders>
            <w:vAlign w:val="center"/>
          </w:tcPr>
          <w:p>
            <w:pP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pPr>
              <w:ind w:left="-108" w:right="-108"/>
              <w:jc w:val="center"/>
              <w:rPr>
                <w:rFonts w:ascii="Times New Roman" w:hAnsi="Times New Roman"/>
                <w:sz w:val="22"/>
                <w:szCs w:val="22"/>
              </w:rPr>
            </w:pPr>
            <w:r>
              <w:rPr>
                <w:rFonts w:ascii="Times New Roman" w:hAnsi="Times New Roman"/>
                <w:sz w:val="22"/>
                <w:szCs w:val="22"/>
              </w:rPr>
              <w:t xml:space="preserve">% </w:t>
            </w:r>
          </w:p>
          <w:p>
            <w:pPr>
              <w:ind w:left="-108" w:right="-108"/>
              <w:jc w:val="center"/>
              <w:rPr>
                <w:rFonts w:ascii="Times New Roman" w:hAnsi="Times New Roman"/>
                <w:sz w:val="22"/>
                <w:szCs w:val="22"/>
              </w:rPr>
            </w:pPr>
            <w:proofErr w:type="gramStart"/>
            <w:r>
              <w:rPr>
                <w:rFonts w:ascii="Times New Roman" w:hAnsi="Times New Roman"/>
                <w:sz w:val="22"/>
                <w:szCs w:val="22"/>
              </w:rPr>
              <w:t>к</w:t>
            </w:r>
            <w:proofErr w:type="gramEnd"/>
            <w:r>
              <w:rPr>
                <w:rFonts w:ascii="Times New Roman" w:hAnsi="Times New Roman"/>
                <w:sz w:val="22"/>
                <w:szCs w:val="22"/>
              </w:rPr>
              <w:t xml:space="preserve"> 2021 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r>
      <w:tr>
        <w:tc>
          <w:tcPr>
            <w:tcW w:w="241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r>
      <w:tr>
        <w:trPr>
          <w:trHeight w:val="509"/>
        </w:trPr>
        <w:tc>
          <w:tcPr>
            <w:tcW w:w="2410"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Всего по МП</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953,53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953,53</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953,53</w:t>
            </w:r>
          </w:p>
        </w:tc>
        <w:tc>
          <w:tcPr>
            <w:tcW w:w="85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953,53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953,53</w:t>
            </w:r>
          </w:p>
        </w:tc>
      </w:tr>
      <w:tr>
        <w:trPr>
          <w:trHeight w:val="2302"/>
        </w:trP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Подпрограмма 1</w:t>
            </w:r>
          </w:p>
          <w:p>
            <w:pPr>
              <w:rPr>
                <w:rFonts w:ascii="Times New Roman" w:hAnsi="Times New Roman"/>
                <w:sz w:val="22"/>
                <w:szCs w:val="22"/>
              </w:rPr>
            </w:pPr>
            <w:r>
              <w:rPr>
                <w:sz w:val="22"/>
                <w:szCs w:val="22"/>
              </w:rPr>
              <w:t xml:space="preserve">«Совершенствование форм и методов профилактики злоупотребления спиртными напитками и </w:t>
            </w:r>
            <w:proofErr w:type="spellStart"/>
            <w:r>
              <w:rPr>
                <w:sz w:val="22"/>
                <w:szCs w:val="22"/>
              </w:rPr>
              <w:t>психоактивными</w:t>
            </w:r>
            <w:proofErr w:type="spellEnd"/>
            <w:r>
              <w:rPr>
                <w:sz w:val="22"/>
                <w:szCs w:val="22"/>
              </w:rPr>
              <w:t xml:space="preserve"> веществами»</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753,49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753,49</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753,49</w:t>
            </w:r>
          </w:p>
        </w:tc>
        <w:tc>
          <w:tcPr>
            <w:tcW w:w="85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753,49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753,49</w:t>
            </w:r>
          </w:p>
        </w:tc>
      </w:tr>
      <w:tr>
        <w:trPr>
          <w:trHeight w:val="551"/>
        </w:trPr>
        <w:tc>
          <w:tcPr>
            <w:tcW w:w="2410"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r>
      <w:tr>
        <w:trPr>
          <w:trHeight w:val="551"/>
        </w:trPr>
        <w:tc>
          <w:tcPr>
            <w:tcW w:w="2410" w:type="dxa"/>
            <w:tcBorders>
              <w:top w:val="single" w:sz="4" w:space="0" w:color="auto"/>
              <w:left w:val="single" w:sz="4" w:space="0" w:color="auto"/>
              <w:bottom w:val="single" w:sz="4" w:space="0" w:color="auto"/>
              <w:right w:val="single" w:sz="4" w:space="0" w:color="auto"/>
            </w:tcBorders>
            <w:vAlign w:val="center"/>
            <w:hideMark/>
          </w:tcPr>
          <w:p>
            <w:pPr>
              <w:rPr>
                <w:sz w:val="22"/>
                <w:szCs w:val="22"/>
              </w:rPr>
            </w:pPr>
            <w:r>
              <w:rPr>
                <w:sz w:val="22"/>
                <w:szCs w:val="22"/>
              </w:rPr>
              <w:t>Подпрограмма 2</w:t>
            </w:r>
          </w:p>
          <w:p>
            <w:pPr>
              <w:rPr>
                <w:rFonts w:ascii="Times New Roman" w:hAnsi="Times New Roman"/>
                <w:sz w:val="22"/>
                <w:szCs w:val="22"/>
              </w:rPr>
            </w:pPr>
            <w:r>
              <w:rPr>
                <w:sz w:val="22"/>
                <w:szCs w:val="22"/>
              </w:rPr>
              <w:t xml:space="preserve">«Мониторинг распространения потребления </w:t>
            </w:r>
            <w:proofErr w:type="spellStart"/>
            <w:r>
              <w:rPr>
                <w:sz w:val="22"/>
                <w:szCs w:val="22"/>
              </w:rPr>
              <w:t>психоактивных</w:t>
            </w:r>
            <w:proofErr w:type="spellEnd"/>
            <w:r>
              <w:rPr>
                <w:sz w:val="22"/>
                <w:szCs w:val="22"/>
              </w:rPr>
              <w:t xml:space="preserve"> веществ среди подростков и молодежи ЗАТО Северск»</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200,04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200,04</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200,04</w:t>
            </w:r>
          </w:p>
        </w:tc>
        <w:tc>
          <w:tcPr>
            <w:tcW w:w="851"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200,04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200,04</w:t>
            </w:r>
          </w:p>
        </w:tc>
      </w:tr>
    </w:tbl>
    <w:p>
      <w:pPr>
        <w:spacing w:line="360" w:lineRule="auto"/>
        <w:rPr>
          <w:rFonts w:ascii="Times New Roman" w:hAnsi="Times New Roman"/>
          <w:b/>
          <w:sz w:val="26"/>
          <w:szCs w:val="26"/>
          <w:highlight w:val="yellow"/>
        </w:rPr>
      </w:pPr>
    </w:p>
    <w:p>
      <w:pPr>
        <w:spacing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 xml:space="preserve">МП </w:t>
      </w:r>
      <w:r>
        <w:rPr>
          <w:rFonts w:ascii="Times New Roman" w:hAnsi="Times New Roman"/>
          <w:color w:val="000000"/>
          <w:sz w:val="26"/>
          <w:szCs w:val="26"/>
        </w:rPr>
        <w:t xml:space="preserve">«Профилактика алкоголизма, наркомании, токсикомании и ВИЧ-инфекции среди подростков и молодежи ЗАТО </w:t>
      </w:r>
      <w:proofErr w:type="gramStart"/>
      <w:r>
        <w:rPr>
          <w:rFonts w:ascii="Times New Roman" w:hAnsi="Times New Roman"/>
          <w:color w:val="000000"/>
          <w:sz w:val="26"/>
          <w:szCs w:val="26"/>
        </w:rPr>
        <w:t>Северск»</w:t>
      </w:r>
      <w:r>
        <w:rPr>
          <w:rFonts w:ascii="Times New Roman" w:hAnsi="Times New Roman"/>
          <w:sz w:val="26"/>
          <w:szCs w:val="26"/>
        </w:rPr>
        <w:t xml:space="preserve">  составит</w:t>
      </w:r>
      <w:proofErr w:type="gramEnd"/>
      <w:r>
        <w:rPr>
          <w:rFonts w:ascii="Times New Roman" w:hAnsi="Times New Roman"/>
          <w:sz w:val="26"/>
          <w:szCs w:val="26"/>
        </w:rPr>
        <w:t xml:space="preserve"> 953,53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По подпрограмме 1 «</w:t>
      </w:r>
      <w:r>
        <w:rPr>
          <w:rFonts w:ascii="Times New Roman" w:hAnsi="Times New Roman"/>
          <w:bCs/>
          <w:sz w:val="26"/>
          <w:szCs w:val="26"/>
        </w:rPr>
        <w:t>С</w:t>
      </w:r>
      <w:r>
        <w:rPr>
          <w:rFonts w:ascii="Times New Roman" w:hAnsi="Times New Roman"/>
          <w:sz w:val="26"/>
          <w:szCs w:val="26"/>
        </w:rPr>
        <w:t xml:space="preserve">овершенствование форм и методов профилактики злоупотребления спиртными напитками и </w:t>
      </w:r>
      <w:proofErr w:type="spellStart"/>
      <w:r>
        <w:rPr>
          <w:rFonts w:ascii="Times New Roman" w:hAnsi="Times New Roman"/>
          <w:sz w:val="26"/>
          <w:szCs w:val="26"/>
        </w:rPr>
        <w:t>психоактивными</w:t>
      </w:r>
      <w:proofErr w:type="spellEnd"/>
      <w:r>
        <w:rPr>
          <w:rFonts w:ascii="Times New Roman" w:hAnsi="Times New Roman"/>
          <w:sz w:val="26"/>
          <w:szCs w:val="26"/>
        </w:rPr>
        <w:t xml:space="preserve"> веществами» </w:t>
      </w:r>
      <w:r>
        <w:rPr>
          <w:rFonts w:ascii="Times New Roman" w:eastAsia="Calibri" w:hAnsi="Times New Roman"/>
          <w:sz w:val="26"/>
          <w:szCs w:val="26"/>
          <w:lang w:eastAsia="en-US"/>
        </w:rPr>
        <w:t xml:space="preserve">планируется проведение мероприятий, пропагандирующих здоровый образ жизни и проведение семинаров-тренингов, сборов с родителями, волонтерами и другими категориями населения на сумму 753,49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По подпрограмме 2 «Мониторинг распространения потребления </w:t>
      </w:r>
      <w:proofErr w:type="spellStart"/>
      <w:proofErr w:type="gramStart"/>
      <w:r>
        <w:rPr>
          <w:rFonts w:ascii="Times New Roman" w:hAnsi="Times New Roman"/>
          <w:sz w:val="26"/>
          <w:szCs w:val="26"/>
        </w:rPr>
        <w:t>психоактивных</w:t>
      </w:r>
      <w:proofErr w:type="spellEnd"/>
      <w:r>
        <w:rPr>
          <w:rFonts w:ascii="Times New Roman" w:hAnsi="Times New Roman"/>
          <w:sz w:val="26"/>
          <w:szCs w:val="26"/>
        </w:rPr>
        <w:t xml:space="preserve">  веществ</w:t>
      </w:r>
      <w:proofErr w:type="gramEnd"/>
      <w:r>
        <w:rPr>
          <w:rFonts w:ascii="Times New Roman" w:hAnsi="Times New Roman"/>
          <w:sz w:val="26"/>
          <w:szCs w:val="26"/>
        </w:rPr>
        <w:t xml:space="preserve"> среди подростков и молодежи ЗАТО Северск» п</w:t>
      </w:r>
      <w:r>
        <w:rPr>
          <w:rFonts w:ascii="Times New Roman" w:eastAsia="Calibri" w:hAnsi="Times New Roman"/>
          <w:sz w:val="26"/>
          <w:szCs w:val="26"/>
          <w:lang w:eastAsia="en-US"/>
        </w:rPr>
        <w:t xml:space="preserve">редусмотрены расходы на </w:t>
      </w:r>
      <w:r>
        <w:rPr>
          <w:rFonts w:ascii="Times New Roman" w:hAnsi="Times New Roman"/>
          <w:sz w:val="26"/>
          <w:szCs w:val="26"/>
        </w:rPr>
        <w:t xml:space="preserve">публикацию в средствах массовой информации статей и рубрик, наполнение контента целевого сайта по </w:t>
      </w:r>
      <w:proofErr w:type="spellStart"/>
      <w:r>
        <w:rPr>
          <w:rFonts w:ascii="Times New Roman" w:hAnsi="Times New Roman"/>
          <w:sz w:val="26"/>
          <w:szCs w:val="26"/>
        </w:rPr>
        <w:t>по</w:t>
      </w:r>
      <w:proofErr w:type="spellEnd"/>
      <w:r>
        <w:rPr>
          <w:rFonts w:ascii="Times New Roman" w:hAnsi="Times New Roman"/>
          <w:sz w:val="26"/>
          <w:szCs w:val="26"/>
        </w:rPr>
        <w:t xml:space="preserve"> профилактике </w:t>
      </w:r>
      <w:proofErr w:type="spellStart"/>
      <w:r>
        <w:rPr>
          <w:rFonts w:ascii="Times New Roman" w:hAnsi="Times New Roman"/>
          <w:sz w:val="26"/>
          <w:szCs w:val="26"/>
        </w:rPr>
        <w:t>психоактивных</w:t>
      </w:r>
      <w:proofErr w:type="spellEnd"/>
      <w:r>
        <w:rPr>
          <w:rFonts w:ascii="Times New Roman" w:hAnsi="Times New Roman"/>
          <w:sz w:val="26"/>
          <w:szCs w:val="26"/>
        </w:rPr>
        <w:t xml:space="preserve"> веществ, проведение муниципальной </w:t>
      </w:r>
      <w:proofErr w:type="spellStart"/>
      <w:r>
        <w:rPr>
          <w:rFonts w:ascii="Times New Roman" w:hAnsi="Times New Roman"/>
          <w:sz w:val="26"/>
          <w:szCs w:val="26"/>
        </w:rPr>
        <w:t>антиноркотической</w:t>
      </w:r>
      <w:proofErr w:type="spellEnd"/>
      <w:r>
        <w:rPr>
          <w:rFonts w:ascii="Times New Roman" w:hAnsi="Times New Roman"/>
          <w:sz w:val="26"/>
          <w:szCs w:val="26"/>
        </w:rPr>
        <w:t xml:space="preserve"> конференции на сумму 200,04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b/>
          <w:color w:val="000000"/>
          <w:sz w:val="26"/>
          <w:szCs w:val="26"/>
        </w:rPr>
        <w:t>2.7.2. По направлению «</w:t>
      </w:r>
      <w:r>
        <w:rPr>
          <w:rFonts w:ascii="Times New Roman" w:hAnsi="Times New Roman"/>
          <w:b/>
          <w:bCs/>
          <w:color w:val="000000"/>
          <w:sz w:val="26"/>
          <w:szCs w:val="26"/>
        </w:rPr>
        <w:t>Городская среда и инженерная инфраструктура</w:t>
      </w:r>
      <w:r>
        <w:rPr>
          <w:rFonts w:ascii="Times New Roman" w:hAnsi="Times New Roman"/>
          <w:b/>
          <w:color w:val="000000"/>
          <w:sz w:val="26"/>
          <w:szCs w:val="26"/>
        </w:rPr>
        <w:t>»</w:t>
      </w:r>
      <w:r>
        <w:rPr>
          <w:rFonts w:ascii="Times New Roman" w:hAnsi="Times New Roman"/>
          <w:color w:val="000000"/>
          <w:sz w:val="26"/>
          <w:szCs w:val="26"/>
        </w:rPr>
        <w:t xml:space="preserve"> планируются к реализации 8 муниципальных программ и Комплексная программа</w:t>
      </w:r>
      <w:r>
        <w:rPr>
          <w:rFonts w:ascii="Times New Roman" w:hAnsi="Times New Roman"/>
          <w:sz w:val="26"/>
          <w:szCs w:val="26"/>
        </w:rPr>
        <w:t xml:space="preserve"> развития систем коммунальной инфраструктуры ЗАТО Северск на 2013 год и на перспективу до 2035 года. </w:t>
      </w:r>
      <w:r>
        <w:rPr>
          <w:rFonts w:ascii="Times New Roman" w:hAnsi="Times New Roman"/>
          <w:color w:val="000000"/>
          <w:sz w:val="26"/>
          <w:szCs w:val="26"/>
        </w:rPr>
        <w:t xml:space="preserve"> </w:t>
      </w:r>
    </w:p>
    <w:p>
      <w:pPr>
        <w:pStyle w:val="ConsPlusNormal"/>
        <w:tabs>
          <w:tab w:val="left" w:pos="3600"/>
        </w:tabs>
        <w:spacing w:after="120"/>
        <w:ind w:firstLine="709"/>
        <w:jc w:val="both"/>
        <w:rPr>
          <w:rFonts w:ascii="Times New Roman" w:hAnsi="Times New Roman"/>
          <w:sz w:val="26"/>
          <w:szCs w:val="26"/>
        </w:rPr>
      </w:pPr>
    </w:p>
    <w:p>
      <w:pPr>
        <w:pStyle w:val="ConsPlusNormal"/>
        <w:tabs>
          <w:tab w:val="left" w:pos="3600"/>
        </w:tabs>
        <w:spacing w:after="120"/>
        <w:ind w:firstLine="709"/>
        <w:jc w:val="both"/>
        <w:rPr>
          <w:rFonts w:ascii="Times New Roman" w:hAnsi="Times New Roman"/>
          <w:sz w:val="26"/>
          <w:szCs w:val="26"/>
        </w:rPr>
      </w:pPr>
    </w:p>
    <w:p>
      <w:pPr>
        <w:pStyle w:val="ConsPlusNormal"/>
        <w:tabs>
          <w:tab w:val="left" w:pos="3600"/>
        </w:tabs>
        <w:spacing w:after="120"/>
        <w:ind w:firstLine="709"/>
        <w:jc w:val="both"/>
        <w:rPr>
          <w:rFonts w:ascii="Times New Roman" w:hAnsi="Times New Roman"/>
          <w:sz w:val="26"/>
          <w:szCs w:val="26"/>
        </w:rPr>
      </w:pPr>
    </w:p>
    <w:p>
      <w:pPr>
        <w:pStyle w:val="ConsPlusNormal"/>
        <w:tabs>
          <w:tab w:val="left" w:pos="3600"/>
        </w:tabs>
        <w:spacing w:after="120"/>
        <w:ind w:firstLine="709"/>
        <w:jc w:val="both"/>
        <w:rPr>
          <w:rFonts w:ascii="Times New Roman" w:hAnsi="Times New Roman"/>
          <w:sz w:val="26"/>
          <w:szCs w:val="26"/>
        </w:rPr>
      </w:pPr>
    </w:p>
    <w:p>
      <w:pPr>
        <w:pStyle w:val="ConsPlusNormal"/>
        <w:tabs>
          <w:tab w:val="left" w:pos="3600"/>
        </w:tabs>
        <w:spacing w:after="120"/>
        <w:ind w:firstLine="709"/>
        <w:jc w:val="both"/>
        <w:rPr>
          <w:rFonts w:ascii="Times New Roman" w:hAnsi="Times New Roman"/>
          <w:color w:val="000000"/>
          <w:sz w:val="26"/>
          <w:szCs w:val="26"/>
        </w:rPr>
      </w:pPr>
      <w:r>
        <w:rPr>
          <w:rFonts w:ascii="Times New Roman" w:hAnsi="Times New Roman"/>
          <w:sz w:val="26"/>
          <w:szCs w:val="26"/>
        </w:rPr>
        <w:lastRenderedPageBreak/>
        <w:t>Таблица 66 – Программное р</w:t>
      </w:r>
      <w:r>
        <w:rPr>
          <w:rFonts w:ascii="Times New Roman" w:hAnsi="Times New Roman"/>
          <w:color w:val="000000"/>
          <w:sz w:val="26"/>
          <w:szCs w:val="26"/>
        </w:rPr>
        <w:t>аспределение бюджетных ассигнований по направлению «</w:t>
      </w:r>
      <w:r>
        <w:rPr>
          <w:rFonts w:ascii="Times New Roman" w:hAnsi="Times New Roman"/>
          <w:bCs/>
          <w:color w:val="000000"/>
          <w:sz w:val="26"/>
          <w:szCs w:val="26"/>
        </w:rPr>
        <w:t>Городская среда и инженерная инфраструктура</w:t>
      </w:r>
      <w:r>
        <w:rPr>
          <w:rFonts w:ascii="Times New Roman" w:hAnsi="Times New Roman"/>
          <w:color w:val="000000"/>
          <w:sz w:val="26"/>
          <w:szCs w:val="26"/>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5"/>
        <w:gridCol w:w="1276"/>
        <w:gridCol w:w="1276"/>
        <w:gridCol w:w="709"/>
        <w:gridCol w:w="1275"/>
        <w:gridCol w:w="1275"/>
      </w:tblGrid>
      <w:tr>
        <w:trPr>
          <w:trHeight w:val="146"/>
        </w:trPr>
        <w:tc>
          <w:tcPr>
            <w:tcW w:w="2694"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w:t>
            </w:r>
          </w:p>
        </w:tc>
        <w:tc>
          <w:tcPr>
            <w:tcW w:w="2551"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2021 год</w:t>
            </w:r>
          </w:p>
        </w:tc>
        <w:tc>
          <w:tcPr>
            <w:tcW w:w="1985"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 2022 года</w:t>
            </w:r>
          </w:p>
        </w:tc>
        <w:tc>
          <w:tcPr>
            <w:tcW w:w="127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jc w:val="center"/>
              <w:rPr>
                <w:rFonts w:ascii="Times New Roman" w:hAnsi="Times New Roman"/>
                <w:color w:val="000000"/>
                <w:sz w:val="22"/>
                <w:szCs w:val="22"/>
              </w:rPr>
            </w:pPr>
            <w:r>
              <w:rPr>
                <w:rFonts w:ascii="Times New Roman" w:hAnsi="Times New Roman"/>
                <w:color w:val="000000"/>
                <w:sz w:val="22"/>
                <w:szCs w:val="22"/>
              </w:rPr>
              <w:t xml:space="preserve">2023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27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w:t>
            </w:r>
          </w:p>
          <w:p>
            <w:pPr>
              <w:jc w:val="center"/>
              <w:rPr>
                <w:rFonts w:ascii="Times New Roman" w:hAnsi="Times New Roman"/>
                <w:color w:val="000000"/>
                <w:sz w:val="22"/>
                <w:szCs w:val="22"/>
              </w:rPr>
            </w:pPr>
            <w:r>
              <w:rPr>
                <w:rFonts w:ascii="Times New Roman" w:hAnsi="Times New Roman"/>
                <w:color w:val="000000"/>
                <w:sz w:val="22"/>
                <w:szCs w:val="22"/>
              </w:rPr>
              <w:t xml:space="preserve">2024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375"/>
        </w:trPr>
        <w:tc>
          <w:tcPr>
            <w:tcW w:w="2694" w:type="dxa"/>
            <w:vMerge/>
            <w:shd w:val="clear" w:color="auto" w:fill="auto"/>
            <w:vAlign w:val="center"/>
            <w:hideMark/>
          </w:tcPr>
          <w:p>
            <w:pPr>
              <w:rPr>
                <w:rFonts w:ascii="Times New Roman" w:hAnsi="Times New Roman"/>
                <w:color w:val="000000"/>
                <w:sz w:val="22"/>
                <w:szCs w:val="22"/>
              </w:rPr>
            </w:pPr>
          </w:p>
        </w:tc>
        <w:tc>
          <w:tcPr>
            <w:tcW w:w="1275" w:type="dxa"/>
            <w:shd w:val="clear" w:color="auto" w:fill="auto"/>
            <w:vAlign w:val="center"/>
            <w:hideMark/>
          </w:tcPr>
          <w:p>
            <w:pPr>
              <w:ind w:left="-57" w:right="-57"/>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tc>
        <w:tc>
          <w:tcPr>
            <w:tcW w:w="709"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1275" w:type="dxa"/>
            <w:vMerge/>
            <w:shd w:val="clear" w:color="auto" w:fill="auto"/>
            <w:vAlign w:val="center"/>
            <w:hideMark/>
          </w:tcPr>
          <w:p>
            <w:pPr>
              <w:jc w:val="center"/>
              <w:rPr>
                <w:rFonts w:ascii="Times New Roman" w:hAnsi="Times New Roman"/>
                <w:color w:val="000000"/>
                <w:sz w:val="22"/>
                <w:szCs w:val="22"/>
              </w:rPr>
            </w:pPr>
          </w:p>
        </w:tc>
        <w:tc>
          <w:tcPr>
            <w:tcW w:w="1275" w:type="dxa"/>
            <w:vMerge/>
            <w:shd w:val="clear" w:color="auto" w:fill="auto"/>
            <w:vAlign w:val="center"/>
            <w:hideMark/>
          </w:tcPr>
          <w:p>
            <w:pPr>
              <w:jc w:val="center"/>
              <w:rPr>
                <w:rFonts w:ascii="Times New Roman" w:hAnsi="Times New Roman"/>
                <w:color w:val="000000"/>
                <w:sz w:val="22"/>
                <w:szCs w:val="22"/>
              </w:rPr>
            </w:pPr>
          </w:p>
        </w:tc>
      </w:tr>
      <w:tr>
        <w:trPr>
          <w:trHeight w:val="337"/>
        </w:trPr>
        <w:tc>
          <w:tcPr>
            <w:tcW w:w="2694" w:type="dxa"/>
            <w:shd w:val="clear" w:color="auto" w:fill="auto"/>
            <w:vAlign w:val="center"/>
            <w:hideMark/>
          </w:tcPr>
          <w:p>
            <w:pPr>
              <w:rPr>
                <w:rFonts w:ascii="Times New Roman" w:hAnsi="Times New Roman"/>
                <w:b/>
                <w:bCs/>
                <w:color w:val="000000"/>
                <w:sz w:val="22"/>
                <w:szCs w:val="22"/>
              </w:rPr>
            </w:pPr>
            <w:r>
              <w:rPr>
                <w:rFonts w:ascii="Times New Roman" w:hAnsi="Times New Roman"/>
                <w:b/>
                <w:bCs/>
                <w:color w:val="000000"/>
                <w:sz w:val="22"/>
                <w:szCs w:val="22"/>
              </w:rPr>
              <w:t xml:space="preserve">Городская среда и инженерная инфраструктура </w:t>
            </w:r>
          </w:p>
        </w:tc>
        <w:tc>
          <w:tcPr>
            <w:tcW w:w="1275" w:type="dxa"/>
            <w:shd w:val="clear" w:color="auto" w:fill="auto"/>
            <w:vAlign w:val="center"/>
            <w:hideMark/>
          </w:tcPr>
          <w:p>
            <w:pPr>
              <w:jc w:val="right"/>
              <w:rPr>
                <w:rFonts w:ascii="Times New Roman" w:hAnsi="Times New Roman"/>
                <w:b/>
                <w:bCs/>
                <w:color w:val="000000"/>
                <w:sz w:val="22"/>
                <w:szCs w:val="22"/>
              </w:rPr>
            </w:pPr>
            <w:r>
              <w:rPr>
                <w:b/>
                <w:bCs/>
                <w:color w:val="000000"/>
                <w:sz w:val="22"/>
                <w:szCs w:val="22"/>
              </w:rPr>
              <w:t xml:space="preserve">730 387,04  </w:t>
            </w:r>
          </w:p>
        </w:tc>
        <w:tc>
          <w:tcPr>
            <w:tcW w:w="1276" w:type="dxa"/>
            <w:shd w:val="clear" w:color="auto" w:fill="auto"/>
            <w:vAlign w:val="center"/>
            <w:hideMark/>
          </w:tcPr>
          <w:p>
            <w:pPr>
              <w:jc w:val="right"/>
              <w:rPr>
                <w:b/>
                <w:bCs/>
                <w:color w:val="000000"/>
                <w:sz w:val="22"/>
                <w:szCs w:val="22"/>
              </w:rPr>
            </w:pPr>
            <w:r>
              <w:rPr>
                <w:b/>
                <w:bCs/>
                <w:color w:val="000000"/>
                <w:sz w:val="22"/>
                <w:szCs w:val="22"/>
              </w:rPr>
              <w:t>994 179,81</w:t>
            </w:r>
          </w:p>
        </w:tc>
        <w:tc>
          <w:tcPr>
            <w:tcW w:w="1276" w:type="dxa"/>
            <w:shd w:val="clear" w:color="auto" w:fill="auto"/>
            <w:vAlign w:val="center"/>
            <w:hideMark/>
          </w:tcPr>
          <w:p>
            <w:pPr>
              <w:jc w:val="right"/>
              <w:rPr>
                <w:b/>
                <w:bCs/>
                <w:color w:val="000000"/>
                <w:sz w:val="22"/>
                <w:szCs w:val="22"/>
              </w:rPr>
            </w:pPr>
            <w:r>
              <w:rPr>
                <w:b/>
                <w:bCs/>
                <w:color w:val="000000"/>
                <w:sz w:val="22"/>
                <w:szCs w:val="22"/>
              </w:rPr>
              <w:t>929 579,82</w:t>
            </w:r>
          </w:p>
        </w:tc>
        <w:tc>
          <w:tcPr>
            <w:tcW w:w="709" w:type="dxa"/>
            <w:shd w:val="clear" w:color="auto" w:fill="auto"/>
            <w:vAlign w:val="center"/>
            <w:hideMark/>
          </w:tcPr>
          <w:p>
            <w:pPr>
              <w:ind w:left="-57" w:right="-57"/>
              <w:jc w:val="center"/>
              <w:rPr>
                <w:b/>
                <w:bCs/>
                <w:color w:val="000000"/>
                <w:sz w:val="22"/>
                <w:szCs w:val="22"/>
              </w:rPr>
            </w:pPr>
            <w:r>
              <w:rPr>
                <w:b/>
                <w:bCs/>
                <w:color w:val="000000"/>
                <w:sz w:val="22"/>
                <w:szCs w:val="22"/>
              </w:rPr>
              <w:t>93,5</w:t>
            </w:r>
          </w:p>
        </w:tc>
        <w:tc>
          <w:tcPr>
            <w:tcW w:w="1275" w:type="dxa"/>
            <w:shd w:val="clear" w:color="auto" w:fill="auto"/>
            <w:vAlign w:val="center"/>
            <w:hideMark/>
          </w:tcPr>
          <w:p>
            <w:pPr>
              <w:jc w:val="right"/>
              <w:rPr>
                <w:b/>
                <w:bCs/>
                <w:color w:val="000000"/>
                <w:sz w:val="22"/>
                <w:szCs w:val="22"/>
              </w:rPr>
            </w:pPr>
            <w:r>
              <w:rPr>
                <w:b/>
                <w:bCs/>
                <w:color w:val="000000"/>
                <w:sz w:val="22"/>
                <w:szCs w:val="22"/>
              </w:rPr>
              <w:t>604 817,74</w:t>
            </w:r>
          </w:p>
        </w:tc>
        <w:tc>
          <w:tcPr>
            <w:tcW w:w="1275" w:type="dxa"/>
            <w:shd w:val="clear" w:color="auto" w:fill="auto"/>
            <w:vAlign w:val="center"/>
            <w:hideMark/>
          </w:tcPr>
          <w:p>
            <w:pPr>
              <w:jc w:val="right"/>
              <w:rPr>
                <w:b/>
                <w:bCs/>
                <w:color w:val="000000"/>
                <w:sz w:val="22"/>
                <w:szCs w:val="22"/>
              </w:rPr>
            </w:pPr>
            <w:r>
              <w:rPr>
                <w:b/>
                <w:bCs/>
                <w:color w:val="000000"/>
                <w:sz w:val="22"/>
                <w:szCs w:val="22"/>
              </w:rPr>
              <w:t>602 541,91</w:t>
            </w:r>
          </w:p>
        </w:tc>
      </w:tr>
      <w:tr>
        <w:trPr>
          <w:trHeight w:val="841"/>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«Улучшение качественного состояния объектов благоустройства и озеленения города Северска»</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130 700,61 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181 800,56</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173 924,14</w:t>
            </w:r>
          </w:p>
        </w:tc>
        <w:tc>
          <w:tcPr>
            <w:tcW w:w="709" w:type="dxa"/>
            <w:shd w:val="clear" w:color="auto" w:fill="auto"/>
            <w:vAlign w:val="center"/>
            <w:hideMark/>
          </w:tcPr>
          <w:p>
            <w:pPr>
              <w:ind w:left="-57" w:right="-57"/>
              <w:jc w:val="right"/>
              <w:rPr>
                <w:color w:val="000000"/>
                <w:sz w:val="22"/>
                <w:szCs w:val="22"/>
              </w:rPr>
            </w:pPr>
            <w:r>
              <w:rPr>
                <w:color w:val="000000"/>
                <w:sz w:val="22"/>
                <w:szCs w:val="22"/>
              </w:rPr>
              <w:t>95,7</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160 068,82</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157 372,10</w:t>
            </w:r>
          </w:p>
        </w:tc>
      </w:tr>
      <w:tr>
        <w:trPr>
          <w:trHeight w:val="697"/>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«Дорожная деятельность и транспортное обслуживание на территории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429 558,44 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480 602,81</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442 074,29</w:t>
            </w:r>
          </w:p>
        </w:tc>
        <w:tc>
          <w:tcPr>
            <w:tcW w:w="709" w:type="dxa"/>
            <w:shd w:val="clear" w:color="auto" w:fill="auto"/>
            <w:vAlign w:val="center"/>
            <w:hideMark/>
          </w:tcPr>
          <w:p>
            <w:pPr>
              <w:ind w:left="-57" w:right="-57"/>
              <w:jc w:val="right"/>
              <w:rPr>
                <w:color w:val="000000"/>
                <w:sz w:val="22"/>
                <w:szCs w:val="22"/>
              </w:rPr>
            </w:pPr>
            <w:r>
              <w:rPr>
                <w:color w:val="000000"/>
                <w:sz w:val="22"/>
                <w:szCs w:val="22"/>
              </w:rPr>
              <w:t>92,0</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313 189,16</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321 398,61</w:t>
            </w:r>
          </w:p>
        </w:tc>
      </w:tr>
      <w:tr>
        <w:trPr>
          <w:trHeight w:val="578"/>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МП «Повышение </w:t>
            </w:r>
            <w:proofErr w:type="spellStart"/>
            <w:r>
              <w:rPr>
                <w:rFonts w:ascii="Times New Roman" w:hAnsi="Times New Roman"/>
                <w:color w:val="000000"/>
                <w:sz w:val="22"/>
                <w:szCs w:val="22"/>
              </w:rPr>
              <w:t>энергоэффективности</w:t>
            </w:r>
            <w:proofErr w:type="spellEnd"/>
            <w:r>
              <w:rPr>
                <w:rFonts w:ascii="Times New Roman" w:hAnsi="Times New Roman"/>
                <w:color w:val="000000"/>
                <w:sz w:val="22"/>
                <w:szCs w:val="22"/>
              </w:rPr>
              <w:t xml:space="preserve"> в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37 514,77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45 001,16</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124 584,19</w:t>
            </w:r>
          </w:p>
        </w:tc>
        <w:tc>
          <w:tcPr>
            <w:tcW w:w="709" w:type="dxa"/>
            <w:shd w:val="clear" w:color="auto" w:fill="auto"/>
            <w:vAlign w:val="center"/>
            <w:hideMark/>
          </w:tcPr>
          <w:p>
            <w:pPr>
              <w:ind w:left="-57" w:right="-57"/>
              <w:jc w:val="right"/>
              <w:rPr>
                <w:color w:val="000000"/>
                <w:sz w:val="22"/>
                <w:szCs w:val="22"/>
              </w:rPr>
            </w:pPr>
            <w:r>
              <w:rPr>
                <w:color w:val="000000"/>
                <w:sz w:val="22"/>
                <w:szCs w:val="22"/>
              </w:rPr>
              <w:t>276,8</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32 744,91</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32 744,91</w:t>
            </w:r>
          </w:p>
        </w:tc>
      </w:tr>
      <w:tr>
        <w:trPr>
          <w:trHeight w:val="645"/>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«Обеспечение доступным и комфортным жильем граждан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12 281,99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19 921,45</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19 335,76</w:t>
            </w:r>
          </w:p>
        </w:tc>
        <w:tc>
          <w:tcPr>
            <w:tcW w:w="709" w:type="dxa"/>
            <w:shd w:val="clear" w:color="auto" w:fill="auto"/>
            <w:vAlign w:val="center"/>
            <w:hideMark/>
          </w:tcPr>
          <w:p>
            <w:pPr>
              <w:ind w:left="-57" w:right="-57"/>
              <w:jc w:val="right"/>
              <w:rPr>
                <w:color w:val="000000"/>
                <w:sz w:val="22"/>
                <w:szCs w:val="22"/>
              </w:rPr>
            </w:pPr>
            <w:r>
              <w:rPr>
                <w:color w:val="000000"/>
                <w:sz w:val="22"/>
                <w:szCs w:val="22"/>
              </w:rPr>
              <w:t>97,1</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4 980,90</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4 980,90</w:t>
            </w:r>
          </w:p>
        </w:tc>
      </w:tr>
      <w:tr>
        <w:trPr>
          <w:trHeight w:val="697"/>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«Улучшение жизнедеятельности внегородских территорий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44 791,43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53 923,57</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56 923,32</w:t>
            </w:r>
          </w:p>
        </w:tc>
        <w:tc>
          <w:tcPr>
            <w:tcW w:w="709" w:type="dxa"/>
            <w:shd w:val="clear" w:color="auto" w:fill="auto"/>
            <w:vAlign w:val="center"/>
            <w:hideMark/>
          </w:tcPr>
          <w:p>
            <w:pPr>
              <w:ind w:left="-57" w:right="-57"/>
              <w:jc w:val="right"/>
              <w:rPr>
                <w:color w:val="000000"/>
                <w:sz w:val="22"/>
                <w:szCs w:val="22"/>
              </w:rPr>
            </w:pPr>
            <w:r>
              <w:rPr>
                <w:color w:val="000000"/>
                <w:sz w:val="22"/>
                <w:szCs w:val="22"/>
              </w:rPr>
              <w:t>105,6</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45 366,05</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44 577,97</w:t>
            </w:r>
          </w:p>
        </w:tc>
      </w:tr>
      <w:tr>
        <w:trPr>
          <w:trHeight w:val="551"/>
        </w:trPr>
        <w:tc>
          <w:tcPr>
            <w:tcW w:w="2694" w:type="dxa"/>
            <w:shd w:val="clear" w:color="auto" w:fill="auto"/>
            <w:vAlign w:val="center"/>
            <w:hideMark/>
          </w:tcPr>
          <w:p>
            <w:pPr>
              <w:rPr>
                <w:rFonts w:ascii="Times New Roman" w:hAnsi="Times New Roman"/>
                <w:color w:val="000000"/>
                <w:sz w:val="22"/>
                <w:szCs w:val="22"/>
                <w:highlight w:val="yellow"/>
              </w:rPr>
            </w:pPr>
            <w:r>
              <w:rPr>
                <w:rFonts w:ascii="Times New Roman" w:hAnsi="Times New Roman"/>
                <w:color w:val="000000"/>
                <w:sz w:val="22"/>
                <w:szCs w:val="22"/>
              </w:rPr>
              <w:t>МП «Обеспечение безопасности населения на территории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60 851,64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61 805,11</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53 203,40</w:t>
            </w:r>
          </w:p>
        </w:tc>
        <w:tc>
          <w:tcPr>
            <w:tcW w:w="709" w:type="dxa"/>
            <w:shd w:val="clear" w:color="auto" w:fill="auto"/>
            <w:vAlign w:val="center"/>
            <w:hideMark/>
          </w:tcPr>
          <w:p>
            <w:pPr>
              <w:ind w:left="-57" w:right="-57"/>
              <w:jc w:val="right"/>
              <w:rPr>
                <w:color w:val="000000"/>
                <w:sz w:val="22"/>
                <w:szCs w:val="22"/>
              </w:rPr>
            </w:pPr>
            <w:r>
              <w:rPr>
                <w:color w:val="000000"/>
                <w:sz w:val="22"/>
                <w:szCs w:val="22"/>
              </w:rPr>
              <w:t>86,1</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37 655,29</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36 941,31</w:t>
            </w:r>
          </w:p>
        </w:tc>
      </w:tr>
      <w:tr>
        <w:trPr>
          <w:trHeight w:val="347"/>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«Охрана окружающей среды на территории ЗАТО Северск»</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1 324,15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917,43</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1 243,05</w:t>
            </w:r>
          </w:p>
        </w:tc>
        <w:tc>
          <w:tcPr>
            <w:tcW w:w="709" w:type="dxa"/>
            <w:shd w:val="clear" w:color="auto" w:fill="auto"/>
            <w:vAlign w:val="center"/>
            <w:hideMark/>
          </w:tcPr>
          <w:p>
            <w:pPr>
              <w:ind w:left="-57" w:right="-57"/>
              <w:jc w:val="right"/>
              <w:rPr>
                <w:color w:val="000000"/>
                <w:sz w:val="22"/>
                <w:szCs w:val="22"/>
              </w:rPr>
            </w:pPr>
            <w:r>
              <w:rPr>
                <w:color w:val="000000"/>
                <w:sz w:val="22"/>
                <w:szCs w:val="22"/>
              </w:rPr>
              <w:t>135,5</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 xml:space="preserve"> 1 200,24</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1 200,24</w:t>
            </w:r>
          </w:p>
        </w:tc>
      </w:tr>
      <w:tr>
        <w:trPr>
          <w:trHeight w:val="495"/>
        </w:trPr>
        <w:tc>
          <w:tcPr>
            <w:tcW w:w="2694"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МП «Формирование современной городской среды ЗАТО Северск» </w:t>
            </w:r>
          </w:p>
        </w:tc>
        <w:tc>
          <w:tcPr>
            <w:tcW w:w="1275"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9 022,23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67 388,07</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6 825,87</w:t>
            </w:r>
          </w:p>
        </w:tc>
        <w:tc>
          <w:tcPr>
            <w:tcW w:w="709" w:type="dxa"/>
            <w:shd w:val="clear" w:color="auto" w:fill="auto"/>
            <w:vAlign w:val="center"/>
            <w:hideMark/>
          </w:tcPr>
          <w:p>
            <w:pPr>
              <w:ind w:left="-57" w:right="-57"/>
              <w:jc w:val="right"/>
              <w:rPr>
                <w:color w:val="000000"/>
                <w:sz w:val="22"/>
                <w:szCs w:val="22"/>
              </w:rPr>
            </w:pPr>
            <w:r>
              <w:rPr>
                <w:color w:val="000000"/>
                <w:sz w:val="22"/>
                <w:szCs w:val="22"/>
              </w:rPr>
              <w:t>10,1</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3 325,87</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3 325,87</w:t>
            </w:r>
          </w:p>
        </w:tc>
      </w:tr>
      <w:tr>
        <w:trPr>
          <w:trHeight w:val="1142"/>
        </w:trPr>
        <w:tc>
          <w:tcPr>
            <w:tcW w:w="2694" w:type="dxa"/>
            <w:shd w:val="clear" w:color="auto" w:fill="auto"/>
            <w:vAlign w:val="center"/>
            <w:hideMark/>
          </w:tcPr>
          <w:p>
            <w:pPr>
              <w:rPr>
                <w:rFonts w:ascii="Times New Roman" w:hAnsi="Times New Roman"/>
                <w:color w:val="000000"/>
                <w:sz w:val="22"/>
                <w:szCs w:val="22"/>
                <w:highlight w:val="yellow"/>
              </w:rPr>
            </w:pPr>
            <w:r>
              <w:rPr>
                <w:rFonts w:ascii="Times New Roman" w:hAnsi="Times New Roman"/>
                <w:color w:val="000000"/>
                <w:sz w:val="22"/>
                <w:szCs w:val="22"/>
              </w:rPr>
              <w:t xml:space="preserve">Программа «Комплексное развитие систем коммунальной инфраструктуры ЗАТО Северск» на 2013 год и на перспективу до 2035 года </w:t>
            </w:r>
          </w:p>
        </w:tc>
        <w:tc>
          <w:tcPr>
            <w:tcW w:w="1275" w:type="dxa"/>
            <w:shd w:val="clear" w:color="auto" w:fill="auto"/>
            <w:vAlign w:val="center"/>
            <w:hideMark/>
          </w:tcPr>
          <w:p>
            <w:pPr>
              <w:shd w:val="clear" w:color="auto" w:fill="FFFFFF" w:themeFill="background1"/>
              <w:jc w:val="right"/>
              <w:rPr>
                <w:sz w:val="22"/>
                <w:szCs w:val="22"/>
              </w:rPr>
            </w:pPr>
            <w:r>
              <w:rPr>
                <w:sz w:val="22"/>
                <w:szCs w:val="22"/>
              </w:rPr>
              <w:t>4 341,78</w:t>
            </w:r>
          </w:p>
        </w:tc>
        <w:tc>
          <w:tcPr>
            <w:tcW w:w="1276" w:type="dxa"/>
            <w:shd w:val="clear" w:color="auto" w:fill="auto"/>
            <w:vAlign w:val="center"/>
            <w:hideMark/>
          </w:tcPr>
          <w:p>
            <w:pPr>
              <w:shd w:val="clear" w:color="auto" w:fill="FFFFFF" w:themeFill="background1"/>
              <w:jc w:val="right"/>
              <w:rPr>
                <w:sz w:val="22"/>
                <w:szCs w:val="22"/>
              </w:rPr>
            </w:pPr>
            <w:r>
              <w:rPr>
                <w:sz w:val="22"/>
                <w:szCs w:val="22"/>
              </w:rPr>
              <w:t>82 819,65</w:t>
            </w:r>
          </w:p>
        </w:tc>
        <w:tc>
          <w:tcPr>
            <w:tcW w:w="1276" w:type="dxa"/>
            <w:shd w:val="clear" w:color="auto" w:fill="auto"/>
            <w:noWrap/>
            <w:vAlign w:val="center"/>
            <w:hideMark/>
          </w:tcPr>
          <w:p>
            <w:pPr>
              <w:shd w:val="clear" w:color="auto" w:fill="FFFFFF" w:themeFill="background1"/>
              <w:jc w:val="right"/>
              <w:rPr>
                <w:sz w:val="22"/>
                <w:szCs w:val="22"/>
              </w:rPr>
            </w:pPr>
            <w:r>
              <w:rPr>
                <w:sz w:val="22"/>
                <w:szCs w:val="22"/>
              </w:rPr>
              <w:t>51 465,80</w:t>
            </w:r>
          </w:p>
        </w:tc>
        <w:tc>
          <w:tcPr>
            <w:tcW w:w="709" w:type="dxa"/>
            <w:shd w:val="clear" w:color="auto" w:fill="auto"/>
            <w:vAlign w:val="center"/>
            <w:hideMark/>
          </w:tcPr>
          <w:p>
            <w:pPr>
              <w:shd w:val="clear" w:color="auto" w:fill="FFFFFF" w:themeFill="background1"/>
              <w:ind w:left="-57" w:right="-57"/>
              <w:jc w:val="right"/>
              <w:rPr>
                <w:sz w:val="22"/>
                <w:szCs w:val="22"/>
              </w:rPr>
            </w:pPr>
            <w:r>
              <w:rPr>
                <w:sz w:val="22"/>
                <w:szCs w:val="22"/>
              </w:rPr>
              <w:t>62,1</w:t>
            </w:r>
          </w:p>
        </w:tc>
        <w:tc>
          <w:tcPr>
            <w:tcW w:w="1275" w:type="dxa"/>
            <w:shd w:val="clear" w:color="auto" w:fill="auto"/>
            <w:noWrap/>
            <w:vAlign w:val="center"/>
            <w:hideMark/>
          </w:tcPr>
          <w:p>
            <w:pPr>
              <w:shd w:val="clear" w:color="auto" w:fill="FFFFFF" w:themeFill="background1"/>
              <w:jc w:val="right"/>
              <w:rPr>
                <w:sz w:val="22"/>
                <w:szCs w:val="22"/>
              </w:rPr>
            </w:pPr>
            <w:r>
              <w:rPr>
                <w:sz w:val="22"/>
                <w:szCs w:val="22"/>
              </w:rPr>
              <w:t>6 286,50</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 </w:t>
            </w:r>
          </w:p>
        </w:tc>
      </w:tr>
    </w:tbl>
    <w:p>
      <w:pPr>
        <w:pStyle w:val="aff1"/>
        <w:spacing w:after="120" w:line="360" w:lineRule="auto"/>
        <w:ind w:left="0" w:firstLine="709"/>
        <w:jc w:val="center"/>
        <w:rPr>
          <w:rFonts w:ascii="Times New Roman" w:hAnsi="Times New Roman"/>
          <w:b/>
          <w:sz w:val="26"/>
          <w:szCs w:val="26"/>
        </w:rPr>
      </w:pPr>
    </w:p>
    <w:p>
      <w:pPr>
        <w:pStyle w:val="aff1"/>
        <w:spacing w:line="360" w:lineRule="auto"/>
        <w:ind w:left="0" w:firstLine="709"/>
        <w:jc w:val="center"/>
        <w:rPr>
          <w:rFonts w:ascii="Times New Roman" w:hAnsi="Times New Roman"/>
          <w:b/>
          <w:sz w:val="26"/>
          <w:szCs w:val="26"/>
        </w:rPr>
      </w:pPr>
    </w:p>
    <w:p>
      <w:pPr>
        <w:pStyle w:val="aff1"/>
        <w:spacing w:line="360" w:lineRule="auto"/>
        <w:ind w:left="0" w:firstLine="709"/>
        <w:jc w:val="center"/>
        <w:rPr>
          <w:rFonts w:ascii="Times New Roman" w:hAnsi="Times New Roman"/>
          <w:b/>
          <w:sz w:val="26"/>
          <w:szCs w:val="26"/>
        </w:rPr>
      </w:pPr>
    </w:p>
    <w:p>
      <w:pPr>
        <w:pStyle w:val="aff1"/>
        <w:spacing w:line="360" w:lineRule="auto"/>
        <w:ind w:left="0" w:firstLine="709"/>
        <w:jc w:val="center"/>
        <w:rPr>
          <w:rFonts w:ascii="Times New Roman" w:hAnsi="Times New Roman"/>
          <w:b/>
          <w:sz w:val="26"/>
          <w:szCs w:val="26"/>
        </w:rPr>
      </w:pPr>
      <w:r>
        <w:rPr>
          <w:rFonts w:ascii="Times New Roman" w:hAnsi="Times New Roman"/>
          <w:b/>
          <w:sz w:val="26"/>
          <w:szCs w:val="26"/>
        </w:rPr>
        <w:lastRenderedPageBreak/>
        <w:t xml:space="preserve">2.7.2.1. МП «Улучшение качественного состояния объектов </w:t>
      </w:r>
    </w:p>
    <w:p>
      <w:pPr>
        <w:pStyle w:val="aff1"/>
        <w:spacing w:line="360" w:lineRule="auto"/>
        <w:ind w:left="0" w:firstLine="709"/>
        <w:jc w:val="center"/>
        <w:rPr>
          <w:rFonts w:ascii="Times New Roman" w:hAnsi="Times New Roman"/>
          <w:b/>
          <w:sz w:val="26"/>
          <w:szCs w:val="26"/>
        </w:rPr>
      </w:pPr>
      <w:proofErr w:type="gramStart"/>
      <w:r>
        <w:rPr>
          <w:rFonts w:ascii="Times New Roman" w:hAnsi="Times New Roman"/>
          <w:b/>
          <w:sz w:val="26"/>
          <w:szCs w:val="26"/>
        </w:rPr>
        <w:t>благоустройства</w:t>
      </w:r>
      <w:proofErr w:type="gramEnd"/>
      <w:r>
        <w:rPr>
          <w:rFonts w:ascii="Times New Roman" w:hAnsi="Times New Roman"/>
          <w:b/>
          <w:sz w:val="26"/>
          <w:szCs w:val="26"/>
        </w:rPr>
        <w:t xml:space="preserve"> и озеленения города Северска»</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«Улучшение качественного состояния объектов благоустройства и озеленения города Северска» предусмотрено на 2022 год в объеме 173 924,14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160 068,82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157 372,10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Цель МП: </w:t>
      </w:r>
      <w:r>
        <w:rPr>
          <w:rFonts w:ascii="Times New Roman" w:eastAsia="Calibri" w:hAnsi="Times New Roman"/>
          <w:bCs/>
          <w:sz w:val="26"/>
          <w:szCs w:val="26"/>
          <w:lang w:eastAsia="en-US"/>
        </w:rPr>
        <w:t xml:space="preserve">Формирование благоприятной, комфортной и безопасной среды для проживания и жизнедеятельности населения </w:t>
      </w:r>
      <w:proofErr w:type="spellStart"/>
      <w:r>
        <w:rPr>
          <w:rFonts w:ascii="Times New Roman" w:eastAsia="Calibri" w:hAnsi="Times New Roman"/>
          <w:bCs/>
          <w:sz w:val="26"/>
          <w:szCs w:val="26"/>
          <w:lang w:eastAsia="en-US"/>
        </w:rPr>
        <w:t>г.Северска</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жилищно-коммунального хозяйства, транспорта и связи.</w:t>
      </w:r>
    </w:p>
    <w:p>
      <w:pPr>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УКС Администрации ЗАТО Северск.</w:t>
      </w:r>
    </w:p>
    <w:p>
      <w:pPr>
        <w:autoSpaceDE w:val="0"/>
        <w:autoSpaceDN w:val="0"/>
        <w:adjustRightInd w:val="0"/>
        <w:spacing w:after="120"/>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Таблица 67 – Целевые индикаторы МП </w:t>
      </w:r>
      <w:r>
        <w:rPr>
          <w:rFonts w:ascii="Times New Roman" w:hAnsi="Times New Roman"/>
          <w:sz w:val="26"/>
          <w:szCs w:val="26"/>
        </w:rPr>
        <w:t>«Улучшение качественного состояния объектов благоустройства и озеленения города Северска»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134"/>
        <w:gridCol w:w="1134"/>
        <w:gridCol w:w="1134"/>
        <w:gridCol w:w="1134"/>
      </w:tblGrid>
      <w:tr>
        <w:trPr>
          <w:trHeight w:val="85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 xml:space="preserve">Наименование целевых индикаторов </w:t>
            </w:r>
          </w:p>
          <w:p>
            <w:pPr>
              <w:jc w:val="center"/>
              <w:rPr>
                <w:rFonts w:ascii="Times New Roman" w:hAnsi="Times New Roman"/>
                <w:sz w:val="22"/>
                <w:szCs w:val="22"/>
              </w:rPr>
            </w:pPr>
            <w:proofErr w:type="gramStart"/>
            <w:r>
              <w:rPr>
                <w:rFonts w:ascii="Times New Roman" w:hAnsi="Times New Roman"/>
                <w:sz w:val="22"/>
                <w:szCs w:val="22"/>
              </w:rPr>
              <w:t>результативности</w:t>
            </w:r>
            <w:proofErr w:type="gramEnd"/>
            <w:r>
              <w:rPr>
                <w:rFonts w:ascii="Times New Roman" w:hAnsi="Times New Roman"/>
                <w:sz w:val="22"/>
                <w:szCs w:val="22"/>
              </w:rPr>
              <w:t xml:space="preserve"> программы </w:t>
            </w:r>
          </w:p>
        </w:tc>
        <w:tc>
          <w:tcPr>
            <w:tcW w:w="1134" w:type="dxa"/>
            <w:tcBorders>
              <w:top w:val="single" w:sz="4" w:space="0" w:color="auto"/>
              <w:left w:val="single" w:sz="4" w:space="0" w:color="auto"/>
              <w:right w:val="single" w:sz="4" w:space="0" w:color="auto"/>
            </w:tcBorders>
            <w:shd w:val="clear" w:color="auto" w:fill="FFFFFF"/>
            <w:vAlign w:val="center"/>
          </w:tcPr>
          <w:p>
            <w:pPr>
              <w:ind w:left="-57" w:right="-57"/>
              <w:jc w:val="center"/>
              <w:rPr>
                <w:rFonts w:ascii="Times New Roman" w:hAnsi="Times New Roman"/>
                <w:b/>
                <w:sz w:val="22"/>
                <w:szCs w:val="22"/>
              </w:rPr>
            </w:pPr>
            <w:r>
              <w:rPr>
                <w:rFonts w:ascii="Times New Roman" w:hAnsi="Times New Roman"/>
                <w:sz w:val="22"/>
                <w:szCs w:val="22"/>
              </w:rPr>
              <w:t>Оценка 2021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57" w:right="-57"/>
              <w:jc w:val="center"/>
              <w:rPr>
                <w:rFonts w:ascii="Times New Roman" w:hAnsi="Times New Roman"/>
                <w:b/>
                <w:sz w:val="22"/>
                <w:szCs w:val="22"/>
              </w:rPr>
            </w:pPr>
            <w:r>
              <w:rPr>
                <w:rFonts w:ascii="Times New Roman" w:hAnsi="Times New Roman"/>
                <w:sz w:val="22"/>
                <w:szCs w:val="22"/>
              </w:rPr>
              <w:t>Прогноз 2022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b/>
                <w:sz w:val="22"/>
                <w:szCs w:val="22"/>
              </w:rPr>
            </w:pPr>
            <w:r>
              <w:rPr>
                <w:rFonts w:ascii="Times New Roman" w:hAnsi="Times New Roman"/>
                <w:sz w:val="22"/>
                <w:szCs w:val="22"/>
              </w:rPr>
              <w:t>Прогноз 2023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b/>
                <w:sz w:val="22"/>
                <w:szCs w:val="22"/>
              </w:rPr>
            </w:pPr>
            <w:r>
              <w:rPr>
                <w:rFonts w:ascii="Times New Roman" w:hAnsi="Times New Roman"/>
                <w:sz w:val="22"/>
                <w:szCs w:val="22"/>
              </w:rPr>
              <w:t>Прогноз 2024 год</w:t>
            </w:r>
          </w:p>
        </w:tc>
      </w:tr>
      <w:tr>
        <w:trPr>
          <w:trHeight w:val="756"/>
        </w:trPr>
        <w:tc>
          <w:tcPr>
            <w:tcW w:w="4962" w:type="dxa"/>
            <w:tcBorders>
              <w:top w:val="single" w:sz="4" w:space="0" w:color="000000"/>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1. Количество выданных за год предписаний надзорных органов, направленных на улучшение санитарного состояния города Северска, ед.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w:t>
            </w:r>
          </w:p>
        </w:tc>
      </w:tr>
      <w:tr>
        <w:trPr>
          <w:trHeight w:val="312"/>
        </w:trPr>
        <w:tc>
          <w:tcPr>
            <w:tcW w:w="4962" w:type="dxa"/>
            <w:tcBorders>
              <w:top w:val="nil"/>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2. Количество обращений жителей города в ландшафтную комиссию с целью сноса и формовочной обрезки деревьев на территории города Северска,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530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470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pPr>
              <w:jc w:val="center"/>
              <w:rPr>
                <w:rFonts w:ascii="Times New Roman" w:hAnsi="Times New Roman"/>
                <w:sz w:val="22"/>
                <w:szCs w:val="22"/>
              </w:rPr>
            </w:pPr>
            <w:r>
              <w:rPr>
                <w:rFonts w:ascii="Times New Roman" w:hAnsi="Times New Roman"/>
                <w:sz w:val="22"/>
                <w:szCs w:val="22"/>
              </w:rPr>
              <w:t>800</w:t>
            </w:r>
          </w:p>
        </w:tc>
      </w:tr>
      <w:tr>
        <w:trPr>
          <w:trHeight w:val="312"/>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3. Доля объектов с обновленными элементами благоустройства относительно общего количества объектов, подлежащих обновлению (нарастающим итогом),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pPr>
              <w:jc w:val="center"/>
              <w:rPr>
                <w:rFonts w:ascii="Times New Roman" w:hAnsi="Times New Roman"/>
                <w:sz w:val="22"/>
                <w:szCs w:val="22"/>
              </w:rPr>
            </w:pPr>
            <w:r>
              <w:rPr>
                <w:rFonts w:ascii="Times New Roman" w:hAnsi="Times New Roman"/>
                <w:sz w:val="22"/>
                <w:szCs w:val="22"/>
              </w:rPr>
              <w:t>48</w:t>
            </w:r>
          </w:p>
        </w:tc>
      </w:tr>
      <w:tr>
        <w:trPr>
          <w:trHeight w:val="585"/>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4. Доля жителей, удовлетворенных благоустройством города Северска от числа участников онлайн-опросов на официальных </w:t>
            </w:r>
            <w:proofErr w:type="spellStart"/>
            <w:r>
              <w:rPr>
                <w:rFonts w:ascii="Times New Roman" w:eastAsia="Calibri" w:hAnsi="Times New Roman"/>
                <w:sz w:val="22"/>
                <w:szCs w:val="22"/>
                <w:lang w:eastAsia="en-US"/>
              </w:rPr>
              <w:t>интернет-ресурсах</w:t>
            </w:r>
            <w:proofErr w:type="spellEnd"/>
            <w:r>
              <w:rPr>
                <w:rFonts w:ascii="Times New Roman" w:eastAsia="Calibri" w:hAnsi="Times New Roman"/>
                <w:sz w:val="22"/>
                <w:szCs w:val="22"/>
                <w:lang w:eastAsia="en-US"/>
              </w:rPr>
              <w:t xml:space="preserve"> ЗАТО Северск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center"/>
              <w:rPr>
                <w:rFonts w:ascii="Times New Roman" w:hAnsi="Times New Roman"/>
                <w:sz w:val="22"/>
                <w:szCs w:val="22"/>
              </w:rPr>
            </w:pPr>
            <w:r>
              <w:rPr>
                <w:rFonts w:ascii="Times New Roman" w:hAnsi="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pPr>
              <w:jc w:val="center"/>
              <w:rPr>
                <w:rFonts w:ascii="Times New Roman" w:hAnsi="Times New Roman"/>
                <w:sz w:val="22"/>
                <w:szCs w:val="22"/>
              </w:rPr>
            </w:pPr>
            <w:r>
              <w:rPr>
                <w:rFonts w:ascii="Times New Roman" w:hAnsi="Times New Roman"/>
                <w:sz w:val="22"/>
                <w:szCs w:val="22"/>
              </w:rPr>
              <w:t>40</w:t>
            </w:r>
          </w:p>
        </w:tc>
      </w:tr>
    </w:tbl>
    <w:p>
      <w:pPr>
        <w:autoSpaceDE w:val="0"/>
        <w:autoSpaceDN w:val="0"/>
        <w:adjustRightInd w:val="0"/>
        <w:spacing w:line="360" w:lineRule="auto"/>
        <w:ind w:firstLine="709"/>
        <w:jc w:val="both"/>
        <w:rPr>
          <w:rFonts w:ascii="Times New Roman" w:eastAsia="Calibri" w:hAnsi="Times New Roman"/>
          <w:sz w:val="26"/>
          <w:szCs w:val="26"/>
          <w:lang w:eastAsia="en-US"/>
        </w:rPr>
      </w:pP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МП </w:t>
      </w:r>
      <w:r>
        <w:rPr>
          <w:rFonts w:ascii="Times New Roman" w:hAnsi="Times New Roman"/>
          <w:sz w:val="26"/>
          <w:szCs w:val="26"/>
        </w:rPr>
        <w:t xml:space="preserve">«Улучшение качественного состояния объектов благоустройства и озеленения города Северска» </w:t>
      </w:r>
      <w:r>
        <w:rPr>
          <w:rFonts w:ascii="Times New Roman" w:eastAsia="Calibri" w:hAnsi="Times New Roman"/>
          <w:sz w:val="26"/>
          <w:szCs w:val="26"/>
          <w:lang w:eastAsia="en-US"/>
        </w:rPr>
        <w:t>реализуется в рамках 4 подпрограмм.</w:t>
      </w: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r>
        <w:rPr>
          <w:rFonts w:ascii="Times New Roman" w:hAnsi="Times New Roman"/>
          <w:sz w:val="26"/>
          <w:szCs w:val="26"/>
        </w:rPr>
        <w:lastRenderedPageBreak/>
        <w:t>Таблица 68 - Объем финансового обеспечения МП «Улучшение качественного состояния объектов благоустройства и озеленения города Северска»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77"/>
        <w:gridCol w:w="1418"/>
        <w:gridCol w:w="1134"/>
        <w:gridCol w:w="1134"/>
        <w:gridCol w:w="709"/>
        <w:gridCol w:w="1133"/>
        <w:gridCol w:w="1134"/>
      </w:tblGrid>
      <w:tr>
        <w:trPr>
          <w:trHeight w:val="266"/>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2" w:type="dxa"/>
            <w:gridSpan w:val="2"/>
            <w:tcBorders>
              <w:top w:val="single" w:sz="4" w:space="0" w:color="auto"/>
              <w:left w:val="single" w:sz="4" w:space="0" w:color="auto"/>
              <w:right w:val="single" w:sz="4" w:space="0" w:color="auto"/>
            </w:tcBorders>
            <w:shd w:val="clear" w:color="auto" w:fill="FFFFFF" w:themeFill="background1"/>
          </w:tcPr>
          <w:p>
            <w:pPr>
              <w:ind w:left="-57" w:right="-57"/>
              <w:jc w:val="center"/>
              <w:rPr>
                <w:rFonts w:ascii="Times New Roman" w:hAnsi="Times New Roman"/>
                <w:sz w:val="22"/>
                <w:szCs w:val="22"/>
              </w:rPr>
            </w:pPr>
            <w:r>
              <w:rPr>
                <w:rFonts w:ascii="Times New Roman" w:hAnsi="Times New Roman"/>
                <w:sz w:val="22"/>
                <w:szCs w:val="22"/>
              </w:rPr>
              <w:t>2021 год</w:t>
            </w:r>
          </w:p>
        </w:tc>
        <w:tc>
          <w:tcPr>
            <w:tcW w:w="1843" w:type="dxa"/>
            <w:gridSpan w:val="2"/>
            <w:tcBorders>
              <w:top w:val="single" w:sz="4" w:space="0" w:color="auto"/>
              <w:left w:val="single" w:sz="4" w:space="0" w:color="auto"/>
              <w:right w:val="single" w:sz="4" w:space="0" w:color="auto"/>
            </w:tcBorders>
            <w:shd w:val="clear" w:color="auto" w:fill="FFFFFF" w:themeFill="background1"/>
            <w:vAlign w:val="center"/>
            <w:hideMark/>
          </w:tcPr>
          <w:p>
            <w:pPr>
              <w:ind w:left="-57" w:right="-57"/>
              <w:jc w:val="center"/>
              <w:rPr>
                <w:rFonts w:ascii="Times New Roman" w:hAnsi="Times New Roman"/>
                <w:sz w:val="22"/>
                <w:szCs w:val="22"/>
              </w:rPr>
            </w:pPr>
            <w:r>
              <w:rPr>
                <w:rFonts w:ascii="Times New Roman" w:hAnsi="Times New Roman"/>
                <w:sz w:val="22"/>
                <w:szCs w:val="22"/>
              </w:rPr>
              <w:t>Прогноз 2022 года</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b/>
                <w:sz w:val="22"/>
                <w:szCs w:val="22"/>
              </w:rPr>
            </w:pPr>
            <w:r>
              <w:rPr>
                <w:rFonts w:ascii="Times New Roman" w:hAnsi="Times New Roman"/>
                <w:sz w:val="22"/>
                <w:szCs w:val="22"/>
              </w:rPr>
              <w:t>2023 года</w:t>
            </w:r>
            <w:r>
              <w:rPr>
                <w:rFonts w:ascii="Times New Roman" w:hAnsi="Times New Roman"/>
                <w:b/>
                <w:sz w:val="22"/>
                <w:szCs w:val="22"/>
              </w:rPr>
              <w:t>,</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ind w:left="-57" w:right="-57"/>
              <w:jc w:val="center"/>
              <w:rPr>
                <w:rFonts w:ascii="Times New Roman" w:hAnsi="Times New Roman"/>
                <w:sz w:val="22"/>
                <w:szCs w:val="22"/>
              </w:rPr>
            </w:pPr>
            <w:r>
              <w:rPr>
                <w:rFonts w:ascii="Times New Roman" w:hAnsi="Times New Roman"/>
                <w:sz w:val="22"/>
                <w:szCs w:val="22"/>
              </w:rPr>
              <w:t>Прогноз 2024 года,</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564"/>
        </w:trPr>
        <w:tc>
          <w:tcPr>
            <w:tcW w:w="29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rPr>
                <w:rFonts w:ascii="Times New Roman" w:hAnsi="Times New Roman"/>
                <w:sz w:val="22"/>
                <w:szCs w:val="22"/>
              </w:rPr>
            </w:pPr>
          </w:p>
        </w:tc>
        <w:tc>
          <w:tcPr>
            <w:tcW w:w="1418" w:type="dxa"/>
            <w:tcBorders>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134" w:type="dxa"/>
            <w:tcBorders>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134" w:type="dxa"/>
            <w:tcBorders>
              <w:left w:val="single" w:sz="4" w:space="0" w:color="auto"/>
              <w:bottom w:val="single" w:sz="4" w:space="0" w:color="auto"/>
              <w:right w:val="single" w:sz="4" w:space="0" w:color="auto"/>
            </w:tcBorders>
            <w:shd w:val="clear" w:color="auto" w:fill="FFFFFF" w:themeFill="background1"/>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Сумма,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709" w:type="dxa"/>
            <w:tcBorders>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r>
              <w:rPr>
                <w:rFonts w:ascii="Times New Roman" w:hAnsi="Times New Roman"/>
                <w:color w:val="000000"/>
                <w:sz w:val="22"/>
                <w:szCs w:val="22"/>
              </w:rPr>
              <w:t>%</w:t>
            </w:r>
          </w:p>
        </w:tc>
        <w:tc>
          <w:tcPr>
            <w:tcW w:w="11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center"/>
              <w:rPr>
                <w:rFonts w:ascii="Times New Roman" w:hAnsi="Times New Roman"/>
                <w:b/>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center"/>
              <w:rPr>
                <w:rFonts w:ascii="Times New Roman" w:hAnsi="Times New Roman"/>
                <w:b/>
                <w:sz w:val="22"/>
                <w:szCs w:val="22"/>
              </w:rPr>
            </w:pPr>
          </w:p>
        </w:tc>
      </w:tr>
      <w:tr>
        <w:trPr>
          <w:trHeight w:val="252"/>
        </w:trPr>
        <w:tc>
          <w:tcPr>
            <w:tcW w:w="2977"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hAnsi="Times New Roman"/>
                <w:sz w:val="22"/>
                <w:szCs w:val="22"/>
              </w:rPr>
            </w:pPr>
            <w:r>
              <w:rPr>
                <w:rFonts w:ascii="Times New Roman" w:hAnsi="Times New Roman"/>
                <w:sz w:val="22"/>
                <w:szCs w:val="22"/>
              </w:rPr>
              <w:t>Всего по МП</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130 700,61</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181 800,56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173 924,14</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95,7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160 068,82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157 372,10</w:t>
            </w:r>
          </w:p>
        </w:tc>
      </w:tr>
      <w:tr>
        <w:trPr>
          <w:trHeight w:val="252"/>
        </w:trPr>
        <w:tc>
          <w:tcPr>
            <w:tcW w:w="2977"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hAnsi="Times New Roman"/>
                <w:sz w:val="22"/>
                <w:szCs w:val="22"/>
              </w:rPr>
            </w:pPr>
            <w:r>
              <w:rPr>
                <w:rFonts w:ascii="Times New Roman" w:eastAsia="Calibri" w:hAnsi="Times New Roman"/>
                <w:sz w:val="22"/>
                <w:szCs w:val="22"/>
                <w:lang w:eastAsia="en-US"/>
              </w:rPr>
              <w:t xml:space="preserve">Подпрограмма 1 «Озеленение города Северска», </w:t>
            </w:r>
          </w:p>
        </w:tc>
        <w:tc>
          <w:tcPr>
            <w:tcW w:w="1418"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16 952,84</w:t>
            </w:r>
          </w:p>
        </w:tc>
        <w:tc>
          <w:tcPr>
            <w:tcW w:w="1134"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18 277,65</w:t>
            </w:r>
          </w:p>
        </w:tc>
        <w:tc>
          <w:tcPr>
            <w:tcW w:w="1134"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17 084,03</w:t>
            </w:r>
          </w:p>
        </w:tc>
        <w:tc>
          <w:tcPr>
            <w:tcW w:w="709"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93,5</w:t>
            </w:r>
          </w:p>
        </w:tc>
        <w:tc>
          <w:tcPr>
            <w:tcW w:w="1133"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15 724,13</w:t>
            </w:r>
          </w:p>
        </w:tc>
        <w:tc>
          <w:tcPr>
            <w:tcW w:w="1134" w:type="dxa"/>
            <w:tcBorders>
              <w:top w:val="single" w:sz="4" w:space="0" w:color="auto"/>
              <w:left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15 724,13</w:t>
            </w:r>
          </w:p>
        </w:tc>
      </w:tr>
      <w:tr>
        <w:trPr>
          <w:trHeight w:val="272"/>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ВЦП «Организация мероприятий по текущему содержанию объектов озеленения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16 337,68</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17 655,85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16 453,19</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93,2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15 093,29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15 093,29</w:t>
            </w:r>
          </w:p>
        </w:tc>
      </w:tr>
      <w:tr>
        <w:trPr>
          <w:trHeight w:val="272"/>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ВЦП «Восстановление зеленого фонда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615,16</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621,80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630,84</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101,5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630,84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630,84</w:t>
            </w:r>
          </w:p>
        </w:tc>
      </w:tr>
      <w:tr>
        <w:trPr>
          <w:trHeight w:val="272"/>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Подпрограмма 2 «Благоустройство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56 829,10</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62 388,58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56 450,77</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89,1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47 516,79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47 508,27</w:t>
            </w:r>
          </w:p>
        </w:tc>
      </w:tr>
      <w:tr>
        <w:trPr>
          <w:trHeight w:val="312"/>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ind w:right="-250"/>
              <w:rPr>
                <w:rFonts w:ascii="Times New Roman" w:eastAsia="Calibri" w:hAnsi="Times New Roman"/>
                <w:sz w:val="22"/>
                <w:szCs w:val="22"/>
                <w:lang w:eastAsia="en-US"/>
              </w:rPr>
            </w:pPr>
            <w:r>
              <w:rPr>
                <w:rFonts w:ascii="Times New Roman" w:eastAsia="Calibri" w:hAnsi="Times New Roman"/>
                <w:sz w:val="22"/>
                <w:szCs w:val="22"/>
                <w:lang w:eastAsia="en-US"/>
              </w:rPr>
              <w:t xml:space="preserve">          ВЦП «Текущее содержание и ремонт объектов благоустройства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49 566,12</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57 804,27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49 619,49</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85,8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41 590,12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41 581,60</w:t>
            </w:r>
          </w:p>
        </w:tc>
      </w:tr>
      <w:tr>
        <w:trPr>
          <w:trHeight w:val="312"/>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          ВЦП «Проведение мероприятий для обеспечения безопасных и комфортных условий проживания на территории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7 262,98</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5 584,31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6 831,28</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122,3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5 926,67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5 926,67</w:t>
            </w:r>
          </w:p>
        </w:tc>
      </w:tr>
      <w:tr>
        <w:trPr>
          <w:trHeight w:val="598"/>
        </w:trPr>
        <w:tc>
          <w:tcPr>
            <w:tcW w:w="2977" w:type="dxa"/>
            <w:tcBorders>
              <w:top w:val="nil"/>
              <w:left w:val="single" w:sz="4" w:space="0" w:color="auto"/>
              <w:bottom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ind w:right="-250"/>
              <w:rPr>
                <w:rFonts w:ascii="Times New Roman" w:eastAsia="Calibri" w:hAnsi="Times New Roman"/>
                <w:sz w:val="22"/>
                <w:szCs w:val="22"/>
                <w:lang w:eastAsia="en-US"/>
              </w:rPr>
            </w:pPr>
            <w:r>
              <w:rPr>
                <w:rFonts w:ascii="Times New Roman" w:eastAsia="Calibri" w:hAnsi="Times New Roman"/>
                <w:sz w:val="22"/>
                <w:szCs w:val="22"/>
                <w:lang w:eastAsia="en-US"/>
              </w:rPr>
              <w:t>Подпрограмма 3 «Создание комфортной среды в местах массового посещения на территории города Северска»</w:t>
            </w:r>
          </w:p>
        </w:tc>
        <w:tc>
          <w:tcPr>
            <w:tcW w:w="1418"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25 000,00</w:t>
            </w:r>
          </w:p>
        </w:tc>
        <w:tc>
          <w:tcPr>
            <w:tcW w:w="1134"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68 397,97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68 408,77</w:t>
            </w:r>
          </w:p>
        </w:tc>
        <w:tc>
          <w:tcPr>
            <w:tcW w:w="709" w:type="dxa"/>
            <w:tcBorders>
              <w:top w:val="single" w:sz="4" w:space="0" w:color="auto"/>
              <w:left w:val="single" w:sz="4" w:space="0" w:color="auto"/>
              <w:bottom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64 847,33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62  159,13</w:t>
            </w:r>
          </w:p>
        </w:tc>
      </w:tr>
      <w:tr>
        <w:trPr>
          <w:trHeight w:val="499"/>
        </w:trPr>
        <w:tc>
          <w:tcPr>
            <w:tcW w:w="2977"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autoSpaceDE w:val="0"/>
              <w:autoSpaceDN w:val="0"/>
              <w:adjustRightInd w:val="0"/>
              <w:ind w:right="-250"/>
              <w:rPr>
                <w:rFonts w:ascii="Times New Roman" w:eastAsia="Calibri" w:hAnsi="Times New Roman"/>
                <w:sz w:val="22"/>
                <w:szCs w:val="22"/>
                <w:lang w:eastAsia="en-US"/>
              </w:rPr>
            </w:pPr>
            <w:r>
              <w:rPr>
                <w:rFonts w:ascii="Times New Roman" w:eastAsia="Calibri" w:hAnsi="Times New Roman"/>
                <w:sz w:val="22"/>
                <w:szCs w:val="22"/>
                <w:lang w:eastAsia="en-US"/>
              </w:rPr>
              <w:t xml:space="preserve">Подпрограмма </w:t>
            </w:r>
            <w:r>
              <w:rPr>
                <w:sz w:val="22"/>
                <w:szCs w:val="22"/>
              </w:rPr>
              <w:t>4</w:t>
            </w:r>
            <w:r>
              <w:rPr>
                <w:rFonts w:ascii="Times New Roman" w:eastAsia="Calibri" w:hAnsi="Times New Roman"/>
                <w:sz w:val="22"/>
                <w:szCs w:val="22"/>
                <w:lang w:eastAsia="en-US"/>
              </w:rPr>
              <w:t xml:space="preserve"> «Обеспечивающая подпрограмма» </w:t>
            </w:r>
          </w:p>
          <w:p>
            <w:pPr>
              <w:shd w:val="clear" w:color="auto" w:fill="FFFFFF" w:themeFill="background1"/>
              <w:autoSpaceDE w:val="0"/>
              <w:autoSpaceDN w:val="0"/>
              <w:adjustRightInd w:val="0"/>
              <w:ind w:right="-250"/>
              <w:rPr>
                <w:rFonts w:ascii="Times New Roman" w:eastAsia="Calibri" w:hAnsi="Times New Roman"/>
                <w:sz w:val="22"/>
                <w:szCs w:val="22"/>
                <w:lang w:eastAsia="en-US"/>
              </w:rPr>
            </w:pPr>
            <w:r>
              <w:rPr>
                <w:rFonts w:ascii="Times New Roman" w:eastAsia="Calibri" w:hAnsi="Times New Roman"/>
                <w:sz w:val="22"/>
                <w:szCs w:val="22"/>
                <w:lang w:eastAsia="en-US"/>
              </w:rPr>
              <w:t xml:space="preserve">(УЖКХ </w:t>
            </w:r>
            <w:proofErr w:type="spellStart"/>
            <w:r>
              <w:rPr>
                <w:rFonts w:ascii="Times New Roman" w:eastAsia="Calibri" w:hAnsi="Times New Roman"/>
                <w:sz w:val="22"/>
                <w:szCs w:val="22"/>
                <w:lang w:eastAsia="en-US"/>
              </w:rPr>
              <w:t>ТиС</w:t>
            </w:r>
            <w:proofErr w:type="spellEnd"/>
            <w:r>
              <w:rPr>
                <w:rFonts w:ascii="Times New Roman" w:eastAsia="Calibri" w:hAnsi="Times New Roman"/>
                <w:sz w:val="22"/>
                <w:szCs w:val="22"/>
                <w:lang w:eastAsia="en-US"/>
              </w:rPr>
              <w:t>)</w:t>
            </w:r>
          </w:p>
        </w:tc>
        <w:tc>
          <w:tcPr>
            <w:tcW w:w="1418"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31 918,67</w:t>
            </w:r>
          </w:p>
        </w:tc>
        <w:tc>
          <w:tcPr>
            <w:tcW w:w="1134"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31 736,36</w:t>
            </w:r>
          </w:p>
        </w:tc>
        <w:tc>
          <w:tcPr>
            <w:tcW w:w="1134"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31 980,57</w:t>
            </w:r>
          </w:p>
        </w:tc>
        <w:tc>
          <w:tcPr>
            <w:tcW w:w="709" w:type="dxa"/>
            <w:tcBorders>
              <w:top w:val="single" w:sz="4" w:space="0" w:color="auto"/>
              <w:left w:val="single" w:sz="4" w:space="0" w:color="auto"/>
              <w:right w:val="single" w:sz="4" w:space="0" w:color="auto"/>
            </w:tcBorders>
            <w:vAlign w:val="center"/>
          </w:tcPr>
          <w:p>
            <w:pPr>
              <w:shd w:val="clear" w:color="auto" w:fill="FFFFFF" w:themeFill="background1"/>
              <w:jc w:val="right"/>
              <w:rPr>
                <w:rFonts w:ascii="Times New Roman" w:hAnsi="Times New Roman"/>
              </w:rPr>
            </w:pPr>
            <w:r>
              <w:rPr>
                <w:rFonts w:ascii="Times New Roman" w:hAnsi="Times New Roman"/>
              </w:rPr>
              <w:t>100,8</w:t>
            </w:r>
          </w:p>
        </w:tc>
        <w:tc>
          <w:tcPr>
            <w:tcW w:w="1133"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right"/>
              <w:rPr>
                <w:rFonts w:ascii="Times New Roman" w:hAnsi="Times New Roman"/>
              </w:rPr>
            </w:pPr>
            <w:r>
              <w:rPr>
                <w:rFonts w:ascii="Times New Roman" w:hAnsi="Times New Roman"/>
              </w:rPr>
              <w:t>31 980,57</w:t>
            </w:r>
          </w:p>
        </w:tc>
        <w:tc>
          <w:tcPr>
            <w:tcW w:w="1134" w:type="dxa"/>
            <w:tcBorders>
              <w:top w:val="single" w:sz="4" w:space="0" w:color="auto"/>
              <w:left w:val="single" w:sz="4" w:space="0" w:color="auto"/>
              <w:right w:val="single" w:sz="4" w:space="0" w:color="auto"/>
            </w:tcBorders>
            <w:shd w:val="clear" w:color="auto" w:fill="auto"/>
            <w:noWrap/>
            <w:vAlign w:val="center"/>
            <w:hideMark/>
          </w:tcPr>
          <w:p>
            <w:pPr>
              <w:shd w:val="clear" w:color="auto" w:fill="FFFFFF" w:themeFill="background1"/>
              <w:jc w:val="right"/>
              <w:rPr>
                <w:rFonts w:ascii="Times New Roman" w:hAnsi="Times New Roman"/>
              </w:rPr>
            </w:pPr>
            <w:r>
              <w:rPr>
                <w:rFonts w:ascii="Times New Roman" w:hAnsi="Times New Roman"/>
              </w:rPr>
              <w:t>31 980,57</w:t>
            </w:r>
          </w:p>
        </w:tc>
      </w:tr>
    </w:tbl>
    <w:p>
      <w:pPr>
        <w:shd w:val="clear" w:color="auto" w:fill="FFFFFF" w:themeFill="background1"/>
        <w:spacing w:line="360" w:lineRule="auto"/>
        <w:ind w:firstLine="709"/>
        <w:jc w:val="both"/>
        <w:rPr>
          <w:rFonts w:ascii="Times New Roman" w:hAnsi="Times New Roman"/>
          <w:sz w:val="26"/>
          <w:szCs w:val="26"/>
          <w:highlight w:val="yellow"/>
        </w:rPr>
      </w:pPr>
    </w:p>
    <w:p>
      <w:pPr>
        <w:shd w:val="clear" w:color="auto" w:fill="FFFFFF" w:themeFill="background1"/>
        <w:spacing w:line="360" w:lineRule="auto"/>
        <w:ind w:firstLine="709"/>
        <w:jc w:val="both"/>
        <w:rPr>
          <w:rFonts w:ascii="Times New Roman" w:eastAsia="Calibri" w:hAnsi="Times New Roman"/>
          <w:sz w:val="26"/>
          <w:szCs w:val="26"/>
          <w:lang w:eastAsia="en-US"/>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МП </w:t>
      </w:r>
      <w:r>
        <w:rPr>
          <w:rFonts w:ascii="Times New Roman" w:hAnsi="Times New Roman"/>
          <w:sz w:val="26"/>
          <w:szCs w:val="26"/>
        </w:rPr>
        <w:t xml:space="preserve">«Улучшение качественного состояния объектов благоустройства и озеленения города Северска» </w:t>
      </w:r>
      <w:r>
        <w:rPr>
          <w:rFonts w:ascii="Times New Roman" w:eastAsia="Calibri" w:hAnsi="Times New Roman"/>
          <w:sz w:val="26"/>
          <w:szCs w:val="26"/>
          <w:lang w:eastAsia="en-US"/>
        </w:rPr>
        <w:t>составит 173 924,14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В разрезе по подпрограммам:</w:t>
      </w:r>
    </w:p>
    <w:p>
      <w:pPr>
        <w:shd w:val="clear" w:color="auto" w:fill="FFFFFF" w:themeFill="background1"/>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По подпрограмме 1 «Озеленение города Северска» предусмотрены расходы в сумме 17 084,03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реализацию мероприятий по сносу, формовочной </w:t>
      </w:r>
      <w:r>
        <w:rPr>
          <w:rFonts w:ascii="Times New Roman" w:eastAsia="Calibri" w:hAnsi="Times New Roman"/>
          <w:sz w:val="26"/>
          <w:szCs w:val="26"/>
          <w:lang w:eastAsia="en-US"/>
        </w:rPr>
        <w:lastRenderedPageBreak/>
        <w:t>обрезке, содержанию газонов, клумб, живой изгороди и посадке зеленых насаждений.</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По подпрограмме 2 «Благоустройство города Северска» предусмотрены расходы в сумме 56 450,77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реализацию следующих мероприятий: </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благоустройство внутриквартальных территорий ЗАТО Северск в сумме 30 000,00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выполнение МЗ (ликвидация несанкционированных свалок) в сумме 9 614,99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работы по праздничному оформлению территории ЗАТО Северск в сумме 5 938,47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содержание животных без владельцев за счет средств областного бюджета в сумме 4 375,50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организация и содержание мест захоронения на территории ЗАТО Северск в сумме 2 093,76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работы по поднятию и перевозке трупов умерших и погибших граждан в сумме 1 455,77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противоклещевая обработка и дератизация территории </w:t>
      </w:r>
      <w:proofErr w:type="spellStart"/>
      <w:r>
        <w:rPr>
          <w:rFonts w:ascii="Times New Roman" w:eastAsia="Calibri" w:hAnsi="Times New Roman"/>
          <w:sz w:val="26"/>
          <w:szCs w:val="26"/>
          <w:lang w:eastAsia="en-US"/>
        </w:rPr>
        <w:t>г.Северска</w:t>
      </w:r>
      <w:proofErr w:type="spellEnd"/>
      <w:r>
        <w:rPr>
          <w:rFonts w:ascii="Times New Roman" w:eastAsia="Calibri" w:hAnsi="Times New Roman"/>
          <w:sz w:val="26"/>
          <w:szCs w:val="26"/>
          <w:lang w:eastAsia="en-US"/>
        </w:rPr>
        <w:t xml:space="preserve"> в сумме 1 000,01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содержание территории пляжа и водоснабжение питьевого фонтанчика на пляже в сумме 732,66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изготовление и установка торговых рядов в сумме 450,00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ремонт памятников в сумме 272,61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проведение конкурса «Северский дворик» в сумме 257,00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обустройство контейнерных площадок и содержание контейнеров ТКО в сумме 200,00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демонтаж строения по </w:t>
      </w:r>
      <w:proofErr w:type="spellStart"/>
      <w:r>
        <w:rPr>
          <w:rFonts w:ascii="Times New Roman" w:eastAsia="Calibri" w:hAnsi="Times New Roman"/>
          <w:sz w:val="26"/>
          <w:szCs w:val="26"/>
          <w:lang w:eastAsia="en-US"/>
        </w:rPr>
        <w:t>ул.Чапаева</w:t>
      </w:r>
      <w:proofErr w:type="spellEnd"/>
      <w:r>
        <w:rPr>
          <w:rFonts w:ascii="Times New Roman" w:eastAsia="Calibri" w:hAnsi="Times New Roman"/>
          <w:sz w:val="26"/>
          <w:szCs w:val="26"/>
          <w:lang w:eastAsia="en-US"/>
        </w:rPr>
        <w:t xml:space="preserve">, 22 в сумме 60,00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По подпрограмме 3 «Создание комфортной среды в местах массового посещения на территории города Северска» предусмотрены расходы в сумме 68 408,77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w:t>
      </w:r>
      <w:r>
        <w:rPr>
          <w:sz w:val="26"/>
          <w:szCs w:val="26"/>
        </w:rPr>
        <w:t xml:space="preserve">на </w:t>
      </w:r>
      <w:r>
        <w:rPr>
          <w:rFonts w:ascii="Times New Roman" w:eastAsia="Calibri" w:hAnsi="Times New Roman"/>
          <w:sz w:val="26"/>
          <w:szCs w:val="26"/>
          <w:lang w:eastAsia="en-US"/>
        </w:rPr>
        <w:t xml:space="preserve">строительство муниципального общественного кладбища в </w:t>
      </w:r>
      <w:proofErr w:type="spellStart"/>
      <w:r>
        <w:rPr>
          <w:rFonts w:ascii="Times New Roman" w:eastAsia="Calibri" w:hAnsi="Times New Roman"/>
          <w:sz w:val="26"/>
          <w:szCs w:val="26"/>
          <w:lang w:eastAsia="en-US"/>
        </w:rPr>
        <w:t>г.Северске</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По подпрограмме 4 «Обеспечивающая подпрограмма» предусмотрены расходы в сумме 31 980,57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на содержание УЖКХ </w:t>
      </w:r>
      <w:proofErr w:type="spellStart"/>
      <w:r>
        <w:rPr>
          <w:rFonts w:ascii="Times New Roman" w:eastAsia="Calibri" w:hAnsi="Times New Roman"/>
          <w:sz w:val="26"/>
          <w:szCs w:val="26"/>
          <w:lang w:eastAsia="en-US"/>
        </w:rPr>
        <w:t>ТиС</w:t>
      </w:r>
      <w:proofErr w:type="spellEnd"/>
      <w:r>
        <w:rPr>
          <w:rFonts w:ascii="Times New Roman" w:eastAsia="Calibri" w:hAnsi="Times New Roman"/>
          <w:sz w:val="26"/>
          <w:szCs w:val="26"/>
          <w:lang w:eastAsia="en-US"/>
        </w:rPr>
        <w:t xml:space="preserve">. </w:t>
      </w:r>
    </w:p>
    <w:p>
      <w:pPr>
        <w:autoSpaceDE w:val="0"/>
        <w:autoSpaceDN w:val="0"/>
        <w:adjustRightInd w:val="0"/>
        <w:spacing w:line="360" w:lineRule="auto"/>
        <w:ind w:firstLine="539"/>
        <w:jc w:val="center"/>
        <w:rPr>
          <w:rFonts w:ascii="Times New Roman" w:eastAsia="Calibri" w:hAnsi="Times New Roman"/>
          <w:b/>
          <w:sz w:val="26"/>
          <w:szCs w:val="26"/>
          <w:highlight w:val="yellow"/>
          <w:lang w:eastAsia="en-US"/>
        </w:rPr>
      </w:pPr>
    </w:p>
    <w:p>
      <w:pPr>
        <w:autoSpaceDE w:val="0"/>
        <w:autoSpaceDN w:val="0"/>
        <w:adjustRightInd w:val="0"/>
        <w:spacing w:line="360" w:lineRule="auto"/>
        <w:ind w:firstLine="539"/>
        <w:jc w:val="center"/>
        <w:rPr>
          <w:rFonts w:ascii="Times New Roman" w:eastAsia="Calibri" w:hAnsi="Times New Roman"/>
          <w:b/>
          <w:sz w:val="26"/>
          <w:szCs w:val="26"/>
          <w:lang w:eastAsia="en-US"/>
        </w:rPr>
      </w:pPr>
      <w:r>
        <w:rPr>
          <w:rFonts w:ascii="Times New Roman" w:eastAsia="Calibri" w:hAnsi="Times New Roman"/>
          <w:b/>
          <w:sz w:val="26"/>
          <w:szCs w:val="26"/>
          <w:lang w:eastAsia="en-US"/>
        </w:rPr>
        <w:t>2.7.2.2. Муниципальная программа «Дорожная деятельность и транспортное обслуживание на территории ЗАТО Северск»</w:t>
      </w:r>
    </w:p>
    <w:p>
      <w:pPr>
        <w:autoSpaceDE w:val="0"/>
        <w:autoSpaceDN w:val="0"/>
        <w:adjustRightInd w:val="0"/>
        <w:spacing w:line="360" w:lineRule="auto"/>
        <w:ind w:firstLine="53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Общий объем расходов на реализацию МП</w:t>
      </w:r>
      <w:r>
        <w:rPr>
          <w:rFonts w:ascii="Times New Roman" w:eastAsia="Calibri" w:hAnsi="Times New Roman"/>
          <w:b/>
          <w:sz w:val="26"/>
          <w:szCs w:val="26"/>
          <w:lang w:eastAsia="en-US"/>
        </w:rPr>
        <w:t xml:space="preserve"> </w:t>
      </w:r>
      <w:r>
        <w:rPr>
          <w:rFonts w:ascii="Times New Roman" w:eastAsia="Calibri" w:hAnsi="Times New Roman"/>
          <w:sz w:val="26"/>
          <w:szCs w:val="26"/>
          <w:lang w:eastAsia="en-US"/>
        </w:rPr>
        <w:t>«Дорожная деятельность и транспортное обслуживание на территории ЗАТО Северск»</w:t>
      </w:r>
      <w:r>
        <w:rPr>
          <w:rFonts w:ascii="Times New Roman" w:eastAsia="Calibri" w:hAnsi="Times New Roman"/>
          <w:b/>
          <w:sz w:val="26"/>
          <w:szCs w:val="26"/>
          <w:lang w:eastAsia="en-US"/>
        </w:rPr>
        <w:t xml:space="preserve"> </w:t>
      </w:r>
      <w:r>
        <w:rPr>
          <w:rFonts w:ascii="Times New Roman" w:eastAsia="Calibri" w:hAnsi="Times New Roman"/>
          <w:bCs/>
          <w:sz w:val="26"/>
          <w:szCs w:val="26"/>
          <w:lang w:eastAsia="en-US"/>
        </w:rPr>
        <w:t xml:space="preserve">составит </w:t>
      </w:r>
      <w:r>
        <w:rPr>
          <w:rFonts w:ascii="Times New Roman" w:hAnsi="Times New Roman"/>
          <w:sz w:val="26"/>
          <w:szCs w:val="26"/>
        </w:rPr>
        <w:t xml:space="preserve">442 074,29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eastAsia="Calibri" w:hAnsi="Times New Roman"/>
          <w:bCs/>
          <w:sz w:val="26"/>
          <w:szCs w:val="26"/>
          <w:lang w:eastAsia="en-US"/>
        </w:rPr>
        <w:t>в 2022 году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в 2023 году </w:t>
      </w:r>
      <w:proofErr w:type="gramStart"/>
      <w:r>
        <w:rPr>
          <w:rFonts w:ascii="Times New Roman" w:eastAsia="Calibri" w:hAnsi="Times New Roman"/>
          <w:bCs/>
          <w:sz w:val="26"/>
          <w:szCs w:val="26"/>
          <w:lang w:eastAsia="en-US"/>
        </w:rPr>
        <w:t xml:space="preserve">–  </w:t>
      </w:r>
      <w:r>
        <w:rPr>
          <w:rFonts w:ascii="Times New Roman" w:hAnsi="Times New Roman"/>
          <w:sz w:val="26"/>
          <w:szCs w:val="26"/>
        </w:rPr>
        <w:t>313</w:t>
      </w:r>
      <w:proofErr w:type="gramEnd"/>
      <w:r>
        <w:rPr>
          <w:rFonts w:ascii="Times New Roman" w:hAnsi="Times New Roman"/>
          <w:sz w:val="26"/>
          <w:szCs w:val="26"/>
        </w:rPr>
        <w:t xml:space="preserve"> 189,16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в 2024 году – </w:t>
      </w:r>
      <w:r>
        <w:rPr>
          <w:rFonts w:ascii="Times New Roman" w:hAnsi="Times New Roman"/>
          <w:sz w:val="26"/>
          <w:szCs w:val="26"/>
        </w:rPr>
        <w:t xml:space="preserve">321 398,61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after="120"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Цель Программы: Улучшение состояния улично-дорожной сети и качества транспортного обслуживания на территории ЗАТО Северск.</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Ответственные исполнители Программы - УЖКХ </w:t>
      </w:r>
      <w:proofErr w:type="spellStart"/>
      <w:r>
        <w:rPr>
          <w:rFonts w:ascii="Times New Roman" w:eastAsia="Calibri" w:hAnsi="Times New Roman"/>
          <w:bCs/>
          <w:sz w:val="26"/>
          <w:szCs w:val="26"/>
          <w:lang w:eastAsia="en-US"/>
        </w:rPr>
        <w:t>ТиС</w:t>
      </w:r>
      <w:proofErr w:type="spellEnd"/>
      <w:r>
        <w:rPr>
          <w:rFonts w:ascii="Times New Roman" w:eastAsia="Calibri" w:hAnsi="Times New Roman"/>
          <w:bCs/>
          <w:sz w:val="26"/>
          <w:szCs w:val="26"/>
          <w:lang w:eastAsia="en-US"/>
        </w:rPr>
        <w:t xml:space="preserve"> Администрации ЗАТО Северск.</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Соисполнители и (или) участники: УКС Администрации ЗАТО </w:t>
      </w:r>
      <w:proofErr w:type="gramStart"/>
      <w:r>
        <w:rPr>
          <w:rFonts w:ascii="Times New Roman" w:hAnsi="Times New Roman"/>
          <w:sz w:val="26"/>
          <w:szCs w:val="26"/>
        </w:rPr>
        <w:t>Северск,  Отдел</w:t>
      </w:r>
      <w:proofErr w:type="gramEnd"/>
      <w:r>
        <w:rPr>
          <w:rFonts w:ascii="Times New Roman" w:hAnsi="Times New Roman"/>
          <w:sz w:val="26"/>
          <w:szCs w:val="26"/>
        </w:rPr>
        <w:t xml:space="preserve"> информационной политики Администрации ЗАТО Северск, Управление образования Администрации ЗАТО Северск, Управление по внегородским территориям Администрации ЗАТО Северск.</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69 - Целевые индикаторы МП </w:t>
      </w:r>
      <w:r>
        <w:rPr>
          <w:rFonts w:ascii="Times New Roman" w:hAnsi="Times New Roman"/>
          <w:color w:val="000000"/>
          <w:sz w:val="26"/>
          <w:szCs w:val="26"/>
        </w:rPr>
        <w:t>«</w:t>
      </w:r>
      <w:r>
        <w:rPr>
          <w:rFonts w:ascii="Times New Roman" w:eastAsia="Calibri" w:hAnsi="Times New Roman"/>
          <w:sz w:val="26"/>
          <w:szCs w:val="26"/>
          <w:lang w:eastAsia="en-US"/>
        </w:rPr>
        <w:t>Дорожная деятельность и транспортное обслуживание на территории ЗАТО Северск</w:t>
      </w:r>
      <w:r>
        <w:rPr>
          <w:rFonts w:ascii="Times New Roman" w:hAnsi="Times New Roman"/>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1134"/>
        <w:gridCol w:w="1134"/>
        <w:gridCol w:w="1134"/>
      </w:tblGrid>
      <w:tr>
        <w:trPr>
          <w:trHeight w:val="591"/>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c>
          <w:tcPr>
            <w:tcW w:w="482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rPr>
                <w:rFonts w:ascii="Times New Roman" w:hAnsi="Times New Roman"/>
                <w:sz w:val="22"/>
                <w:szCs w:val="22"/>
              </w:rPr>
            </w:pPr>
            <w:r>
              <w:rPr>
                <w:rFonts w:ascii="Times New Roman" w:hAnsi="Times New Roman"/>
                <w:sz w:val="22"/>
                <w:szCs w:val="22"/>
              </w:rPr>
              <w:t>1.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20,33</w:t>
            </w:r>
          </w:p>
        </w:tc>
      </w:tr>
      <w:tr>
        <w:tc>
          <w:tcPr>
            <w:tcW w:w="482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 xml:space="preserve">2. </w:t>
            </w:r>
            <w:r>
              <w:rPr>
                <w:rFonts w:ascii="Times New Roman" w:eastAsia="Calibri" w:hAnsi="Times New Roman"/>
                <w:sz w:val="22"/>
                <w:szCs w:val="22"/>
              </w:rPr>
              <w:t xml:space="preserve">Транспортный риск (число лиц, погибших в дорожно-транспортных происшествиях, на 10 тыс. транспортных средств) </w:t>
            </w:r>
            <w:proofErr w:type="spellStart"/>
            <w:r>
              <w:rPr>
                <w:rFonts w:ascii="Times New Roman" w:hAnsi="Times New Roman"/>
                <w:sz w:val="22"/>
                <w:szCs w:val="22"/>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1,36</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1,36</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w:t>
            </w:r>
          </w:p>
        </w:tc>
      </w:tr>
      <w:tr>
        <w:tc>
          <w:tcPr>
            <w:tcW w:w="482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3. Доля исполненных предписаний надзорных органов по вопросам состояния и качества содержания объектов улично-дорожной сети, %</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r>
      <w:tr>
        <w:tc>
          <w:tcPr>
            <w:tcW w:w="482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 xml:space="preserve">4. Число пассажиров, перевезенных общественным транспортом </w:t>
            </w:r>
          </w:p>
          <w:p>
            <w:pPr>
              <w:autoSpaceDE w:val="0"/>
              <w:autoSpaceDN w:val="0"/>
              <w:adjustRightInd w:val="0"/>
              <w:rPr>
                <w:rFonts w:ascii="Times New Roman" w:hAnsi="Times New Roman"/>
                <w:sz w:val="22"/>
                <w:szCs w:val="22"/>
              </w:rPr>
            </w:pPr>
            <w:proofErr w:type="gramStart"/>
            <w:r>
              <w:rPr>
                <w:rFonts w:ascii="Times New Roman" w:hAnsi="Times New Roman"/>
                <w:sz w:val="22"/>
                <w:szCs w:val="22"/>
              </w:rPr>
              <w:t>за</w:t>
            </w:r>
            <w:proofErr w:type="gramEnd"/>
            <w:r>
              <w:rPr>
                <w:rFonts w:ascii="Times New Roman" w:hAnsi="Times New Roman"/>
                <w:sz w:val="22"/>
                <w:szCs w:val="22"/>
              </w:rPr>
              <w:t xml:space="preserve"> отчетный период (год), тыс. чел</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11400</w:t>
            </w:r>
          </w:p>
        </w:tc>
      </w:tr>
    </w:tbl>
    <w:p>
      <w:pPr>
        <w:autoSpaceDE w:val="0"/>
        <w:autoSpaceDN w:val="0"/>
        <w:adjustRightInd w:val="0"/>
        <w:ind w:firstLine="709"/>
        <w:jc w:val="both"/>
        <w:rPr>
          <w:rFonts w:ascii="Times New Roman" w:eastAsia="Calibri" w:hAnsi="Times New Roman"/>
          <w:sz w:val="26"/>
          <w:szCs w:val="26"/>
          <w:highlight w:val="yellow"/>
          <w:lang w:eastAsia="en-US"/>
        </w:rPr>
      </w:pPr>
    </w:p>
    <w:p>
      <w:pPr>
        <w:spacing w:before="120" w:after="120"/>
        <w:ind w:firstLine="709"/>
        <w:jc w:val="both"/>
        <w:rPr>
          <w:rFonts w:ascii="Times New Roman" w:hAnsi="Times New Roman"/>
          <w:sz w:val="26"/>
          <w:szCs w:val="26"/>
        </w:rPr>
      </w:pPr>
    </w:p>
    <w:p>
      <w:pPr>
        <w:spacing w:before="120" w:after="120"/>
        <w:ind w:firstLine="709"/>
        <w:jc w:val="both"/>
        <w:rPr>
          <w:rFonts w:ascii="Times New Roman" w:hAnsi="Times New Roman"/>
          <w:sz w:val="26"/>
          <w:szCs w:val="26"/>
        </w:rPr>
      </w:pPr>
    </w:p>
    <w:p>
      <w:pPr>
        <w:spacing w:before="120" w:after="120"/>
        <w:ind w:firstLine="709"/>
        <w:jc w:val="both"/>
        <w:rPr>
          <w:rFonts w:ascii="Times New Roman" w:hAnsi="Times New Roman"/>
          <w:sz w:val="26"/>
          <w:szCs w:val="26"/>
        </w:rPr>
      </w:pPr>
      <w:r>
        <w:rPr>
          <w:rFonts w:ascii="Times New Roman" w:hAnsi="Times New Roman"/>
          <w:sz w:val="26"/>
          <w:szCs w:val="26"/>
        </w:rPr>
        <w:lastRenderedPageBreak/>
        <w:t xml:space="preserve">Таблица 70 -  Объем финансового обеспечения Программы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52"/>
        <w:gridCol w:w="1417"/>
        <w:gridCol w:w="1276"/>
        <w:gridCol w:w="1276"/>
        <w:gridCol w:w="709"/>
        <w:gridCol w:w="1275"/>
        <w:gridCol w:w="1134"/>
      </w:tblGrid>
      <w:tr>
        <w:trPr>
          <w:trHeight w:val="196"/>
        </w:trPr>
        <w:tc>
          <w:tcPr>
            <w:tcW w:w="2552" w:type="dxa"/>
            <w:vMerge w:val="restar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2693" w:type="dxa"/>
            <w:gridSpan w:val="2"/>
            <w:tcBorders>
              <w:top w:val="single" w:sz="4" w:space="0" w:color="auto"/>
              <w:left w:val="single" w:sz="4" w:space="0" w:color="auto"/>
              <w:right w:val="single" w:sz="4" w:space="0" w:color="auto"/>
            </w:tcBorders>
            <w:shd w:val="clear" w:color="auto" w:fill="FFFFFF" w:themeFill="background1"/>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709" w:type="dxa"/>
            <w:vMerge w:val="restart"/>
            <w:tcBorders>
              <w:top w:val="single" w:sz="4" w:space="0" w:color="auto"/>
              <w:left w:val="single" w:sz="4" w:space="0" w:color="auto"/>
              <w:right w:val="single" w:sz="4" w:space="0" w:color="auto"/>
            </w:tcBorders>
            <w:shd w:val="clear" w:color="auto" w:fill="FFFFFF" w:themeFill="background1"/>
          </w:tcPr>
          <w:p>
            <w:pPr>
              <w:shd w:val="clear" w:color="auto" w:fill="FFFFFF" w:themeFill="background1"/>
              <w:jc w:val="center"/>
              <w:rPr>
                <w:rFonts w:ascii="Times New Roman" w:hAnsi="Times New Roman"/>
                <w:sz w:val="22"/>
                <w:szCs w:val="22"/>
              </w:rPr>
            </w:pPr>
          </w:p>
          <w:p>
            <w:pPr>
              <w:shd w:val="clear" w:color="auto" w:fill="FFFFFF" w:themeFill="background1"/>
              <w:jc w:val="center"/>
              <w:rPr>
                <w:rFonts w:ascii="Times New Roman" w:hAnsi="Times New Roman"/>
                <w:sz w:val="22"/>
                <w:szCs w:val="22"/>
              </w:rPr>
            </w:pPr>
          </w:p>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275" w:type="dxa"/>
            <w:vMerge w:val="restar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06"/>
        </w:trPr>
        <w:tc>
          <w:tcPr>
            <w:tcW w:w="2552" w:type="dxa"/>
            <w:vMerge/>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bCs/>
                <w:sz w:val="22"/>
                <w:szCs w:val="22"/>
              </w:rPr>
            </w:pPr>
          </w:p>
        </w:tc>
        <w:tc>
          <w:tcPr>
            <w:tcW w:w="1417" w:type="dxa"/>
            <w:tcBorders>
              <w:left w:val="single" w:sz="4" w:space="0" w:color="auto"/>
              <w:bottom w:val="single" w:sz="4" w:space="0" w:color="auto"/>
              <w:right w:val="single" w:sz="4" w:space="0" w:color="auto"/>
            </w:tcBorders>
            <w:shd w:val="clear" w:color="auto" w:fill="FFFFFF" w:themeFill="background1"/>
            <w:vAlign w:val="center"/>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276" w:type="dxa"/>
            <w:tcBorders>
              <w:left w:val="single" w:sz="4" w:space="0" w:color="auto"/>
              <w:bottom w:val="single" w:sz="4" w:space="0" w:color="auto"/>
              <w:right w:val="single" w:sz="4" w:space="0" w:color="auto"/>
            </w:tcBorders>
            <w:shd w:val="clear" w:color="auto" w:fill="FFFFFF" w:themeFill="background1"/>
            <w:vAlign w:val="center"/>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6" w:type="dxa"/>
            <w:vMerge/>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709" w:type="dxa"/>
            <w:vMerge/>
            <w:tcBorders>
              <w:left w:val="single" w:sz="4" w:space="0" w:color="auto"/>
              <w:bottom w:val="single" w:sz="4" w:space="0" w:color="auto"/>
              <w:right w:val="single" w:sz="4" w:space="0" w:color="auto"/>
            </w:tcBorders>
            <w:shd w:val="clear" w:color="auto" w:fill="FFFFFF" w:themeFill="background1"/>
          </w:tcPr>
          <w:p>
            <w:pPr>
              <w:shd w:val="clear" w:color="auto" w:fill="FFFFFF" w:themeFill="background1"/>
              <w:jc w:val="right"/>
              <w:rPr>
                <w:rFonts w:ascii="Times New Roman" w:hAnsi="Times New Roman"/>
                <w:sz w:val="22"/>
                <w:szCs w:val="22"/>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p>
        </w:tc>
      </w:tr>
      <w:tr>
        <w:trPr>
          <w:trHeight w:val="10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bCs/>
                <w:sz w:val="22"/>
                <w:szCs w:val="22"/>
              </w:rPr>
            </w:pPr>
            <w:r>
              <w:rPr>
                <w:rFonts w:ascii="Times New Roman" w:hAnsi="Times New Roman"/>
                <w:bCs/>
                <w:sz w:val="22"/>
                <w:szCs w:val="22"/>
              </w:rPr>
              <w:t>1</w:t>
            </w:r>
          </w:p>
        </w:tc>
        <w:tc>
          <w:tcPr>
            <w:tcW w:w="1417" w:type="dxa"/>
            <w:tcBorders>
              <w:left w:val="single" w:sz="4" w:space="0" w:color="auto"/>
              <w:bottom w:val="single" w:sz="4" w:space="0" w:color="auto"/>
              <w:right w:val="single" w:sz="4" w:space="0" w:color="auto"/>
            </w:tcBorders>
            <w:shd w:val="clear" w:color="auto" w:fill="FFFFFF" w:themeFill="background1"/>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1276" w:type="dxa"/>
            <w:tcBorders>
              <w:left w:val="single" w:sz="4" w:space="0" w:color="auto"/>
              <w:bottom w:val="single" w:sz="4" w:space="0" w:color="auto"/>
              <w:right w:val="single" w:sz="4" w:space="0" w:color="auto"/>
            </w:tcBorders>
            <w:shd w:val="clear" w:color="auto" w:fill="FFFFFF" w:themeFill="background1"/>
          </w:tcPr>
          <w:p>
            <w:pPr>
              <w:shd w:val="clear" w:color="auto" w:fill="FFFFFF" w:themeFill="background1"/>
              <w:jc w:val="center"/>
              <w:rPr>
                <w:rFonts w:ascii="Times New Roman" w:hAnsi="Times New Roman"/>
                <w:sz w:val="22"/>
                <w:szCs w:val="22"/>
              </w:rPr>
            </w:pPr>
            <w:r>
              <w:rPr>
                <w:rFonts w:ascii="Times New Roman" w:hAnsi="Times New Roman"/>
                <w:sz w:val="22"/>
                <w:szCs w:val="22"/>
              </w:rPr>
              <w:t>3</w:t>
            </w:r>
          </w:p>
        </w:tc>
        <w:tc>
          <w:tcPr>
            <w:tcW w:w="1276"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4</w:t>
            </w:r>
          </w:p>
        </w:tc>
        <w:tc>
          <w:tcPr>
            <w:tcW w:w="709" w:type="dxa"/>
            <w:tcBorders>
              <w:left w:val="single" w:sz="4" w:space="0" w:color="auto"/>
              <w:bottom w:val="single" w:sz="4" w:space="0" w:color="auto"/>
              <w:right w:val="single" w:sz="4" w:space="0" w:color="auto"/>
            </w:tcBorders>
            <w:shd w:val="clear" w:color="auto" w:fill="FFFFFF" w:themeFill="background1"/>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1275"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6</w:t>
            </w:r>
          </w:p>
        </w:tc>
        <w:tc>
          <w:tcPr>
            <w:tcW w:w="1134"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7</w:t>
            </w:r>
          </w:p>
        </w:tc>
      </w:tr>
      <w:tr>
        <w:trPr>
          <w:trHeight w:val="487"/>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bCs/>
                <w:sz w:val="22"/>
                <w:szCs w:val="22"/>
              </w:rPr>
            </w:pPr>
            <w:r>
              <w:rPr>
                <w:rFonts w:ascii="Times New Roman" w:hAnsi="Times New Roman"/>
                <w:bCs/>
                <w:sz w:val="22"/>
                <w:szCs w:val="22"/>
              </w:rPr>
              <w:t>ВСЕГО:</w:t>
            </w:r>
          </w:p>
        </w:tc>
        <w:tc>
          <w:tcPr>
            <w:tcW w:w="1417"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429 558,44</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480 602,81</w:t>
            </w:r>
          </w:p>
        </w:tc>
        <w:tc>
          <w:tcPr>
            <w:tcW w:w="1276"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442 074,29</w:t>
            </w:r>
          </w:p>
        </w:tc>
        <w:tc>
          <w:tcPr>
            <w:tcW w:w="709"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92,0</w:t>
            </w:r>
          </w:p>
        </w:tc>
        <w:tc>
          <w:tcPr>
            <w:tcW w:w="1275"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313 189,16</w:t>
            </w:r>
          </w:p>
        </w:tc>
        <w:tc>
          <w:tcPr>
            <w:tcW w:w="1134"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321 398,61</w:t>
            </w:r>
          </w:p>
        </w:tc>
      </w:tr>
      <w:tr>
        <w:trPr>
          <w:trHeight w:val="489"/>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1 «Строительство и ремонт объектов улично-дорожной сети»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160 000,00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161 329,69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144 225,24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89,4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63 000,00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63 000,00</w:t>
            </w:r>
          </w:p>
        </w:tc>
      </w:tr>
      <w:tr>
        <w:trPr>
          <w:trHeight w:val="489"/>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roofErr w:type="gramStart"/>
            <w:r>
              <w:rPr>
                <w:rFonts w:ascii="Times New Roman" w:hAnsi="Times New Roman"/>
                <w:sz w:val="22"/>
                <w:szCs w:val="22"/>
              </w:rPr>
              <w:t>из</w:t>
            </w:r>
            <w:proofErr w:type="gramEnd"/>
            <w:r>
              <w:rPr>
                <w:rFonts w:ascii="Times New Roman" w:hAnsi="Times New Roman"/>
                <w:sz w:val="22"/>
                <w:szCs w:val="22"/>
              </w:rPr>
              <w:t xml:space="preserve"> них расходы интегрированные в региональный проект «Дорожная сеть»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160 000,00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160 000,00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142 715,00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89,2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63 000,00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63 000,00</w:t>
            </w:r>
          </w:p>
        </w:tc>
      </w:tr>
      <w:tr>
        <w:trPr>
          <w:trHeight w:val="69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rFonts w:ascii="Times New Roman" w:hAnsi="Times New Roman"/>
                <w:sz w:val="22"/>
                <w:szCs w:val="22"/>
              </w:rPr>
              <w:t>Подпрограмма 2 «Повышение безопасности дорожного движения на территории ЗАТО Северск»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11 231,68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15 823,34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15 513,08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98,0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6 110,23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6 110,23</w:t>
            </w:r>
          </w:p>
        </w:tc>
      </w:tr>
      <w:tr>
        <w:trPr>
          <w:trHeight w:val="69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outlineLvl w:val="0"/>
              <w:rPr>
                <w:rFonts w:ascii="Times New Roman" w:hAnsi="Times New Roman"/>
                <w:bCs/>
                <w:iCs/>
                <w:sz w:val="22"/>
                <w:szCs w:val="22"/>
              </w:rPr>
            </w:pPr>
            <w:r>
              <w:rPr>
                <w:rFonts w:ascii="Times New Roman" w:hAnsi="Times New Roman"/>
                <w:bCs/>
                <w:iCs/>
                <w:sz w:val="22"/>
                <w:szCs w:val="22"/>
              </w:rPr>
              <w:t xml:space="preserve">Подпрограмма 3 «Обеспечение сохранности и доступности автомобильных дорог </w:t>
            </w:r>
            <w:proofErr w:type="spellStart"/>
            <w:r>
              <w:rPr>
                <w:rFonts w:ascii="Times New Roman" w:hAnsi="Times New Roman"/>
                <w:bCs/>
                <w:iCs/>
                <w:sz w:val="22"/>
                <w:szCs w:val="22"/>
              </w:rPr>
              <w:t>г.Северска</w:t>
            </w:r>
            <w:proofErr w:type="spellEnd"/>
            <w:r>
              <w:rPr>
                <w:rFonts w:ascii="Times New Roman" w:hAnsi="Times New Roman"/>
                <w:bCs/>
                <w:iCs/>
                <w:sz w:val="22"/>
                <w:szCs w:val="22"/>
              </w:rPr>
              <w:t>, улучшение транспортной инфраструктуры»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190 155,89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p>
          <w:p>
            <w:pPr>
              <w:shd w:val="clear" w:color="auto" w:fill="FFFFFF" w:themeFill="background1"/>
              <w:jc w:val="right"/>
              <w:rPr>
                <w:rFonts w:ascii="Times New Roman" w:hAnsi="Times New Roman"/>
                <w:sz w:val="22"/>
                <w:szCs w:val="22"/>
              </w:rPr>
            </w:pPr>
            <w:r>
              <w:rPr>
                <w:rFonts w:ascii="Times New Roman" w:hAnsi="Times New Roman"/>
                <w:sz w:val="22"/>
                <w:szCs w:val="22"/>
              </w:rPr>
              <w:t>233 113,05</w:t>
            </w:r>
          </w:p>
          <w:p>
            <w:pPr>
              <w:shd w:val="clear" w:color="auto" w:fill="FFFFFF" w:themeFill="background1"/>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234 254,15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100,5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195 997,11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204 356,56</w:t>
            </w:r>
          </w:p>
        </w:tc>
      </w:tr>
      <w:tr>
        <w:trPr>
          <w:trHeight w:val="69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outlineLvl w:val="0"/>
              <w:rPr>
                <w:rFonts w:ascii="Times New Roman" w:hAnsi="Times New Roman"/>
                <w:bCs/>
                <w:iCs/>
                <w:sz w:val="22"/>
                <w:szCs w:val="22"/>
              </w:rPr>
            </w:pPr>
            <w:r>
              <w:rPr>
                <w:rFonts w:ascii="Times New Roman" w:hAnsi="Times New Roman"/>
                <w:bCs/>
                <w:iCs/>
                <w:sz w:val="22"/>
                <w:szCs w:val="22"/>
              </w:rPr>
              <w:t>Подпрограмма 4 «Транспортное обслуживание населения в границах ЗАТО Северск»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42 690,78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44 690,78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22 690,78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50,8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22 690,78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22 540,78</w:t>
            </w:r>
          </w:p>
        </w:tc>
      </w:tr>
      <w:tr>
        <w:trPr>
          <w:trHeight w:val="69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outlineLvl w:val="0"/>
              <w:rPr>
                <w:rFonts w:ascii="Times New Roman" w:hAnsi="Times New Roman"/>
                <w:iCs/>
                <w:sz w:val="22"/>
                <w:szCs w:val="22"/>
              </w:rPr>
            </w:pPr>
            <w:r>
              <w:rPr>
                <w:rFonts w:ascii="Times New Roman" w:hAnsi="Times New Roman"/>
                <w:bCs/>
                <w:iCs/>
                <w:sz w:val="22"/>
                <w:szCs w:val="22"/>
              </w:rPr>
              <w:t xml:space="preserve">Подпрограмма 5 </w:t>
            </w:r>
            <w:r>
              <w:rPr>
                <w:rFonts w:ascii="Times New Roman" w:hAnsi="Times New Roman"/>
                <w:iCs/>
                <w:sz w:val="22"/>
                <w:szCs w:val="22"/>
              </w:rPr>
              <w:t xml:space="preserve">Обеспечивающая подпрограмма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25 480,09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25 645,95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25 391,04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99,0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25 391,04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ind w:left="-57" w:right="-57"/>
              <w:jc w:val="right"/>
              <w:rPr>
                <w:rFonts w:ascii="Times New Roman" w:hAnsi="Times New Roman"/>
                <w:sz w:val="22"/>
                <w:szCs w:val="22"/>
              </w:rPr>
            </w:pPr>
            <w:r>
              <w:rPr>
                <w:rFonts w:ascii="Times New Roman" w:hAnsi="Times New Roman"/>
                <w:sz w:val="22"/>
                <w:szCs w:val="22"/>
              </w:rPr>
              <w:t>25 391,04</w:t>
            </w:r>
          </w:p>
        </w:tc>
      </w:tr>
    </w:tbl>
    <w:p>
      <w:pPr>
        <w:autoSpaceDE w:val="0"/>
        <w:autoSpaceDN w:val="0"/>
        <w:adjustRightInd w:val="0"/>
        <w:spacing w:line="360" w:lineRule="auto"/>
        <w:ind w:firstLine="709"/>
        <w:jc w:val="both"/>
        <w:rPr>
          <w:rFonts w:ascii="Times New Roman" w:eastAsia="Calibri" w:hAnsi="Times New Roman"/>
          <w:bCs/>
          <w:sz w:val="26"/>
          <w:szCs w:val="26"/>
          <w:highlight w:val="yellow"/>
          <w:lang w:eastAsia="en-US"/>
        </w:rPr>
      </w:pP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На 2022 год финансовое обеспечение предусмотрено на реализацию 5 подпрограмм:</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По подпрограмме 1 «Строительство и ремонт объектов улично-дорожной сети» </w:t>
      </w:r>
      <w:r>
        <w:rPr>
          <w:sz w:val="26"/>
          <w:szCs w:val="26"/>
        </w:rPr>
        <w:t xml:space="preserve">предусмотрены расходы на </w:t>
      </w:r>
      <w:r>
        <w:rPr>
          <w:rFonts w:ascii="Times New Roman" w:eastAsia="Calibri" w:hAnsi="Times New Roman"/>
          <w:sz w:val="26"/>
          <w:szCs w:val="26"/>
          <w:lang w:eastAsia="en-US"/>
        </w:rPr>
        <w:t xml:space="preserve">реализацию мероприятий, интегрированных </w:t>
      </w:r>
      <w:proofErr w:type="gramStart"/>
      <w:r>
        <w:rPr>
          <w:rFonts w:ascii="Times New Roman" w:eastAsia="Calibri" w:hAnsi="Times New Roman"/>
          <w:sz w:val="26"/>
          <w:szCs w:val="26"/>
          <w:lang w:eastAsia="en-US"/>
        </w:rPr>
        <w:t>в  региональный</w:t>
      </w:r>
      <w:proofErr w:type="gramEnd"/>
      <w:r>
        <w:rPr>
          <w:rFonts w:ascii="Times New Roman" w:eastAsia="Calibri" w:hAnsi="Times New Roman"/>
          <w:sz w:val="26"/>
          <w:szCs w:val="26"/>
          <w:lang w:eastAsia="en-US"/>
        </w:rPr>
        <w:t xml:space="preserve"> проект «Дорожная сеть» </w:t>
      </w:r>
      <w:r>
        <w:rPr>
          <w:sz w:val="26"/>
          <w:szCs w:val="26"/>
        </w:rPr>
        <w:t xml:space="preserve">в сумме </w:t>
      </w:r>
      <w:r>
        <w:rPr>
          <w:rFonts w:ascii="Times New Roman" w:eastAsia="Calibri" w:hAnsi="Times New Roman"/>
          <w:bCs/>
          <w:sz w:val="26"/>
          <w:szCs w:val="26"/>
          <w:lang w:eastAsia="en-US"/>
        </w:rPr>
        <w:t xml:space="preserve">142 715,00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(92 715,00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 средства областного бюджета, 50 000,00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 средства местного бюджета). В рамках подпрограммы планируется выполнение ремонта следующих </w:t>
      </w:r>
      <w:r>
        <w:rPr>
          <w:rFonts w:ascii="Times New Roman" w:eastAsia="Calibri" w:hAnsi="Times New Roman"/>
          <w:bCs/>
          <w:sz w:val="26"/>
          <w:szCs w:val="26"/>
          <w:lang w:eastAsia="en-US"/>
        </w:rPr>
        <w:lastRenderedPageBreak/>
        <w:t xml:space="preserve">объектов улично-дорожной сети: </w:t>
      </w:r>
      <w:r>
        <w:rPr>
          <w:rFonts w:ascii="Times New Roman" w:hAnsi="Times New Roman"/>
          <w:sz w:val="26"/>
          <w:szCs w:val="26"/>
        </w:rPr>
        <w:t>ул. Славского, ул. Солнечная, ул. Калинина, пр. Коммунистический, пл. Ленина.</w:t>
      </w:r>
      <w:r>
        <w:rPr>
          <w:rFonts w:ascii="Times New Roman" w:eastAsia="Calibri" w:hAnsi="Times New Roman"/>
          <w:sz w:val="26"/>
          <w:szCs w:val="26"/>
          <w:lang w:eastAsia="en-US"/>
        </w:rPr>
        <w:t xml:space="preserve"> </w:t>
      </w:r>
    </w:p>
    <w:p>
      <w:pPr>
        <w:autoSpaceDE w:val="0"/>
        <w:autoSpaceDN w:val="0"/>
        <w:adjustRightInd w:val="0"/>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По подпрограмме 2 «</w:t>
      </w:r>
      <w:r>
        <w:rPr>
          <w:rFonts w:ascii="Times New Roman" w:hAnsi="Times New Roman"/>
          <w:sz w:val="26"/>
          <w:szCs w:val="26"/>
        </w:rPr>
        <w:t>Повышение безопасности дорожного движения на территории ЗАТО Северск</w:t>
      </w:r>
      <w:r>
        <w:rPr>
          <w:rFonts w:ascii="Times New Roman" w:eastAsia="Calibri" w:hAnsi="Times New Roman"/>
          <w:sz w:val="26"/>
          <w:szCs w:val="26"/>
          <w:lang w:eastAsia="en-US"/>
        </w:rPr>
        <w:t xml:space="preserve">» предусмотрены расходы </w:t>
      </w:r>
      <w:r>
        <w:rPr>
          <w:rFonts w:ascii="Times New Roman" w:hAnsi="Times New Roman"/>
          <w:sz w:val="26"/>
          <w:szCs w:val="26"/>
        </w:rPr>
        <w:t xml:space="preserve">в сумме 15 513,08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дорожную разметку в сумме 9 179,82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выполнение муниципального задания МБЭУ в части очистки придорожных территорий от поросли и обслуживания и содержания светофоров и дорожных знаков в сумме 2 842,16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модернизацию светофорных объектов в сумме 2 656,88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приобретение и установку павильона остановочного в сумме 475,00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приобретение знаков в сумме 300,00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разработку проекта организации дорожного движения в сумме 10,00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проведение конкурсов, викторин, олимпиад и творческих фестивалей в сумме 49,22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По подпрограмме 3 «</w:t>
      </w:r>
      <w:r>
        <w:rPr>
          <w:rFonts w:ascii="Times New Roman" w:hAnsi="Times New Roman"/>
          <w:bCs/>
          <w:iCs/>
          <w:sz w:val="26"/>
          <w:szCs w:val="26"/>
        </w:rPr>
        <w:t xml:space="preserve">Обеспечение сохранности и доступности автомобильных дорог </w:t>
      </w:r>
      <w:proofErr w:type="spellStart"/>
      <w:r>
        <w:rPr>
          <w:rFonts w:ascii="Times New Roman" w:hAnsi="Times New Roman"/>
          <w:bCs/>
          <w:iCs/>
          <w:sz w:val="26"/>
          <w:szCs w:val="26"/>
        </w:rPr>
        <w:t>г.Северска</w:t>
      </w:r>
      <w:proofErr w:type="spellEnd"/>
      <w:r>
        <w:rPr>
          <w:rFonts w:ascii="Times New Roman" w:hAnsi="Times New Roman"/>
          <w:bCs/>
          <w:iCs/>
          <w:sz w:val="26"/>
          <w:szCs w:val="26"/>
        </w:rPr>
        <w:t>, улучшение транспортной инфраструктуры</w:t>
      </w:r>
      <w:r>
        <w:rPr>
          <w:rFonts w:ascii="Times New Roman" w:eastAsia="Calibri" w:hAnsi="Times New Roman"/>
          <w:sz w:val="26"/>
          <w:szCs w:val="26"/>
          <w:lang w:eastAsia="en-US"/>
        </w:rPr>
        <w:t xml:space="preserve">» предусмотрены расходы </w:t>
      </w:r>
      <w:r>
        <w:rPr>
          <w:rFonts w:ascii="Times New Roman" w:hAnsi="Times New Roman"/>
          <w:sz w:val="26"/>
          <w:szCs w:val="26"/>
        </w:rPr>
        <w:t xml:space="preserve">в сумме 234 254,15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w:t>
      </w:r>
      <w:r>
        <w:rPr>
          <w:rFonts w:ascii="Times New Roman" w:eastAsia="Calibri" w:hAnsi="Times New Roman"/>
          <w:sz w:val="26"/>
          <w:szCs w:val="26"/>
          <w:lang w:eastAsia="en-US"/>
        </w:rPr>
        <w:t xml:space="preserve">на текущее содержание и ремонт объектов улично-дорожной сети и внешнего благоустройства, ливневой канализации в рамках финансового обеспечения муниципального задания МБЭУ </w:t>
      </w:r>
      <w:r>
        <w:rPr>
          <w:rFonts w:ascii="Times New Roman" w:hAnsi="Times New Roman"/>
          <w:sz w:val="26"/>
          <w:szCs w:val="26"/>
        </w:rPr>
        <w:t>в сумме 154 056,24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w:t>
      </w:r>
      <w:r>
        <w:rPr>
          <w:rFonts w:ascii="Times New Roman" w:eastAsia="Calibri" w:hAnsi="Times New Roman"/>
          <w:sz w:val="26"/>
          <w:szCs w:val="26"/>
          <w:lang w:eastAsia="en-US"/>
        </w:rPr>
        <w:t>на текущее содержание инфраструктуры улично-дорожной сети в соответствии с нормативными требованиями, усиление контроля над качеством содержания дорожного хозяйства, внутриквартальных территорий, ливневой канализации, проведение мероприятий по текущему ремонту дорожного полотна, эвакуация брошенного автотранспорта, мероприятия по сокращению численности безнадзорных животных и иные мероприятия (МКУ ТЦ)</w:t>
      </w:r>
      <w:r>
        <w:rPr>
          <w:rFonts w:ascii="Times New Roman" w:hAnsi="Times New Roman"/>
          <w:sz w:val="26"/>
          <w:szCs w:val="26"/>
        </w:rPr>
        <w:t xml:space="preserve"> в сумме 39 725,51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содержание и текущий ремонт автомобильных дорог общего пользования (с диагностикой) в сумме 24 026,35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lastRenderedPageBreak/>
        <w:t>- на организацию гостевых стоянок автотранспорта и расширение внутриквартальных проездов в сумме 6 500,00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оказание услуг автотранспорта для уборки и вывоза снега в сумме 5 851,28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ремонт внутриквартальных проездов в сумме 3 994,77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обследование мостов в сумме 100,00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 xml:space="preserve">По подпрограмме 4 «Транспортное обслуживание населения в границах ЗАТО Северск» предусмотрены расходы </w:t>
      </w:r>
      <w:r>
        <w:rPr>
          <w:rFonts w:ascii="Times New Roman" w:hAnsi="Times New Roman"/>
          <w:sz w:val="26"/>
          <w:szCs w:val="26"/>
        </w:rPr>
        <w:t xml:space="preserve">в сумме 22 690,78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 на о</w:t>
      </w:r>
      <w:r>
        <w:rPr>
          <w:rFonts w:ascii="Times New Roman" w:hAnsi="Times New Roman"/>
          <w:sz w:val="26"/>
          <w:szCs w:val="26"/>
        </w:rPr>
        <w:t xml:space="preserve">рганизацию транспортного обслуживания населения ЗАТО Северск автомобильным транспортом по муниципальным маршрутам регулярных перевозок в сумме 22 540,78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устройство и ремонт остановок общественного транспорта – 150,00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rPr>
          <w:sz w:val="26"/>
          <w:szCs w:val="26"/>
          <w:highlight w:val="yellow"/>
        </w:rPr>
      </w:pPr>
    </w:p>
    <w:p>
      <w:pPr>
        <w:spacing w:line="360" w:lineRule="auto"/>
        <w:ind w:firstLine="709"/>
        <w:jc w:val="center"/>
        <w:rPr>
          <w:rFonts w:ascii="Times New Roman" w:hAnsi="Times New Roman"/>
          <w:b/>
          <w:sz w:val="26"/>
          <w:szCs w:val="26"/>
        </w:rPr>
      </w:pPr>
      <w:r>
        <w:rPr>
          <w:rFonts w:ascii="Times New Roman" w:hAnsi="Times New Roman"/>
          <w:b/>
          <w:sz w:val="26"/>
          <w:szCs w:val="26"/>
        </w:rPr>
        <w:t xml:space="preserve">2.7.2.3. МП «Повышение </w:t>
      </w:r>
      <w:proofErr w:type="spellStart"/>
      <w:r>
        <w:rPr>
          <w:rFonts w:ascii="Times New Roman" w:hAnsi="Times New Roman"/>
          <w:b/>
          <w:sz w:val="26"/>
          <w:szCs w:val="26"/>
        </w:rPr>
        <w:t>энергоэффективности</w:t>
      </w:r>
      <w:proofErr w:type="spellEnd"/>
      <w:r>
        <w:rPr>
          <w:rFonts w:ascii="Times New Roman" w:hAnsi="Times New Roman"/>
          <w:b/>
          <w:sz w:val="26"/>
          <w:szCs w:val="26"/>
        </w:rPr>
        <w:t xml:space="preserve"> в ЗАТО Северск» </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«Повышение </w:t>
      </w:r>
      <w:proofErr w:type="spellStart"/>
      <w:r>
        <w:rPr>
          <w:rFonts w:ascii="Times New Roman" w:hAnsi="Times New Roman"/>
          <w:sz w:val="26"/>
          <w:szCs w:val="26"/>
        </w:rPr>
        <w:t>энергоэффективности</w:t>
      </w:r>
      <w:proofErr w:type="spellEnd"/>
      <w:r>
        <w:rPr>
          <w:rFonts w:ascii="Times New Roman" w:hAnsi="Times New Roman"/>
          <w:sz w:val="26"/>
          <w:szCs w:val="26"/>
        </w:rPr>
        <w:t xml:space="preserve"> в ЗАТО Северск» предусмотрено на 2022 год в объеме 124 584,19 </w:t>
      </w:r>
      <w:proofErr w:type="spellStart"/>
      <w:r>
        <w:rPr>
          <w:rFonts w:ascii="Times New Roman" w:hAnsi="Times New Roman"/>
          <w:sz w:val="26"/>
          <w:szCs w:val="26"/>
        </w:rPr>
        <w:t>тыс.руб</w:t>
      </w:r>
      <w:proofErr w:type="spellEnd"/>
      <w:r>
        <w:rPr>
          <w:rFonts w:ascii="Times New Roman" w:hAnsi="Times New Roman"/>
          <w:sz w:val="26"/>
          <w:szCs w:val="26"/>
        </w:rPr>
        <w:t>., на 2023 год – 32 744,91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32 744,91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Цель МП: Повышение </w:t>
      </w:r>
      <w:proofErr w:type="spellStart"/>
      <w:r>
        <w:rPr>
          <w:rFonts w:ascii="Times New Roman" w:hAnsi="Times New Roman"/>
          <w:iCs/>
          <w:sz w:val="26"/>
          <w:szCs w:val="26"/>
        </w:rPr>
        <w:t>энергоэффективности</w:t>
      </w:r>
      <w:proofErr w:type="spellEnd"/>
      <w:r>
        <w:rPr>
          <w:rFonts w:ascii="Times New Roman" w:hAnsi="Times New Roman"/>
          <w:iCs/>
          <w:sz w:val="26"/>
          <w:szCs w:val="26"/>
        </w:rPr>
        <w:t xml:space="preserve"> в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жилищно-коммунального хозяйства, транспорта и связи.</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hAnsi="Times New Roman"/>
          <w:sz w:val="26"/>
          <w:szCs w:val="26"/>
        </w:rPr>
        <w:t xml:space="preserve">Соисполнители и (или) участники: </w:t>
      </w:r>
      <w:r>
        <w:rPr>
          <w:rFonts w:ascii="Times New Roman" w:eastAsia="Calibri" w:hAnsi="Times New Roman"/>
          <w:bCs/>
          <w:sz w:val="26"/>
          <w:szCs w:val="26"/>
          <w:lang w:eastAsia="en-US"/>
        </w:rPr>
        <w:t>УКС Администрации ЗАТО Северск, Управление культуры Администрации ЗАТО Северск.</w:t>
      </w:r>
    </w:p>
    <w:p>
      <w:pPr>
        <w:autoSpaceDE w:val="0"/>
        <w:autoSpaceDN w:val="0"/>
        <w:adjustRightInd w:val="0"/>
        <w:spacing w:after="120"/>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Таблица 71 - Целевые индикаторы МП </w:t>
      </w:r>
      <w:r>
        <w:rPr>
          <w:rFonts w:ascii="Times New Roman" w:hAnsi="Times New Roman"/>
          <w:sz w:val="26"/>
          <w:szCs w:val="26"/>
        </w:rPr>
        <w:t xml:space="preserve">«Повышение </w:t>
      </w:r>
      <w:proofErr w:type="spellStart"/>
      <w:r>
        <w:rPr>
          <w:rFonts w:ascii="Times New Roman" w:hAnsi="Times New Roman"/>
          <w:sz w:val="26"/>
          <w:szCs w:val="26"/>
        </w:rPr>
        <w:t>энергоэффективности</w:t>
      </w:r>
      <w:proofErr w:type="spellEnd"/>
      <w:r>
        <w:rPr>
          <w:rFonts w:ascii="Times New Roman" w:hAnsi="Times New Roman"/>
          <w:sz w:val="26"/>
          <w:szCs w:val="26"/>
        </w:rPr>
        <w:t xml:space="preserve"> в ЗАТО Северск»</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134"/>
        <w:gridCol w:w="850"/>
        <w:gridCol w:w="992"/>
        <w:gridCol w:w="992"/>
      </w:tblGrid>
      <w:tr>
        <w:trPr>
          <w:trHeight w:val="69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Наименование целевых индикаторов результативности программы </w:t>
            </w:r>
          </w:p>
        </w:tc>
        <w:tc>
          <w:tcPr>
            <w:tcW w:w="1134" w:type="dxa"/>
            <w:tcBorders>
              <w:top w:val="single" w:sz="4" w:space="0" w:color="auto"/>
              <w:left w:val="single" w:sz="4" w:space="0" w:color="auto"/>
              <w:right w:val="single" w:sz="4" w:space="0" w:color="auto"/>
            </w:tcBorders>
            <w:shd w:val="clear" w:color="auto" w:fill="auto"/>
            <w:vAlign w:val="center"/>
          </w:tcPr>
          <w:p>
            <w:pPr>
              <w:jc w:val="center"/>
              <w:rPr>
                <w:sz w:val="22"/>
                <w:szCs w:val="22"/>
              </w:rPr>
            </w:pPr>
            <w:r>
              <w:rPr>
                <w:sz w:val="22"/>
                <w:szCs w:val="22"/>
              </w:rPr>
              <w:t>Оценка</w:t>
            </w:r>
          </w:p>
          <w:p>
            <w:pPr>
              <w:jc w:val="center"/>
              <w:rPr>
                <w:sz w:val="22"/>
                <w:szCs w:val="22"/>
              </w:rPr>
            </w:pPr>
            <w:r>
              <w:rPr>
                <w:sz w:val="22"/>
                <w:szCs w:val="22"/>
              </w:rPr>
              <w:t>2021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
                <w:sz w:val="22"/>
                <w:szCs w:val="22"/>
              </w:rPr>
            </w:pPr>
            <w:r>
              <w:rPr>
                <w:rFonts w:ascii="Times New Roman" w:hAnsi="Times New Roman"/>
                <w:sz w:val="22"/>
                <w:szCs w:val="22"/>
              </w:rPr>
              <w:t>Прогноз 2022 года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b/>
                <w:sz w:val="22"/>
                <w:szCs w:val="22"/>
              </w:rPr>
            </w:pPr>
            <w:r>
              <w:rPr>
                <w:rFonts w:ascii="Times New Roman" w:hAnsi="Times New Roman"/>
                <w:sz w:val="22"/>
                <w:szCs w:val="22"/>
              </w:rPr>
              <w:t>Прогноз 2023 года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b/>
                <w:sz w:val="22"/>
                <w:szCs w:val="22"/>
              </w:rPr>
            </w:pPr>
            <w:r>
              <w:rPr>
                <w:rFonts w:ascii="Times New Roman" w:hAnsi="Times New Roman"/>
                <w:sz w:val="22"/>
                <w:szCs w:val="22"/>
              </w:rPr>
              <w:t>Прогноз 2024 года</w:t>
            </w:r>
          </w:p>
        </w:tc>
      </w:tr>
      <w:tr>
        <w:trPr>
          <w:trHeight w:val="307"/>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5</w:t>
            </w:r>
          </w:p>
        </w:tc>
      </w:tr>
      <w:tr>
        <w:trPr>
          <w:trHeight w:val="837"/>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1. Удельная величина потребления электрической энергии в многоквартирных домах на 1 проживающего, кВт*ч</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878,0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864,9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851,9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839,1</w:t>
            </w:r>
          </w:p>
        </w:tc>
      </w:tr>
      <w:tr>
        <w:trPr>
          <w:trHeight w:val="920"/>
        </w:trPr>
        <w:tc>
          <w:tcPr>
            <w:tcW w:w="5529" w:type="dxa"/>
            <w:tcBorders>
              <w:top w:val="nil"/>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2. Удельная величина потребления тепловой энергии в многоквартирных домах на 1 </w:t>
            </w:r>
            <w:proofErr w:type="spellStart"/>
            <w:r>
              <w:rPr>
                <w:rFonts w:ascii="Times New Roman" w:eastAsia="Calibri" w:hAnsi="Times New Roman"/>
                <w:sz w:val="22"/>
                <w:szCs w:val="22"/>
                <w:lang w:eastAsia="en-US"/>
              </w:rPr>
              <w:t>кв.м</w:t>
            </w:r>
            <w:proofErr w:type="spellEnd"/>
            <w:r>
              <w:rPr>
                <w:rFonts w:ascii="Times New Roman" w:eastAsia="Calibri" w:hAnsi="Times New Roman"/>
                <w:sz w:val="22"/>
                <w:szCs w:val="22"/>
                <w:lang w:eastAsia="en-US"/>
              </w:rPr>
              <w:t xml:space="preserve"> общей площади, </w:t>
            </w:r>
            <w:proofErr w:type="spellStart"/>
            <w:r>
              <w:rPr>
                <w:rFonts w:ascii="Times New Roman" w:eastAsia="Calibri" w:hAnsi="Times New Roman"/>
                <w:sz w:val="22"/>
                <w:szCs w:val="22"/>
                <w:lang w:eastAsia="en-US"/>
              </w:rPr>
              <w:t>Гигакал</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0,261</w:t>
            </w:r>
          </w:p>
        </w:tc>
      </w:tr>
      <w:tr>
        <w:trPr>
          <w:trHeight w:val="312"/>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5</w:t>
            </w:r>
          </w:p>
        </w:tc>
      </w:tr>
      <w:tr>
        <w:trPr>
          <w:trHeight w:val="312"/>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3. Удельная величина потребления горячей воды в многоквартирных домах на 1 проживающего, м3</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17,67</w:t>
            </w:r>
          </w:p>
        </w:tc>
      </w:tr>
      <w:tr>
        <w:trPr>
          <w:trHeight w:val="312"/>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4. Удельная величина потребления холодной воды в многоквартирных домах на 1 проживающего, м3</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36,23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36,23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36,23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36,23</w:t>
            </w:r>
          </w:p>
        </w:tc>
      </w:tr>
      <w:tr>
        <w:trPr>
          <w:trHeight w:val="589"/>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5. Удельная величина потребления электрической энергии органами местного самоуправления и муниципальными учреждениями на 1 человека, кВт*ч</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103,7</w:t>
            </w:r>
          </w:p>
        </w:tc>
      </w:tr>
      <w:tr>
        <w:trPr>
          <w:trHeight w:val="589"/>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6. Удельная величина потребления тепловой энергии органами местного самоуправления и муниципальными учреждениями на 1 </w:t>
            </w:r>
            <w:proofErr w:type="spellStart"/>
            <w:r>
              <w:rPr>
                <w:rFonts w:ascii="Times New Roman" w:eastAsia="Calibri" w:hAnsi="Times New Roman"/>
                <w:sz w:val="22"/>
                <w:szCs w:val="22"/>
                <w:lang w:eastAsia="en-US"/>
              </w:rPr>
              <w:t>кв.м</w:t>
            </w:r>
            <w:proofErr w:type="spellEnd"/>
            <w:r>
              <w:rPr>
                <w:rFonts w:ascii="Times New Roman" w:eastAsia="Calibri" w:hAnsi="Times New Roman"/>
                <w:sz w:val="22"/>
                <w:szCs w:val="22"/>
                <w:lang w:eastAsia="en-US"/>
              </w:rPr>
              <w:t xml:space="preserve"> общей площади, </w:t>
            </w:r>
            <w:proofErr w:type="spellStart"/>
            <w:r>
              <w:rPr>
                <w:rFonts w:ascii="Times New Roman" w:eastAsia="Calibri" w:hAnsi="Times New Roman"/>
                <w:sz w:val="22"/>
                <w:szCs w:val="22"/>
                <w:lang w:eastAsia="en-US"/>
              </w:rPr>
              <w:t>Гигакал</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0,248</w:t>
            </w:r>
          </w:p>
        </w:tc>
      </w:tr>
      <w:tr>
        <w:trPr>
          <w:trHeight w:val="589"/>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7. Удельная величина потребления горячей воды органами местного самоуправления и муниципальными учреждениями на 1 человека, м3</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1,71</w:t>
            </w:r>
          </w:p>
        </w:tc>
      </w:tr>
      <w:tr>
        <w:trPr>
          <w:trHeight w:val="589"/>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8. Удельная величина потребления холодной воды органами местного самоуправления и муниципальными учреждениями на 1 человека, м3</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1,71</w:t>
            </w:r>
          </w:p>
        </w:tc>
      </w:tr>
    </w:tbl>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рамках муниципальной программы реализуется 3 подпрограммы, финансирование на 2022 </w:t>
      </w:r>
      <w:proofErr w:type="gramStart"/>
      <w:r>
        <w:rPr>
          <w:rFonts w:ascii="Times New Roman" w:eastAsia="Calibri" w:hAnsi="Times New Roman"/>
          <w:sz w:val="26"/>
          <w:szCs w:val="26"/>
          <w:lang w:eastAsia="en-US"/>
        </w:rPr>
        <w:t>год  предусмотрено</w:t>
      </w:r>
      <w:proofErr w:type="gramEnd"/>
      <w:r>
        <w:rPr>
          <w:rFonts w:ascii="Times New Roman" w:eastAsia="Calibri" w:hAnsi="Times New Roman"/>
          <w:sz w:val="26"/>
          <w:szCs w:val="26"/>
          <w:lang w:eastAsia="en-US"/>
        </w:rPr>
        <w:t xml:space="preserve"> по 2 подпрограммам.</w:t>
      </w:r>
    </w:p>
    <w:p>
      <w:pPr>
        <w:spacing w:after="120"/>
        <w:ind w:firstLine="709"/>
        <w:jc w:val="both"/>
        <w:rPr>
          <w:rFonts w:ascii="Times New Roman" w:hAnsi="Times New Roman"/>
          <w:sz w:val="26"/>
          <w:szCs w:val="26"/>
        </w:rPr>
      </w:pPr>
      <w:r>
        <w:rPr>
          <w:rFonts w:ascii="Times New Roman" w:hAnsi="Times New Roman"/>
          <w:sz w:val="26"/>
          <w:szCs w:val="26"/>
        </w:rPr>
        <w:t xml:space="preserve">Таблица 72 - Объем финансового обеспечения МП «Повышение </w:t>
      </w:r>
      <w:proofErr w:type="spellStart"/>
      <w:r>
        <w:rPr>
          <w:rFonts w:ascii="Times New Roman" w:hAnsi="Times New Roman"/>
          <w:sz w:val="26"/>
          <w:szCs w:val="26"/>
        </w:rPr>
        <w:t>энергоэффективности</w:t>
      </w:r>
      <w:proofErr w:type="spellEnd"/>
      <w:r>
        <w:rPr>
          <w:rFonts w:ascii="Times New Roman" w:hAnsi="Times New Roman"/>
          <w:sz w:val="26"/>
          <w:szCs w:val="26"/>
        </w:rPr>
        <w:t xml:space="preserve">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1134"/>
        <w:gridCol w:w="1276"/>
        <w:gridCol w:w="851"/>
        <w:gridCol w:w="1134"/>
        <w:gridCol w:w="1134"/>
      </w:tblGrid>
      <w:tr>
        <w:trPr>
          <w:trHeight w:val="203"/>
        </w:trPr>
        <w:tc>
          <w:tcPr>
            <w:tcW w:w="2552"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1" w:type="dxa"/>
            <w:gridSpan w:val="2"/>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2021 год</w:t>
            </w:r>
          </w:p>
        </w:tc>
        <w:tc>
          <w:tcPr>
            <w:tcW w:w="2127" w:type="dxa"/>
            <w:gridSpan w:val="2"/>
            <w:tcBorders>
              <w:top w:val="single" w:sz="4" w:space="0" w:color="auto"/>
              <w:left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Прогноз 2022 года</w:t>
            </w:r>
          </w:p>
        </w:tc>
        <w:tc>
          <w:tcPr>
            <w:tcW w:w="1134" w:type="dxa"/>
            <w:vMerge w:val="restart"/>
            <w:tcBorders>
              <w:top w:val="single" w:sz="4" w:space="0" w:color="auto"/>
              <w:left w:val="single" w:sz="4" w:space="0" w:color="auto"/>
              <w:right w:val="single" w:sz="4" w:space="0" w:color="auto"/>
            </w:tcBorders>
            <w:vAlign w:val="center"/>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b/>
                <w:sz w:val="22"/>
                <w:szCs w:val="22"/>
              </w:rPr>
            </w:pPr>
            <w:r>
              <w:rPr>
                <w:rFonts w:ascii="Times New Roman" w:hAnsi="Times New Roman"/>
                <w:sz w:val="22"/>
                <w:szCs w:val="22"/>
              </w:rPr>
              <w:t>2023 года</w:t>
            </w:r>
            <w:r>
              <w:rPr>
                <w:rFonts w:ascii="Times New Roman" w:hAnsi="Times New Roman"/>
                <w:b/>
                <w:sz w:val="22"/>
                <w:szCs w:val="22"/>
              </w:rPr>
              <w:t>,</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Прогноз</w:t>
            </w:r>
          </w:p>
          <w:p>
            <w:pPr>
              <w:ind w:left="-57" w:right="-57"/>
              <w:jc w:val="center"/>
              <w:rPr>
                <w:rFonts w:ascii="Times New Roman" w:hAnsi="Times New Roman"/>
                <w:sz w:val="22"/>
                <w:szCs w:val="22"/>
              </w:rPr>
            </w:pPr>
            <w:r>
              <w:rPr>
                <w:rFonts w:ascii="Times New Roman" w:hAnsi="Times New Roman"/>
                <w:sz w:val="22"/>
                <w:szCs w:val="22"/>
              </w:rPr>
              <w:t>2024 года,</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73"/>
        </w:trPr>
        <w:tc>
          <w:tcPr>
            <w:tcW w:w="2552" w:type="dxa"/>
            <w:vMerge/>
            <w:tcBorders>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Сумма, </w:t>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olor w:val="000000"/>
                <w:sz w:val="22"/>
                <w:szCs w:val="22"/>
              </w:rPr>
            </w:pPr>
            <w:r>
              <w:rPr>
                <w:rFonts w:ascii="Times New Roman" w:hAnsi="Times New Roman"/>
                <w:color w:val="000000"/>
                <w:sz w:val="22"/>
                <w:szCs w:val="22"/>
              </w:rPr>
              <w:t>%</w:t>
            </w:r>
          </w:p>
        </w:tc>
        <w:tc>
          <w:tcPr>
            <w:tcW w:w="1134" w:type="dxa"/>
            <w:vMerge/>
            <w:tcBorders>
              <w:left w:val="single" w:sz="4" w:space="0" w:color="auto"/>
              <w:bottom w:val="single" w:sz="4" w:space="0" w:color="auto"/>
              <w:right w:val="single" w:sz="4" w:space="0" w:color="auto"/>
            </w:tcBorders>
            <w:vAlign w:val="center"/>
          </w:tcPr>
          <w:p>
            <w:pPr>
              <w:jc w:val="right"/>
              <w:rPr>
                <w:rFonts w:ascii="Times New Roman" w:hAnsi="Times New Roman"/>
                <w:sz w:val="22"/>
                <w:szCs w:val="22"/>
                <w:highlight w:val="yellow"/>
              </w:rPr>
            </w:pPr>
          </w:p>
        </w:tc>
        <w:tc>
          <w:tcPr>
            <w:tcW w:w="1134" w:type="dxa"/>
            <w:vMerge/>
            <w:tcBorders>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highlight w:val="yellow"/>
              </w:rPr>
            </w:pPr>
          </w:p>
        </w:tc>
      </w:tr>
      <w:tr>
        <w:trPr>
          <w:trHeight w:val="373"/>
        </w:trPr>
        <w:tc>
          <w:tcPr>
            <w:tcW w:w="2552"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rPr>
            </w:pPr>
            <w:r>
              <w:rPr>
                <w:rFonts w:ascii="Times New Roman" w:hAnsi="Times New Roman"/>
                <w:sz w:val="22"/>
                <w:szCs w:val="22"/>
              </w:rPr>
              <w:t>Всего по МП</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37 514,77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45 001,16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124 584,19</w:t>
            </w:r>
          </w:p>
        </w:tc>
        <w:tc>
          <w:tcPr>
            <w:tcW w:w="851"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276,8</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32 744,91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32 744,91</w:t>
            </w:r>
          </w:p>
        </w:tc>
      </w:tr>
      <w:tr>
        <w:trPr>
          <w:trHeight w:val="297"/>
        </w:trPr>
        <w:tc>
          <w:tcPr>
            <w:tcW w:w="2552" w:type="dxa"/>
            <w:tcBorders>
              <w:top w:val="nil"/>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Подпрограмма 1 «Повышение энергетической эффективности в муниципальном и жилищном секторе»</w:t>
            </w:r>
          </w:p>
        </w:tc>
        <w:tc>
          <w:tcPr>
            <w:tcW w:w="1417"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368,71</w:t>
            </w:r>
          </w:p>
        </w:tc>
        <w:tc>
          <w:tcPr>
            <w:tcW w:w="1134"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907,31</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907,31</w:t>
            </w:r>
          </w:p>
        </w:tc>
        <w:tc>
          <w:tcPr>
            <w:tcW w:w="851"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100,0</w:t>
            </w:r>
          </w:p>
        </w:tc>
        <w:tc>
          <w:tcPr>
            <w:tcW w:w="1134"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300,00</w:t>
            </w:r>
          </w:p>
        </w:tc>
        <w:tc>
          <w:tcPr>
            <w:tcW w:w="1134" w:type="dxa"/>
            <w:tcBorders>
              <w:top w:val="single" w:sz="4" w:space="0" w:color="auto"/>
              <w:left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300,00</w:t>
            </w:r>
          </w:p>
        </w:tc>
      </w:tr>
      <w:tr>
        <w:trPr>
          <w:trHeight w:val="27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Подпрограмма 2 «Развитие сетей энергоснабжения в ЗАТО Северск»</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37 146,06</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37 425,99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123 676,88</w:t>
            </w:r>
          </w:p>
        </w:tc>
        <w:tc>
          <w:tcPr>
            <w:tcW w:w="851"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280,5</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32 444,91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32 444,91</w:t>
            </w:r>
          </w:p>
        </w:tc>
      </w:tr>
    </w:tbl>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p>
    <w:p>
      <w:pPr>
        <w:spacing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МП </w:t>
      </w:r>
      <w:r>
        <w:rPr>
          <w:rFonts w:ascii="Times New Roman" w:hAnsi="Times New Roman"/>
          <w:sz w:val="26"/>
          <w:szCs w:val="26"/>
        </w:rPr>
        <w:t xml:space="preserve">«Повышение </w:t>
      </w:r>
      <w:proofErr w:type="spellStart"/>
      <w:r>
        <w:rPr>
          <w:rFonts w:ascii="Times New Roman" w:hAnsi="Times New Roman"/>
          <w:sz w:val="26"/>
          <w:szCs w:val="26"/>
        </w:rPr>
        <w:t>энергоэффективности</w:t>
      </w:r>
      <w:proofErr w:type="spellEnd"/>
      <w:r>
        <w:rPr>
          <w:rFonts w:ascii="Times New Roman" w:hAnsi="Times New Roman"/>
          <w:sz w:val="26"/>
          <w:szCs w:val="26"/>
        </w:rPr>
        <w:t xml:space="preserve"> в ЗАТО Северск» составит 124 584,19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По подпрограмме 1 «Повышение энергетической эффективности в муниципальном и жилищном секторе» предусмотрены расходы:</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 xml:space="preserve">- на установку приборов учета потребления коммунальных ресурсов и реализация энергосберегающих мероприятий в жилищном фонде в сумме 907,30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содержание бесхозяйных объектов на сумму 0,01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По подпрограмме 2 «Развитие сетей энергоснабжения в ЗАТО Северск» предусмотрены расходы:</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 строительство сетей газоснабжения от ГРС к участкам территории опережающего социально-экономического развития «Северск» в сумме 82 039,50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из них за счет областного бюджета – 77 400,00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 организацию уличного освещения и текущего содержания электрооборудования объектов благоустройства и объектов дорожного обустройства ЗАТО Северск в сумме 39 219,01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выполнение муниципального задания МБЭУ (электроснабжение светофоров, фонтанов, часов) в сумме 2 201,95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 сооружение нормативного освещения пешеходных переходов в сумме 216,42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p>
    <w:p>
      <w:pPr>
        <w:spacing w:line="360" w:lineRule="auto"/>
        <w:ind w:firstLine="709"/>
        <w:jc w:val="center"/>
        <w:rPr>
          <w:rFonts w:ascii="Times New Roman" w:hAnsi="Times New Roman"/>
          <w:b/>
          <w:sz w:val="26"/>
          <w:szCs w:val="26"/>
        </w:rPr>
      </w:pPr>
      <w:r>
        <w:rPr>
          <w:rFonts w:ascii="Times New Roman" w:hAnsi="Times New Roman"/>
          <w:b/>
          <w:sz w:val="26"/>
          <w:szCs w:val="26"/>
        </w:rPr>
        <w:t>2.7.2.4. МП «Обеспечение доступным и комфортным жильем</w:t>
      </w:r>
    </w:p>
    <w:p>
      <w:pPr>
        <w:spacing w:line="360" w:lineRule="auto"/>
        <w:ind w:firstLine="709"/>
        <w:jc w:val="center"/>
        <w:rPr>
          <w:rFonts w:ascii="Times New Roman" w:hAnsi="Times New Roman"/>
          <w:b/>
          <w:sz w:val="26"/>
          <w:szCs w:val="26"/>
        </w:rPr>
      </w:pPr>
      <w:r>
        <w:rPr>
          <w:rFonts w:ascii="Times New Roman" w:hAnsi="Times New Roman"/>
          <w:b/>
          <w:sz w:val="26"/>
          <w:szCs w:val="26"/>
        </w:rPr>
        <w:t xml:space="preserve"> </w:t>
      </w:r>
      <w:proofErr w:type="gramStart"/>
      <w:r>
        <w:rPr>
          <w:rFonts w:ascii="Times New Roman" w:hAnsi="Times New Roman"/>
          <w:b/>
          <w:sz w:val="26"/>
          <w:szCs w:val="26"/>
        </w:rPr>
        <w:t>граждан</w:t>
      </w:r>
      <w:proofErr w:type="gramEnd"/>
      <w:r>
        <w:rPr>
          <w:rFonts w:ascii="Times New Roman" w:hAnsi="Times New Roman"/>
          <w:b/>
          <w:sz w:val="26"/>
          <w:szCs w:val="26"/>
        </w:rPr>
        <w:t xml:space="preserve">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«Обеспечение доступным и комфортным жильем граждан ЗАТО Северск» предусмотрено на 2022 год в объеме 19 335,76 </w:t>
      </w:r>
      <w:proofErr w:type="spellStart"/>
      <w:r>
        <w:rPr>
          <w:rFonts w:ascii="Times New Roman" w:hAnsi="Times New Roman"/>
          <w:sz w:val="26"/>
          <w:szCs w:val="26"/>
        </w:rPr>
        <w:t>тыс.руб</w:t>
      </w:r>
      <w:proofErr w:type="spellEnd"/>
      <w:r>
        <w:rPr>
          <w:rFonts w:ascii="Times New Roman" w:hAnsi="Times New Roman"/>
          <w:sz w:val="26"/>
          <w:szCs w:val="26"/>
        </w:rPr>
        <w:t>., на 2023 год – 4 980,90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4 980,90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Цель МП: Повышение доступности и качества жилищного обеспечения населения ЗАТО Северск. </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жилищно-коммунального хозяйства, транспорта и связи.</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жилищно-коммунального хозяйства, транспорта и связи, Управление капитального строительства Администрации ЗАТО Северск.</w:t>
      </w:r>
    </w:p>
    <w:p>
      <w:pPr>
        <w:spacing w:after="120"/>
        <w:ind w:firstLine="709"/>
        <w:jc w:val="both"/>
        <w:rPr>
          <w:rFonts w:ascii="Times New Roman" w:eastAsia="Calibri" w:hAnsi="Times New Roman"/>
          <w:sz w:val="26"/>
          <w:szCs w:val="26"/>
          <w:lang w:eastAsia="en-US"/>
        </w:rPr>
      </w:pPr>
    </w:p>
    <w:p>
      <w:pPr>
        <w:spacing w:after="120"/>
        <w:ind w:firstLine="709"/>
        <w:jc w:val="both"/>
        <w:rPr>
          <w:rFonts w:ascii="Times New Roman" w:eastAsia="Calibri" w:hAnsi="Times New Roman"/>
          <w:sz w:val="26"/>
          <w:szCs w:val="26"/>
          <w:lang w:eastAsia="en-US"/>
        </w:rPr>
      </w:pPr>
    </w:p>
    <w:p>
      <w:pPr>
        <w:spacing w:after="120"/>
        <w:ind w:firstLine="709"/>
        <w:jc w:val="both"/>
        <w:rPr>
          <w:rFonts w:ascii="Times New Roman" w:hAnsi="Times New Roman"/>
          <w:sz w:val="26"/>
          <w:szCs w:val="26"/>
        </w:rPr>
      </w:pPr>
      <w:r>
        <w:rPr>
          <w:rFonts w:ascii="Times New Roman" w:eastAsia="Calibri" w:hAnsi="Times New Roman"/>
          <w:sz w:val="26"/>
          <w:szCs w:val="26"/>
          <w:lang w:eastAsia="en-US"/>
        </w:rPr>
        <w:lastRenderedPageBreak/>
        <w:t xml:space="preserve">Таблица 73 - Целевые индикаторы МП </w:t>
      </w:r>
      <w:r>
        <w:rPr>
          <w:rFonts w:ascii="Times New Roman" w:hAnsi="Times New Roman"/>
          <w:sz w:val="26"/>
          <w:szCs w:val="26"/>
        </w:rPr>
        <w:t>«Обеспечение доступным и комфортным жильем граждан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134"/>
        <w:gridCol w:w="1134"/>
        <w:gridCol w:w="1134"/>
        <w:gridCol w:w="1134"/>
      </w:tblGrid>
      <w:tr>
        <w:trPr>
          <w:trHeight w:val="448"/>
        </w:trPr>
        <w:tc>
          <w:tcPr>
            <w:tcW w:w="4962" w:type="dxa"/>
            <w:vMerge w:val="restart"/>
            <w:shd w:val="clear" w:color="auto" w:fill="FFFFFF"/>
            <w:vAlign w:val="center"/>
            <w:hideMark/>
          </w:tcPr>
          <w:p>
            <w:pPr>
              <w:jc w:val="center"/>
              <w:rPr>
                <w:rFonts w:ascii="Times New Roman" w:hAnsi="Times New Roman"/>
                <w:sz w:val="22"/>
                <w:szCs w:val="22"/>
              </w:rPr>
            </w:pPr>
            <w:r>
              <w:rPr>
                <w:rFonts w:ascii="Times New Roman" w:hAnsi="Times New Roman"/>
                <w:sz w:val="22"/>
                <w:szCs w:val="22"/>
              </w:rPr>
              <w:t xml:space="preserve">Наименование целевых индикаторов результативности программы </w:t>
            </w:r>
          </w:p>
        </w:tc>
        <w:tc>
          <w:tcPr>
            <w:tcW w:w="1134" w:type="dxa"/>
            <w:vMerge w:val="restart"/>
            <w:shd w:val="clear" w:color="auto" w:fill="FFFFFF"/>
            <w:vAlign w:val="center"/>
            <w:hideMark/>
          </w:tcPr>
          <w:p>
            <w:pPr>
              <w:ind w:left="-57" w:right="-57"/>
              <w:jc w:val="center"/>
              <w:rPr>
                <w:rFonts w:ascii="Times New Roman" w:hAnsi="Times New Roman"/>
                <w:sz w:val="22"/>
                <w:szCs w:val="22"/>
              </w:rPr>
            </w:pPr>
            <w:r>
              <w:rPr>
                <w:rFonts w:ascii="Times New Roman" w:hAnsi="Times New Roman"/>
                <w:sz w:val="22"/>
                <w:szCs w:val="22"/>
              </w:rPr>
              <w:t>Оценка</w:t>
            </w:r>
          </w:p>
          <w:p>
            <w:pPr>
              <w:ind w:left="-57" w:right="-57"/>
              <w:jc w:val="center"/>
              <w:rPr>
                <w:rFonts w:ascii="Times New Roman" w:hAnsi="Times New Roman"/>
                <w:b/>
                <w:sz w:val="22"/>
                <w:szCs w:val="22"/>
              </w:rPr>
            </w:pPr>
            <w:r>
              <w:rPr>
                <w:rFonts w:ascii="Times New Roman" w:hAnsi="Times New Roman"/>
                <w:sz w:val="22"/>
                <w:szCs w:val="22"/>
              </w:rPr>
              <w:t>2021 года</w:t>
            </w:r>
          </w:p>
        </w:tc>
        <w:tc>
          <w:tcPr>
            <w:tcW w:w="1134" w:type="dxa"/>
            <w:vMerge w:val="restart"/>
            <w:shd w:val="clear" w:color="auto" w:fill="FFFFFF"/>
            <w:vAlign w:val="center"/>
            <w:hideMark/>
          </w:tcPr>
          <w:p>
            <w:pPr>
              <w:ind w:left="-57" w:right="-57"/>
              <w:jc w:val="center"/>
              <w:rPr>
                <w:rFonts w:ascii="Times New Roman" w:hAnsi="Times New Roman"/>
                <w:b/>
                <w:sz w:val="22"/>
                <w:szCs w:val="22"/>
              </w:rPr>
            </w:pPr>
            <w:r>
              <w:rPr>
                <w:rFonts w:ascii="Times New Roman" w:hAnsi="Times New Roman"/>
                <w:sz w:val="22"/>
                <w:szCs w:val="22"/>
              </w:rPr>
              <w:t>Прогноз 2022 года</w:t>
            </w:r>
          </w:p>
        </w:tc>
        <w:tc>
          <w:tcPr>
            <w:tcW w:w="1134" w:type="dxa"/>
            <w:vMerge w:val="restart"/>
            <w:shd w:val="clear" w:color="auto" w:fill="FFFFFF"/>
            <w:vAlign w:val="center"/>
            <w:hideMark/>
          </w:tcPr>
          <w:p>
            <w:pPr>
              <w:ind w:left="-57" w:right="-57"/>
              <w:jc w:val="center"/>
              <w:rPr>
                <w:rFonts w:ascii="Times New Roman" w:hAnsi="Times New Roman"/>
                <w:b/>
                <w:sz w:val="22"/>
                <w:szCs w:val="22"/>
              </w:rPr>
            </w:pPr>
            <w:r>
              <w:rPr>
                <w:rFonts w:ascii="Times New Roman" w:hAnsi="Times New Roman"/>
                <w:sz w:val="22"/>
                <w:szCs w:val="22"/>
              </w:rPr>
              <w:t>Прогноз 2023 года</w:t>
            </w:r>
          </w:p>
        </w:tc>
        <w:tc>
          <w:tcPr>
            <w:tcW w:w="1134" w:type="dxa"/>
            <w:vMerge w:val="restart"/>
            <w:shd w:val="clear" w:color="auto" w:fill="FFFFFF"/>
            <w:vAlign w:val="center"/>
            <w:hideMark/>
          </w:tcPr>
          <w:p>
            <w:pPr>
              <w:jc w:val="center"/>
              <w:rPr>
                <w:rFonts w:ascii="Times New Roman" w:hAnsi="Times New Roman"/>
                <w:b/>
                <w:sz w:val="22"/>
                <w:szCs w:val="22"/>
              </w:rPr>
            </w:pPr>
            <w:r>
              <w:rPr>
                <w:rFonts w:ascii="Times New Roman" w:hAnsi="Times New Roman"/>
                <w:sz w:val="22"/>
                <w:szCs w:val="22"/>
              </w:rPr>
              <w:t>Прогноз 2024 года</w:t>
            </w:r>
          </w:p>
        </w:tc>
      </w:tr>
      <w:tr>
        <w:trPr>
          <w:trHeight w:val="564"/>
        </w:trPr>
        <w:tc>
          <w:tcPr>
            <w:tcW w:w="4962" w:type="dxa"/>
            <w:vMerge/>
            <w:vAlign w:val="center"/>
            <w:hideMark/>
          </w:tcPr>
          <w:p>
            <w:pPr>
              <w:rPr>
                <w:rFonts w:ascii="Times New Roman" w:hAnsi="Times New Roman"/>
                <w:sz w:val="22"/>
                <w:szCs w:val="22"/>
                <w:highlight w:val="yellow"/>
              </w:rPr>
            </w:pPr>
          </w:p>
        </w:tc>
        <w:tc>
          <w:tcPr>
            <w:tcW w:w="1134" w:type="dxa"/>
            <w:vMerge/>
            <w:vAlign w:val="center"/>
            <w:hideMark/>
          </w:tcPr>
          <w:p>
            <w:pPr>
              <w:rPr>
                <w:rFonts w:ascii="Times New Roman" w:hAnsi="Times New Roman"/>
                <w:b/>
                <w:sz w:val="22"/>
                <w:szCs w:val="22"/>
                <w:highlight w:val="yellow"/>
              </w:rPr>
            </w:pPr>
          </w:p>
        </w:tc>
        <w:tc>
          <w:tcPr>
            <w:tcW w:w="1134" w:type="dxa"/>
            <w:vMerge/>
            <w:vAlign w:val="center"/>
            <w:hideMark/>
          </w:tcPr>
          <w:p>
            <w:pPr>
              <w:rPr>
                <w:rFonts w:ascii="Times New Roman" w:hAnsi="Times New Roman"/>
                <w:b/>
                <w:sz w:val="22"/>
                <w:szCs w:val="22"/>
                <w:highlight w:val="yellow"/>
              </w:rPr>
            </w:pPr>
          </w:p>
        </w:tc>
        <w:tc>
          <w:tcPr>
            <w:tcW w:w="1134" w:type="dxa"/>
            <w:vMerge/>
            <w:vAlign w:val="center"/>
            <w:hideMark/>
          </w:tcPr>
          <w:p>
            <w:pPr>
              <w:rPr>
                <w:rFonts w:ascii="Times New Roman" w:hAnsi="Times New Roman"/>
                <w:b/>
                <w:sz w:val="22"/>
                <w:szCs w:val="22"/>
                <w:highlight w:val="yellow"/>
              </w:rPr>
            </w:pPr>
          </w:p>
        </w:tc>
        <w:tc>
          <w:tcPr>
            <w:tcW w:w="1134" w:type="dxa"/>
            <w:vMerge/>
            <w:vAlign w:val="center"/>
            <w:hideMark/>
          </w:tcPr>
          <w:p>
            <w:pPr>
              <w:rPr>
                <w:rFonts w:ascii="Times New Roman" w:hAnsi="Times New Roman"/>
                <w:b/>
                <w:sz w:val="22"/>
                <w:szCs w:val="22"/>
                <w:highlight w:val="yellow"/>
              </w:rPr>
            </w:pPr>
          </w:p>
        </w:tc>
      </w:tr>
      <w:tr>
        <w:trPr>
          <w:trHeight w:val="489"/>
        </w:trPr>
        <w:tc>
          <w:tcPr>
            <w:tcW w:w="4962" w:type="dxa"/>
            <w:shd w:val="clear" w:color="auto" w:fill="FFFFFF"/>
            <w:vAlign w:val="center"/>
            <w:hideMark/>
          </w:tcPr>
          <w:p>
            <w:pPr>
              <w:autoSpaceDE w:val="0"/>
              <w:autoSpaceDN w:val="0"/>
              <w:adjustRightInd w:val="0"/>
              <w:rPr>
                <w:sz w:val="22"/>
                <w:szCs w:val="22"/>
              </w:rPr>
            </w:pPr>
            <w:r>
              <w:rPr>
                <w:sz w:val="22"/>
                <w:szCs w:val="22"/>
              </w:rPr>
              <w:t>Доля аварийного жилищного фонда в общей площади жилищного фонда, %</w:t>
            </w:r>
          </w:p>
        </w:tc>
        <w:tc>
          <w:tcPr>
            <w:tcW w:w="1134" w:type="dxa"/>
            <w:shd w:val="clear" w:color="auto" w:fill="FFFFFF"/>
            <w:noWrap/>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0,55</w:t>
            </w:r>
          </w:p>
        </w:tc>
        <w:tc>
          <w:tcPr>
            <w:tcW w:w="1134" w:type="dxa"/>
            <w:shd w:val="clear" w:color="auto" w:fill="FFFFFF"/>
            <w:vAlign w:val="center"/>
            <w:hideMark/>
          </w:tcPr>
          <w:p>
            <w:pPr>
              <w:jc w:val="center"/>
              <w:rPr>
                <w:rFonts w:ascii="Times New Roman" w:hAnsi="Times New Roman"/>
                <w:sz w:val="22"/>
                <w:szCs w:val="22"/>
              </w:rPr>
            </w:pPr>
            <w:r>
              <w:rPr>
                <w:rFonts w:ascii="Times New Roman" w:hAnsi="Times New Roman"/>
                <w:sz w:val="22"/>
                <w:szCs w:val="22"/>
              </w:rPr>
              <w:t>0,55</w:t>
            </w:r>
          </w:p>
        </w:tc>
        <w:tc>
          <w:tcPr>
            <w:tcW w:w="1134" w:type="dxa"/>
            <w:shd w:val="clear" w:color="auto" w:fill="FFFFFF"/>
            <w:vAlign w:val="center"/>
            <w:hideMark/>
          </w:tcPr>
          <w:p>
            <w:pPr>
              <w:jc w:val="center"/>
              <w:rPr>
                <w:rFonts w:ascii="Times New Roman" w:hAnsi="Times New Roman"/>
                <w:sz w:val="22"/>
                <w:szCs w:val="22"/>
              </w:rPr>
            </w:pPr>
            <w:r>
              <w:rPr>
                <w:rFonts w:ascii="Times New Roman" w:hAnsi="Times New Roman"/>
                <w:sz w:val="22"/>
                <w:szCs w:val="22"/>
              </w:rPr>
              <w:t>0,54</w:t>
            </w:r>
          </w:p>
        </w:tc>
        <w:tc>
          <w:tcPr>
            <w:tcW w:w="1134" w:type="dxa"/>
            <w:shd w:val="clear" w:color="auto" w:fill="FFFFFF"/>
            <w:noWrap/>
            <w:vAlign w:val="center"/>
            <w:hideMark/>
          </w:tcPr>
          <w:p>
            <w:pPr>
              <w:jc w:val="center"/>
              <w:rPr>
                <w:rFonts w:ascii="Times New Roman" w:hAnsi="Times New Roman"/>
                <w:sz w:val="22"/>
                <w:szCs w:val="22"/>
              </w:rPr>
            </w:pPr>
            <w:r>
              <w:rPr>
                <w:rFonts w:ascii="Times New Roman" w:hAnsi="Times New Roman"/>
                <w:sz w:val="22"/>
                <w:szCs w:val="22"/>
              </w:rPr>
              <w:t>0,54</w:t>
            </w:r>
          </w:p>
        </w:tc>
      </w:tr>
      <w:tr>
        <w:trPr>
          <w:trHeight w:val="312"/>
        </w:trPr>
        <w:tc>
          <w:tcPr>
            <w:tcW w:w="4962" w:type="dxa"/>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Доля помещений, находящихся в муниципальной собственности, требующих проведения ремонта, в общей площади муниципального жилищного фонда, %</w:t>
            </w:r>
          </w:p>
        </w:tc>
        <w:tc>
          <w:tcPr>
            <w:tcW w:w="1134" w:type="dxa"/>
            <w:shd w:val="clear" w:color="auto" w:fill="FFFFFF"/>
            <w:noWrap/>
            <w:vAlign w:val="center"/>
            <w:hideMark/>
          </w:tcPr>
          <w:p>
            <w:pPr>
              <w:jc w:val="center"/>
              <w:rPr>
                <w:rFonts w:ascii="Times New Roman" w:eastAsia="Calibri" w:hAnsi="Times New Roman"/>
                <w:sz w:val="22"/>
                <w:szCs w:val="22"/>
                <w:lang w:eastAsia="en-US"/>
              </w:rPr>
            </w:pPr>
            <w:r>
              <w:rPr>
                <w:rFonts w:ascii="Times New Roman" w:eastAsia="Calibri" w:hAnsi="Times New Roman"/>
                <w:sz w:val="22"/>
                <w:szCs w:val="22"/>
                <w:lang w:eastAsia="en-US"/>
              </w:rPr>
              <w:t>1,9</w:t>
            </w:r>
          </w:p>
        </w:tc>
        <w:tc>
          <w:tcPr>
            <w:tcW w:w="1134" w:type="dxa"/>
            <w:shd w:val="clear" w:color="auto" w:fill="FFFFFF"/>
            <w:vAlign w:val="center"/>
            <w:hideMark/>
          </w:tcPr>
          <w:p>
            <w:pPr>
              <w:jc w:val="center"/>
              <w:rPr>
                <w:rFonts w:ascii="Times New Roman" w:eastAsia="Calibri" w:hAnsi="Times New Roman"/>
                <w:sz w:val="22"/>
                <w:szCs w:val="22"/>
                <w:lang w:eastAsia="en-US"/>
              </w:rPr>
            </w:pPr>
            <w:r>
              <w:rPr>
                <w:rFonts w:ascii="Times New Roman" w:eastAsia="Calibri" w:hAnsi="Times New Roman"/>
                <w:sz w:val="22"/>
                <w:szCs w:val="22"/>
                <w:lang w:eastAsia="en-US"/>
              </w:rPr>
              <w:t>1,7</w:t>
            </w:r>
          </w:p>
        </w:tc>
        <w:tc>
          <w:tcPr>
            <w:tcW w:w="1134" w:type="dxa"/>
            <w:shd w:val="clear" w:color="auto" w:fill="FFFFFF"/>
            <w:vAlign w:val="center"/>
            <w:hideMark/>
          </w:tcPr>
          <w:p>
            <w:pPr>
              <w:jc w:val="center"/>
              <w:rPr>
                <w:rFonts w:ascii="Times New Roman" w:eastAsia="Calibri" w:hAnsi="Times New Roman"/>
                <w:sz w:val="22"/>
                <w:szCs w:val="22"/>
                <w:lang w:eastAsia="en-US"/>
              </w:rPr>
            </w:pPr>
            <w:r>
              <w:rPr>
                <w:rFonts w:ascii="Times New Roman" w:eastAsia="Calibri" w:hAnsi="Times New Roman"/>
                <w:sz w:val="22"/>
                <w:szCs w:val="22"/>
                <w:lang w:eastAsia="en-US"/>
              </w:rPr>
              <w:t>1,7</w:t>
            </w:r>
          </w:p>
        </w:tc>
        <w:tc>
          <w:tcPr>
            <w:tcW w:w="1134" w:type="dxa"/>
            <w:shd w:val="clear" w:color="auto" w:fill="FFFFFF"/>
            <w:noWrap/>
            <w:vAlign w:val="center"/>
            <w:hideMark/>
          </w:tcPr>
          <w:p>
            <w:pPr>
              <w:jc w:val="center"/>
              <w:rPr>
                <w:rFonts w:ascii="Times New Roman" w:eastAsia="Calibri" w:hAnsi="Times New Roman"/>
                <w:sz w:val="22"/>
                <w:szCs w:val="22"/>
                <w:lang w:eastAsia="en-US"/>
              </w:rPr>
            </w:pPr>
            <w:r>
              <w:rPr>
                <w:rFonts w:ascii="Times New Roman" w:eastAsia="Calibri" w:hAnsi="Times New Roman"/>
                <w:sz w:val="22"/>
                <w:szCs w:val="22"/>
                <w:lang w:eastAsia="en-US"/>
              </w:rPr>
              <w:t>1,7</w:t>
            </w:r>
          </w:p>
        </w:tc>
      </w:tr>
      <w:tr>
        <w:trPr>
          <w:trHeight w:val="312"/>
        </w:trPr>
        <w:tc>
          <w:tcPr>
            <w:tcW w:w="4962" w:type="dxa"/>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Доля МКД, в которых собственники помещений выбрали и реализуют один из способов управления многоквартирными домами, в общем числе </w:t>
            </w:r>
            <w:proofErr w:type="spellStart"/>
            <w:r>
              <w:rPr>
                <w:rFonts w:ascii="Times New Roman" w:eastAsia="Calibri" w:hAnsi="Times New Roman"/>
                <w:sz w:val="22"/>
                <w:szCs w:val="22"/>
                <w:lang w:eastAsia="en-US"/>
              </w:rPr>
              <w:t>мнгоквартирных</w:t>
            </w:r>
            <w:proofErr w:type="spellEnd"/>
            <w:r>
              <w:rPr>
                <w:rFonts w:ascii="Times New Roman" w:eastAsia="Calibri" w:hAnsi="Times New Roman"/>
                <w:sz w:val="22"/>
                <w:szCs w:val="22"/>
                <w:lang w:eastAsia="en-US"/>
              </w:rPr>
              <w:t xml:space="preserve"> домов, в которых собственники помещений должны выбрать способ управления указанными домами, %</w:t>
            </w:r>
          </w:p>
        </w:tc>
        <w:tc>
          <w:tcPr>
            <w:tcW w:w="1134" w:type="dxa"/>
            <w:shd w:val="clear" w:color="auto" w:fill="FFFFFF"/>
            <w:noWrap/>
            <w:vAlign w:val="center"/>
            <w:hideMark/>
          </w:tcPr>
          <w:p>
            <w:pPr>
              <w:jc w:val="center"/>
              <w:rPr>
                <w:sz w:val="22"/>
                <w:szCs w:val="22"/>
              </w:rPr>
            </w:pPr>
            <w:r>
              <w:rPr>
                <w:rFonts w:ascii="Times New Roman" w:hAnsi="Times New Roman"/>
                <w:sz w:val="22"/>
                <w:szCs w:val="22"/>
              </w:rPr>
              <w:t>100</w:t>
            </w:r>
          </w:p>
        </w:tc>
        <w:tc>
          <w:tcPr>
            <w:tcW w:w="1134" w:type="dxa"/>
            <w:shd w:val="clear" w:color="auto" w:fill="FFFFFF"/>
            <w:vAlign w:val="center"/>
            <w:hideMark/>
          </w:tcPr>
          <w:p>
            <w:pPr>
              <w:jc w:val="center"/>
              <w:rPr>
                <w:sz w:val="22"/>
                <w:szCs w:val="22"/>
              </w:rPr>
            </w:pPr>
            <w:r>
              <w:rPr>
                <w:rFonts w:ascii="Times New Roman" w:hAnsi="Times New Roman"/>
                <w:sz w:val="22"/>
                <w:szCs w:val="22"/>
              </w:rPr>
              <w:t>100</w:t>
            </w:r>
          </w:p>
        </w:tc>
        <w:tc>
          <w:tcPr>
            <w:tcW w:w="1134" w:type="dxa"/>
            <w:shd w:val="clear" w:color="auto" w:fill="FFFFFF"/>
            <w:vAlign w:val="center"/>
            <w:hideMark/>
          </w:tcPr>
          <w:p>
            <w:pPr>
              <w:jc w:val="center"/>
              <w:rPr>
                <w:sz w:val="22"/>
                <w:szCs w:val="22"/>
              </w:rPr>
            </w:pPr>
            <w:r>
              <w:rPr>
                <w:rFonts w:ascii="Times New Roman" w:hAnsi="Times New Roman"/>
                <w:sz w:val="22"/>
                <w:szCs w:val="22"/>
              </w:rPr>
              <w:t>100</w:t>
            </w:r>
          </w:p>
        </w:tc>
        <w:tc>
          <w:tcPr>
            <w:tcW w:w="1134" w:type="dxa"/>
            <w:shd w:val="clear" w:color="auto" w:fill="FFFFFF"/>
            <w:noWrap/>
            <w:vAlign w:val="center"/>
            <w:hideMark/>
          </w:tcPr>
          <w:p>
            <w:pPr>
              <w:jc w:val="center"/>
              <w:rPr>
                <w:sz w:val="22"/>
                <w:szCs w:val="22"/>
              </w:rPr>
            </w:pPr>
            <w:r>
              <w:rPr>
                <w:rFonts w:ascii="Times New Roman" w:hAnsi="Times New Roman"/>
                <w:sz w:val="22"/>
                <w:szCs w:val="22"/>
              </w:rPr>
              <w:t>100</w:t>
            </w:r>
          </w:p>
        </w:tc>
      </w:tr>
      <w:tr>
        <w:trPr>
          <w:trHeight w:val="312"/>
        </w:trPr>
        <w:tc>
          <w:tcPr>
            <w:tcW w:w="4962" w:type="dxa"/>
            <w:shd w:val="clear" w:color="auto" w:fill="FFFFFF"/>
            <w:vAlign w:val="center"/>
            <w:hideMark/>
          </w:tcPr>
          <w:p>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Доля МКД, в которых выполнен выборочный капитальный ремонт, от общего количества МКД, включенных в Региональную программу капитального </w:t>
            </w:r>
            <w:proofErr w:type="gramStart"/>
            <w:r>
              <w:rPr>
                <w:rFonts w:ascii="Times New Roman" w:eastAsia="Calibri" w:hAnsi="Times New Roman"/>
                <w:sz w:val="22"/>
                <w:szCs w:val="22"/>
                <w:lang w:eastAsia="en-US"/>
              </w:rPr>
              <w:t>ремонта,%</w:t>
            </w:r>
            <w:proofErr w:type="gramEnd"/>
          </w:p>
        </w:tc>
        <w:tc>
          <w:tcPr>
            <w:tcW w:w="1134" w:type="dxa"/>
            <w:shd w:val="clear" w:color="auto" w:fill="FFFFFF"/>
            <w:noWrap/>
            <w:vAlign w:val="center"/>
            <w:hideMark/>
          </w:tcPr>
          <w:p>
            <w:pPr>
              <w:jc w:val="center"/>
              <w:rPr>
                <w:rFonts w:ascii="Times New Roman" w:hAnsi="Times New Roman"/>
                <w:sz w:val="22"/>
                <w:szCs w:val="22"/>
              </w:rPr>
            </w:pPr>
            <w:r>
              <w:rPr>
                <w:rFonts w:ascii="Times New Roman" w:hAnsi="Times New Roman"/>
                <w:sz w:val="22"/>
                <w:szCs w:val="22"/>
              </w:rPr>
              <w:t>4,9</w:t>
            </w:r>
          </w:p>
        </w:tc>
        <w:tc>
          <w:tcPr>
            <w:tcW w:w="1134" w:type="dxa"/>
            <w:shd w:val="clear" w:color="auto" w:fill="FFFFFF"/>
            <w:vAlign w:val="center"/>
            <w:hideMark/>
          </w:tcPr>
          <w:p>
            <w:pPr>
              <w:jc w:val="center"/>
              <w:rPr>
                <w:sz w:val="22"/>
                <w:szCs w:val="22"/>
              </w:rPr>
            </w:pPr>
            <w:r>
              <w:rPr>
                <w:sz w:val="22"/>
                <w:szCs w:val="22"/>
              </w:rPr>
              <w:t>4,1</w:t>
            </w:r>
          </w:p>
        </w:tc>
        <w:tc>
          <w:tcPr>
            <w:tcW w:w="1134" w:type="dxa"/>
            <w:shd w:val="clear" w:color="auto" w:fill="FFFFFF"/>
            <w:vAlign w:val="center"/>
            <w:hideMark/>
          </w:tcPr>
          <w:p>
            <w:pPr>
              <w:jc w:val="center"/>
              <w:rPr>
                <w:sz w:val="22"/>
                <w:szCs w:val="22"/>
              </w:rPr>
            </w:pPr>
            <w:r>
              <w:rPr>
                <w:sz w:val="22"/>
                <w:szCs w:val="22"/>
              </w:rPr>
              <w:t>4,1</w:t>
            </w:r>
          </w:p>
        </w:tc>
        <w:tc>
          <w:tcPr>
            <w:tcW w:w="1134" w:type="dxa"/>
            <w:shd w:val="clear" w:color="auto" w:fill="FFFFFF"/>
            <w:noWrap/>
            <w:vAlign w:val="center"/>
            <w:hideMark/>
          </w:tcPr>
          <w:p>
            <w:pPr>
              <w:jc w:val="center"/>
              <w:rPr>
                <w:sz w:val="22"/>
                <w:szCs w:val="22"/>
              </w:rPr>
            </w:pPr>
            <w:r>
              <w:rPr>
                <w:sz w:val="22"/>
                <w:szCs w:val="22"/>
              </w:rPr>
              <w:t>4,1</w:t>
            </w:r>
          </w:p>
        </w:tc>
      </w:tr>
    </w:tbl>
    <w:p>
      <w:pPr>
        <w:autoSpaceDE w:val="0"/>
        <w:autoSpaceDN w:val="0"/>
        <w:adjustRightInd w:val="0"/>
        <w:spacing w:line="360" w:lineRule="auto"/>
        <w:ind w:firstLine="709"/>
        <w:jc w:val="both"/>
        <w:rPr>
          <w:rFonts w:ascii="Times New Roman" w:eastAsia="Calibri" w:hAnsi="Times New Roman"/>
          <w:sz w:val="26"/>
          <w:szCs w:val="26"/>
          <w:lang w:eastAsia="en-US"/>
        </w:rPr>
      </w:pP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рамках муниципальной программы </w:t>
      </w:r>
      <w:r>
        <w:rPr>
          <w:rFonts w:ascii="Times New Roman" w:hAnsi="Times New Roman"/>
          <w:sz w:val="26"/>
          <w:szCs w:val="26"/>
        </w:rPr>
        <w:t>реализуются 3 подпрограммы, по 2 из которых на 2022 год предусмотрены бюджетные ассигнования</w:t>
      </w:r>
      <w:r>
        <w:rPr>
          <w:rFonts w:ascii="Times New Roman" w:eastAsia="Calibri" w:hAnsi="Times New Roman"/>
          <w:sz w:val="26"/>
          <w:szCs w:val="26"/>
          <w:lang w:eastAsia="en-US"/>
        </w:rPr>
        <w:t>:</w:t>
      </w:r>
    </w:p>
    <w:p>
      <w:pPr>
        <w:spacing w:after="120"/>
        <w:ind w:firstLine="709"/>
        <w:jc w:val="both"/>
        <w:rPr>
          <w:rFonts w:ascii="Times New Roman" w:hAnsi="Times New Roman"/>
          <w:sz w:val="26"/>
          <w:szCs w:val="26"/>
        </w:rPr>
      </w:pPr>
      <w:r>
        <w:rPr>
          <w:rFonts w:ascii="Times New Roman" w:hAnsi="Times New Roman"/>
          <w:sz w:val="26"/>
          <w:szCs w:val="26"/>
        </w:rPr>
        <w:t>Таблица 74 - Объем финансового обеспечения МП «Обеспечение доступным и комфортным жильем граждан ЗАТО Северск»</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3"/>
        <w:gridCol w:w="1133"/>
        <w:gridCol w:w="1134"/>
      </w:tblGrid>
      <w:t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2021 год</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3"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08" w:right="-79"/>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37" w:right="-108"/>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c>
          <w:tcPr>
            <w:tcW w:w="283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утверж-дено</w:t>
            </w:r>
            <w:proofErr w:type="spellEnd"/>
            <w:r>
              <w:rPr>
                <w:rFonts w:ascii="Times New Roman" w:hAnsi="Times New Roman"/>
                <w:sz w:val="22"/>
                <w:szCs w:val="22"/>
              </w:rPr>
              <w:t xml:space="preserve">, </w:t>
            </w:r>
          </w:p>
          <w:p>
            <w:pPr>
              <w:jc w:val="center"/>
              <w:rPr>
                <w:rFonts w:ascii="Times New Roman" w:hAnsi="Times New Roman"/>
                <w:sz w:val="22"/>
                <w:szCs w:val="22"/>
              </w:rPr>
            </w:pPr>
            <w:r>
              <w:rPr>
                <w:rFonts w:ascii="Times New Roman" w:hAnsi="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 xml:space="preserve">Оценка, </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r>
      <w:tr>
        <w:tc>
          <w:tcPr>
            <w:tcW w:w="2836" w:type="dxa"/>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7</w:t>
            </w:r>
          </w:p>
        </w:tc>
      </w:tr>
      <w:tr>
        <w:tc>
          <w:tcPr>
            <w:tcW w:w="2836" w:type="dxa"/>
            <w:tcBorders>
              <w:top w:val="single" w:sz="4" w:space="0" w:color="auto"/>
              <w:left w:val="single" w:sz="4" w:space="0" w:color="auto"/>
              <w:bottom w:val="single" w:sz="4" w:space="0" w:color="auto"/>
              <w:right w:val="single" w:sz="4" w:space="0" w:color="auto"/>
            </w:tcBorders>
            <w:hideMark/>
          </w:tcPr>
          <w:p>
            <w:pPr>
              <w:jc w:val="both"/>
              <w:rPr>
                <w:sz w:val="22"/>
                <w:szCs w:val="22"/>
              </w:rPr>
            </w:pPr>
            <w:r>
              <w:rPr>
                <w:sz w:val="22"/>
                <w:szCs w:val="22"/>
              </w:rPr>
              <w:t>ВСЕГО по МП</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12 281,99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19 921,45</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19 335,76</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highlight w:val="yellow"/>
              </w:rPr>
            </w:pPr>
            <w:r>
              <w:rPr>
                <w:rFonts w:ascii="Times New Roman" w:hAnsi="Times New Roman"/>
                <w:sz w:val="22"/>
                <w:szCs w:val="22"/>
              </w:rPr>
              <w:t>97,1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4 980,90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4 980,90</w:t>
            </w:r>
          </w:p>
        </w:tc>
      </w:tr>
      <w:tr>
        <w:trPr>
          <w:trHeight w:val="802"/>
        </w:trPr>
        <w:tc>
          <w:tcPr>
            <w:tcW w:w="283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Times New Roman" w:eastAsia="Calibri" w:hAnsi="Times New Roman"/>
                <w:sz w:val="22"/>
                <w:szCs w:val="22"/>
                <w:lang w:eastAsia="en-US"/>
              </w:rPr>
            </w:pPr>
            <w:r>
              <w:rPr>
                <w:rFonts w:ascii="Times New Roman" w:hAnsi="Times New Roman"/>
                <w:sz w:val="22"/>
                <w:szCs w:val="22"/>
              </w:rPr>
              <w:t xml:space="preserve">Подпрограмма 1 </w:t>
            </w:r>
            <w:r>
              <w:rPr>
                <w:rFonts w:ascii="Times New Roman" w:eastAsia="Calibri" w:hAnsi="Times New Roman"/>
                <w:sz w:val="22"/>
                <w:szCs w:val="22"/>
                <w:lang w:eastAsia="en-US"/>
              </w:rPr>
              <w:t>«Строительство (приобретение) жилья                    и ликвидация аварийного жилищного фонда в ЗАТО Северск»</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2 406,06</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2 878,73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highlight w:val="yellow"/>
              </w:rPr>
            </w:pPr>
            <w:r>
              <w:rPr>
                <w:rFonts w:ascii="Times New Roman" w:hAnsi="Times New Roman"/>
                <w:sz w:val="22"/>
                <w:szCs w:val="22"/>
              </w:rPr>
              <w:t>2 040,65</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70,9</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1 380,90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1 380,90</w:t>
            </w:r>
          </w:p>
        </w:tc>
      </w:tr>
      <w:tr>
        <w:trPr>
          <w:trHeight w:val="827"/>
        </w:trPr>
        <w:tc>
          <w:tcPr>
            <w:tcW w:w="2836"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olor w:val="000000" w:themeColor="text1"/>
                <w:sz w:val="22"/>
                <w:szCs w:val="22"/>
              </w:rPr>
            </w:pPr>
            <w:r>
              <w:rPr>
                <w:rFonts w:ascii="Times New Roman" w:hAnsi="Times New Roman"/>
                <w:sz w:val="22"/>
                <w:szCs w:val="22"/>
              </w:rPr>
              <w:t xml:space="preserve">Подпрограмма 2 </w:t>
            </w:r>
            <w:r>
              <w:rPr>
                <w:rFonts w:ascii="Times New Roman" w:eastAsia="Calibri" w:hAnsi="Times New Roman"/>
                <w:sz w:val="22"/>
                <w:szCs w:val="22"/>
                <w:lang w:eastAsia="en-US"/>
              </w:rPr>
              <w:t>«Содержание и управление многоквартирными домами в ЗАТО Северск»</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9 875,93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17 042,72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17 295,11</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101,5</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3 600,00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3 600,00</w:t>
            </w:r>
          </w:p>
        </w:tc>
      </w:tr>
    </w:tbl>
    <w:p>
      <w:pPr>
        <w:spacing w:line="360" w:lineRule="auto"/>
        <w:ind w:firstLine="709"/>
        <w:jc w:val="both"/>
        <w:rPr>
          <w:rFonts w:ascii="Times New Roman" w:hAnsi="Times New Roman"/>
          <w:sz w:val="26"/>
          <w:szCs w:val="26"/>
          <w:highlight w:val="yellow"/>
        </w:rPr>
      </w:pPr>
    </w:p>
    <w:p>
      <w:pPr>
        <w:spacing w:line="360" w:lineRule="auto"/>
        <w:ind w:firstLine="709"/>
        <w:jc w:val="both"/>
        <w:rPr>
          <w:rFonts w:ascii="Times New Roman" w:hAnsi="Times New Roman"/>
          <w:sz w:val="26"/>
          <w:szCs w:val="26"/>
        </w:rPr>
      </w:pPr>
      <w:r>
        <w:rPr>
          <w:rFonts w:ascii="Times New Roman" w:hAnsi="Times New Roman"/>
          <w:sz w:val="26"/>
          <w:szCs w:val="26"/>
        </w:rPr>
        <w:lastRenderedPageBreak/>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 xml:space="preserve">МП «Обеспечение доступным и комфортным жильем граждан ЗАТО Северск» составит 19 335,76 </w:t>
      </w:r>
      <w:proofErr w:type="spellStart"/>
      <w:r>
        <w:rPr>
          <w:rFonts w:ascii="Times New Roman" w:hAnsi="Times New Roman"/>
          <w:sz w:val="26"/>
          <w:szCs w:val="26"/>
        </w:rPr>
        <w:t>тыс.руб</w:t>
      </w:r>
      <w:proofErr w:type="spellEnd"/>
      <w:r>
        <w:rPr>
          <w:rFonts w:ascii="Times New Roman" w:hAnsi="Times New Roman"/>
          <w:sz w:val="26"/>
          <w:szCs w:val="26"/>
        </w:rPr>
        <w:t>., в том числе:</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По подпрограмме 1 «Строительство (приобретение) жилья и ликвидация аварийного жилищного фонда в ЗАТО Северск» предусмотрены расходы в общей сумме 2 040,65 тыс. руб., в том числе:</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 оплату расходов по договорам пожизненной ренты в сумме 1 455,90 тыс. руб.;</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реализацию проекта «Губернаторская ипотека» на территории Томской области» в сумме 474,75 тыс. руб., </w:t>
      </w:r>
      <w:r>
        <w:rPr>
          <w:rFonts w:ascii="Times New Roman" w:hAnsi="Times New Roman"/>
          <w:sz w:val="26"/>
          <w:szCs w:val="26"/>
        </w:rPr>
        <w:t xml:space="preserve">из них 26,50 тыс. руб. </w:t>
      </w:r>
      <w:r>
        <w:rPr>
          <w:sz w:val="26"/>
          <w:szCs w:val="26"/>
        </w:rPr>
        <w:t>за счет средств областного бюджета</w:t>
      </w:r>
      <w:r>
        <w:rPr>
          <w:rFonts w:ascii="Times New Roman" w:eastAsia="Calibri" w:hAnsi="Times New Roman"/>
          <w:sz w:val="26"/>
          <w:szCs w:val="26"/>
          <w:lang w:eastAsia="en-US"/>
        </w:rPr>
        <w:t>;</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 возмещение стоимости жилых помещений, находящихся в аварийных домах, изымаемых для муниципальных нужд в сумме 100,00 тыс. руб.;</w:t>
      </w:r>
    </w:p>
    <w:p>
      <w:pPr>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 на обследование технического состояния многоквартирных домов в сумме 10,00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По подпрограмме 2 «Содержание и управление многоквартирными домами в ЗАТО Северск» предусмотрены расходы в общей сумме 17 295,11 тыс. руб., в том числе:</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уплату взносов за капитальный </w:t>
      </w:r>
      <w:proofErr w:type="gramStart"/>
      <w:r>
        <w:rPr>
          <w:rFonts w:ascii="Times New Roman" w:eastAsia="Calibri" w:hAnsi="Times New Roman"/>
          <w:sz w:val="26"/>
          <w:szCs w:val="26"/>
          <w:lang w:eastAsia="en-US"/>
        </w:rPr>
        <w:t>ремонт  общего</w:t>
      </w:r>
      <w:proofErr w:type="gramEnd"/>
      <w:r>
        <w:rPr>
          <w:rFonts w:ascii="Times New Roman" w:eastAsia="Calibri" w:hAnsi="Times New Roman"/>
          <w:sz w:val="26"/>
          <w:szCs w:val="26"/>
          <w:lang w:eastAsia="en-US"/>
        </w:rPr>
        <w:t xml:space="preserve"> имущества в многоквартирных домах ЗАТО Северск в части муниципального жилищного фонда в сумме  11 238,50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проведение текущего и капитального ремонта муниципального жилищного фонда в сумме 3 176,37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в том числе: 2 866,56 тыс. руб. - на капитальный ремонт </w:t>
      </w:r>
      <w:proofErr w:type="gramStart"/>
      <w:r>
        <w:rPr>
          <w:rFonts w:ascii="Times New Roman" w:eastAsia="Calibri" w:hAnsi="Times New Roman"/>
          <w:sz w:val="26"/>
          <w:szCs w:val="26"/>
          <w:lang w:eastAsia="en-US"/>
        </w:rPr>
        <w:t>квартир,  309</w:t>
      </w:r>
      <w:proofErr w:type="gramEnd"/>
      <w:r>
        <w:rPr>
          <w:rFonts w:ascii="Times New Roman" w:eastAsia="Calibri" w:hAnsi="Times New Roman"/>
          <w:sz w:val="26"/>
          <w:szCs w:val="26"/>
          <w:lang w:eastAsia="en-US"/>
        </w:rPr>
        <w:t xml:space="preserve">,81 тыс. руб. - текущий ремонт квартир; </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внесение платы за текущее содержание, текущий ремонт и коммунальные услуги пустующего муниципального жилищного фонда в сумме 1 953,57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xml:space="preserve">., в том числе: 893,57 тыс. руб. на возмещение расходов РСО (отопление) за пустующее жилье, 1 060,00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 – возмещение расходов УК (содержание и ремонт) за пустующее жилье;</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организацию и обеспечение деятельности ТОС в </w:t>
      </w:r>
      <w:proofErr w:type="gramStart"/>
      <w:r>
        <w:rPr>
          <w:rFonts w:ascii="Times New Roman" w:eastAsia="Calibri" w:hAnsi="Times New Roman"/>
          <w:sz w:val="26"/>
          <w:szCs w:val="26"/>
          <w:lang w:eastAsia="en-US"/>
        </w:rPr>
        <w:t>сумме  637</w:t>
      </w:r>
      <w:proofErr w:type="gramEnd"/>
      <w:r>
        <w:rPr>
          <w:rFonts w:ascii="Times New Roman" w:eastAsia="Calibri" w:hAnsi="Times New Roman"/>
          <w:sz w:val="26"/>
          <w:szCs w:val="26"/>
          <w:lang w:eastAsia="en-US"/>
        </w:rPr>
        <w:t xml:space="preserve">,44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 на организацию оценки недвижимости и регистрации права собственности на жилые помещения жилищного фонда ЗАТО Северск в сумме 237,14 тыс. руб.;</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изготовление и установку пандусов и </w:t>
      </w:r>
      <w:proofErr w:type="gramStart"/>
      <w:r>
        <w:rPr>
          <w:rFonts w:ascii="Times New Roman" w:eastAsia="Calibri" w:hAnsi="Times New Roman"/>
          <w:sz w:val="26"/>
          <w:szCs w:val="26"/>
          <w:lang w:eastAsia="en-US"/>
        </w:rPr>
        <w:t>поручней  в</w:t>
      </w:r>
      <w:proofErr w:type="gramEnd"/>
      <w:r>
        <w:rPr>
          <w:rFonts w:ascii="Times New Roman" w:eastAsia="Calibri" w:hAnsi="Times New Roman"/>
          <w:sz w:val="26"/>
          <w:szCs w:val="26"/>
          <w:lang w:eastAsia="en-US"/>
        </w:rPr>
        <w:t xml:space="preserve"> жилых домах в сумме 50,21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на организацию мероприятий по развитию и поддержке деятельности ТСЖ                    в сумме 1,88 </w:t>
      </w:r>
      <w:proofErr w:type="spellStart"/>
      <w:r>
        <w:rPr>
          <w:rFonts w:ascii="Times New Roman" w:eastAsia="Calibri" w:hAnsi="Times New Roman"/>
          <w:sz w:val="26"/>
          <w:szCs w:val="26"/>
          <w:lang w:eastAsia="en-US"/>
        </w:rPr>
        <w:t>тыс.руб</w:t>
      </w:r>
      <w:proofErr w:type="spellEnd"/>
      <w:r>
        <w:rPr>
          <w:rFonts w:ascii="Times New Roman" w:eastAsia="Calibri" w:hAnsi="Times New Roman"/>
          <w:sz w:val="26"/>
          <w:szCs w:val="26"/>
          <w:lang w:eastAsia="en-US"/>
        </w:rPr>
        <w:t>.</w:t>
      </w:r>
    </w:p>
    <w:p>
      <w:pPr>
        <w:spacing w:line="360" w:lineRule="auto"/>
        <w:rPr>
          <w:rFonts w:ascii="Times New Roman" w:hAnsi="Times New Roman"/>
          <w:b/>
          <w:sz w:val="26"/>
          <w:szCs w:val="26"/>
          <w:highlight w:val="yellow"/>
        </w:rPr>
      </w:pPr>
    </w:p>
    <w:p>
      <w:pPr>
        <w:spacing w:line="360" w:lineRule="auto"/>
        <w:ind w:firstLine="709"/>
        <w:jc w:val="center"/>
        <w:rPr>
          <w:rFonts w:ascii="Times New Roman" w:hAnsi="Times New Roman"/>
          <w:b/>
          <w:sz w:val="26"/>
          <w:szCs w:val="26"/>
        </w:rPr>
      </w:pPr>
      <w:r>
        <w:rPr>
          <w:rFonts w:ascii="Times New Roman" w:hAnsi="Times New Roman"/>
          <w:b/>
          <w:sz w:val="26"/>
          <w:szCs w:val="26"/>
        </w:rPr>
        <w:t>2.7.2.5. МП «Улучшение жизнедеятельности внегородских территорий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«Улучшение жизнедеятельности внегородских территорий ЗАТО Северск» предусмотрено на 2022 год в объеме 56 923,32 </w:t>
      </w:r>
      <w:proofErr w:type="spellStart"/>
      <w:r>
        <w:rPr>
          <w:rFonts w:ascii="Times New Roman" w:hAnsi="Times New Roman"/>
          <w:sz w:val="26"/>
          <w:szCs w:val="26"/>
        </w:rPr>
        <w:t>тыс.руб</w:t>
      </w:r>
      <w:proofErr w:type="spellEnd"/>
      <w:r>
        <w:rPr>
          <w:rFonts w:ascii="Times New Roman" w:hAnsi="Times New Roman"/>
          <w:sz w:val="26"/>
          <w:szCs w:val="26"/>
        </w:rPr>
        <w:t>., на 2023 год – 45 366,05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44 577,97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 Формирование комфортной среды проживания на внегородских территориях.</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по внегородским территориям Администрации ЗАТО Северск.</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hAnsi="Times New Roman"/>
          <w:sz w:val="26"/>
          <w:szCs w:val="26"/>
        </w:rPr>
        <w:t>Соисполнители и (или) участники: Управление по внегородским территориям Администрации ЗАТО Северск</w:t>
      </w:r>
      <w:r>
        <w:rPr>
          <w:rFonts w:ascii="Times New Roman" w:eastAsia="Calibri" w:hAnsi="Times New Roman"/>
          <w:bCs/>
          <w:sz w:val="26"/>
          <w:szCs w:val="26"/>
          <w:lang w:eastAsia="en-US"/>
        </w:rPr>
        <w:t>.</w:t>
      </w:r>
    </w:p>
    <w:p>
      <w:pPr>
        <w:spacing w:after="120"/>
        <w:ind w:firstLine="709"/>
        <w:jc w:val="both"/>
        <w:rPr>
          <w:rFonts w:ascii="Times New Roman" w:hAnsi="Times New Roman"/>
          <w:sz w:val="26"/>
          <w:szCs w:val="26"/>
        </w:rPr>
      </w:pPr>
      <w:r>
        <w:rPr>
          <w:rFonts w:ascii="Times New Roman" w:hAnsi="Times New Roman"/>
          <w:sz w:val="26"/>
          <w:szCs w:val="26"/>
        </w:rPr>
        <w:t>Таблица 75 - Целевые показатели (индикаторы) результативности МП «Улучшение жизнедеятельности внегородских территорий ЗАТО Северск»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949"/>
        <w:gridCol w:w="1103"/>
        <w:gridCol w:w="1109"/>
        <w:gridCol w:w="1107"/>
      </w:tblGrid>
      <w:tr>
        <w:trPr>
          <w:trHeight w:val="666"/>
        </w:trPr>
        <w:tc>
          <w:tcPr>
            <w:tcW w:w="519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949" w:type="dxa"/>
            <w:tcBorders>
              <w:top w:val="single" w:sz="4" w:space="0" w:color="auto"/>
              <w:left w:val="single" w:sz="4" w:space="0" w:color="auto"/>
              <w:bottom w:val="single" w:sz="4" w:space="0" w:color="auto"/>
              <w:right w:val="single" w:sz="4" w:space="0" w:color="auto"/>
            </w:tcBorders>
            <w:vAlign w:val="center"/>
          </w:tcPr>
          <w:p>
            <w:pPr>
              <w:jc w:val="center"/>
              <w:rPr>
                <w:sz w:val="22"/>
                <w:szCs w:val="22"/>
              </w:rPr>
            </w:pPr>
            <w:r>
              <w:rPr>
                <w:sz w:val="22"/>
                <w:szCs w:val="22"/>
              </w:rPr>
              <w:t>Оценка</w:t>
            </w:r>
          </w:p>
          <w:p>
            <w:pPr>
              <w:jc w:val="center"/>
              <w:rPr>
                <w:sz w:val="22"/>
                <w:szCs w:val="22"/>
              </w:rPr>
            </w:pPr>
            <w:r>
              <w:rPr>
                <w:sz w:val="22"/>
                <w:szCs w:val="22"/>
              </w:rPr>
              <w:t>2021 года</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0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07"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481"/>
        </w:trPr>
        <w:tc>
          <w:tcPr>
            <w:tcW w:w="519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Доля отремонтированных дорог, не соответствовавших нормативам, от общей площади дорог, %</w:t>
            </w:r>
          </w:p>
        </w:tc>
        <w:tc>
          <w:tcPr>
            <w:tcW w:w="949"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0,81</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0,81</w:t>
            </w:r>
          </w:p>
        </w:tc>
        <w:tc>
          <w:tcPr>
            <w:tcW w:w="11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0,81</w:t>
            </w:r>
          </w:p>
        </w:tc>
        <w:tc>
          <w:tcPr>
            <w:tcW w:w="1107"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0,81</w:t>
            </w:r>
          </w:p>
        </w:tc>
      </w:tr>
      <w:tr>
        <w:trPr>
          <w:trHeight w:val="692"/>
        </w:trPr>
        <w:tc>
          <w:tcPr>
            <w:tcW w:w="5194" w:type="dxa"/>
            <w:tcBorders>
              <w:top w:val="single" w:sz="4" w:space="0" w:color="auto"/>
              <w:left w:val="single" w:sz="4" w:space="0" w:color="auto"/>
              <w:bottom w:val="nil"/>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Численность жителей, обеспеченных питьевой водой (при отсутствии в населенном пункте центрального водоснабжения), чел.</w:t>
            </w:r>
          </w:p>
        </w:tc>
        <w:tc>
          <w:tcPr>
            <w:tcW w:w="949" w:type="dxa"/>
            <w:tcBorders>
              <w:top w:val="single" w:sz="4" w:space="0" w:color="auto"/>
              <w:left w:val="single" w:sz="4" w:space="0" w:color="auto"/>
              <w:bottom w:val="nil"/>
              <w:right w:val="single" w:sz="4" w:space="0" w:color="auto"/>
            </w:tcBorders>
            <w:vAlign w:val="center"/>
          </w:tcPr>
          <w:p>
            <w:pPr>
              <w:jc w:val="center"/>
              <w:rPr>
                <w:sz w:val="22"/>
                <w:szCs w:val="22"/>
              </w:rPr>
            </w:pPr>
            <w:r>
              <w:rPr>
                <w:rFonts w:ascii="Times New Roman" w:hAnsi="Times New Roman"/>
                <w:sz w:val="22"/>
                <w:szCs w:val="22"/>
              </w:rPr>
              <w:t>8</w:t>
            </w:r>
          </w:p>
        </w:tc>
        <w:tc>
          <w:tcPr>
            <w:tcW w:w="1103" w:type="dxa"/>
            <w:tcBorders>
              <w:top w:val="single" w:sz="4" w:space="0" w:color="auto"/>
              <w:left w:val="single" w:sz="4" w:space="0" w:color="auto"/>
              <w:bottom w:val="nil"/>
              <w:right w:val="single" w:sz="4" w:space="0" w:color="auto"/>
            </w:tcBorders>
            <w:vAlign w:val="center"/>
            <w:hideMark/>
          </w:tcPr>
          <w:p>
            <w:pPr>
              <w:jc w:val="center"/>
              <w:rPr>
                <w:sz w:val="22"/>
                <w:szCs w:val="22"/>
              </w:rPr>
            </w:pPr>
            <w:r>
              <w:rPr>
                <w:rFonts w:ascii="Times New Roman" w:hAnsi="Times New Roman"/>
                <w:sz w:val="22"/>
                <w:szCs w:val="22"/>
              </w:rPr>
              <w:t>8</w:t>
            </w:r>
          </w:p>
        </w:tc>
        <w:tc>
          <w:tcPr>
            <w:tcW w:w="1109" w:type="dxa"/>
            <w:tcBorders>
              <w:top w:val="single" w:sz="4" w:space="0" w:color="auto"/>
              <w:left w:val="single" w:sz="4" w:space="0" w:color="auto"/>
              <w:bottom w:val="nil"/>
              <w:right w:val="single" w:sz="4" w:space="0" w:color="auto"/>
            </w:tcBorders>
            <w:vAlign w:val="center"/>
            <w:hideMark/>
          </w:tcPr>
          <w:p>
            <w:pPr>
              <w:jc w:val="center"/>
              <w:rPr>
                <w:sz w:val="22"/>
                <w:szCs w:val="22"/>
              </w:rPr>
            </w:pPr>
            <w:r>
              <w:rPr>
                <w:rFonts w:ascii="Times New Roman" w:hAnsi="Times New Roman"/>
                <w:sz w:val="22"/>
                <w:szCs w:val="22"/>
              </w:rPr>
              <w:t>8</w:t>
            </w:r>
          </w:p>
        </w:tc>
        <w:tc>
          <w:tcPr>
            <w:tcW w:w="1107" w:type="dxa"/>
            <w:tcBorders>
              <w:top w:val="single" w:sz="4" w:space="0" w:color="auto"/>
              <w:left w:val="single" w:sz="4" w:space="0" w:color="auto"/>
              <w:bottom w:val="nil"/>
              <w:right w:val="single" w:sz="4" w:space="0" w:color="auto"/>
            </w:tcBorders>
            <w:vAlign w:val="center"/>
            <w:hideMark/>
          </w:tcPr>
          <w:p>
            <w:pPr>
              <w:jc w:val="center"/>
              <w:rPr>
                <w:sz w:val="22"/>
                <w:szCs w:val="22"/>
              </w:rPr>
            </w:pPr>
            <w:r>
              <w:rPr>
                <w:sz w:val="22"/>
                <w:szCs w:val="22"/>
              </w:rPr>
              <w:t>8</w:t>
            </w:r>
          </w:p>
        </w:tc>
      </w:tr>
      <w:tr>
        <w:tc>
          <w:tcPr>
            <w:tcW w:w="519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Количество оказаний государственной поддержки субъектам малых форм хозяйствования (с учетом голов скота), ед.</w:t>
            </w:r>
          </w:p>
        </w:tc>
        <w:tc>
          <w:tcPr>
            <w:tcW w:w="949" w:type="dxa"/>
            <w:tcBorders>
              <w:top w:val="single" w:sz="4" w:space="0" w:color="auto"/>
              <w:left w:val="single" w:sz="4" w:space="0" w:color="auto"/>
              <w:bottom w:val="single" w:sz="4" w:space="0" w:color="auto"/>
              <w:right w:val="single" w:sz="4" w:space="0" w:color="auto"/>
            </w:tcBorders>
            <w:vAlign w:val="center"/>
          </w:tcPr>
          <w:p>
            <w:pPr>
              <w:jc w:val="center"/>
              <w:rPr>
                <w:sz w:val="22"/>
                <w:szCs w:val="22"/>
              </w:rPr>
            </w:pPr>
            <w:r>
              <w:rPr>
                <w:sz w:val="22"/>
                <w:szCs w:val="22"/>
              </w:rPr>
              <w:t>139</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139</w:t>
            </w:r>
          </w:p>
        </w:tc>
        <w:tc>
          <w:tcPr>
            <w:tcW w:w="110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sz w:val="22"/>
                <w:szCs w:val="22"/>
              </w:rPr>
              <w:t>139</w:t>
            </w:r>
          </w:p>
        </w:tc>
        <w:tc>
          <w:tcPr>
            <w:tcW w:w="1107"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139</w:t>
            </w:r>
          </w:p>
        </w:tc>
      </w:tr>
      <w:tr>
        <w:tc>
          <w:tcPr>
            <w:tcW w:w="519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sz w:val="22"/>
                <w:szCs w:val="22"/>
              </w:rPr>
              <w:t>Доля обеспеченных теплоснабжением жилых многоквартирных домов, не имеющих приборов учета тепла, от общего количества многоквартирных домов, процентов</w:t>
            </w:r>
          </w:p>
        </w:tc>
        <w:tc>
          <w:tcPr>
            <w:tcW w:w="949" w:type="dxa"/>
            <w:tcBorders>
              <w:top w:val="single" w:sz="4" w:space="0" w:color="auto"/>
              <w:left w:val="single" w:sz="4" w:space="0" w:color="auto"/>
              <w:bottom w:val="single" w:sz="4" w:space="0" w:color="auto"/>
              <w:right w:val="single" w:sz="4" w:space="0" w:color="auto"/>
            </w:tcBorders>
            <w:vAlign w:val="center"/>
          </w:tcPr>
          <w:p>
            <w:pPr>
              <w:jc w:val="center"/>
              <w:rPr>
                <w:sz w:val="22"/>
                <w:szCs w:val="22"/>
              </w:rPr>
            </w:pPr>
            <w:r>
              <w:rPr>
                <w:rFonts w:ascii="Times New Roman" w:hAnsi="Times New Roman"/>
                <w:sz w:val="22"/>
                <w:szCs w:val="22"/>
              </w:rPr>
              <w:t>100</w:t>
            </w:r>
          </w:p>
        </w:tc>
        <w:tc>
          <w:tcPr>
            <w:tcW w:w="110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100</w:t>
            </w:r>
          </w:p>
        </w:tc>
        <w:tc>
          <w:tcPr>
            <w:tcW w:w="1109"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100</w:t>
            </w:r>
          </w:p>
        </w:tc>
        <w:tc>
          <w:tcPr>
            <w:tcW w:w="1107"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100</w:t>
            </w:r>
          </w:p>
        </w:tc>
      </w:tr>
    </w:tbl>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В рамках муниципальной программы в 2022 году будут </w:t>
      </w:r>
      <w:proofErr w:type="gramStart"/>
      <w:r>
        <w:rPr>
          <w:rFonts w:ascii="Times New Roman" w:eastAsia="Calibri" w:hAnsi="Times New Roman"/>
          <w:sz w:val="26"/>
          <w:szCs w:val="26"/>
          <w:lang w:eastAsia="en-US"/>
        </w:rPr>
        <w:t>реализованы  три</w:t>
      </w:r>
      <w:proofErr w:type="gramEnd"/>
      <w:r>
        <w:rPr>
          <w:rFonts w:ascii="Times New Roman" w:eastAsia="Calibri" w:hAnsi="Times New Roman"/>
          <w:sz w:val="26"/>
          <w:szCs w:val="26"/>
          <w:lang w:eastAsia="en-US"/>
        </w:rPr>
        <w:t xml:space="preserve"> подпрограммы:</w:t>
      </w:r>
    </w:p>
    <w:p>
      <w:pPr>
        <w:spacing w:after="120"/>
        <w:ind w:firstLine="709"/>
        <w:jc w:val="both"/>
        <w:rPr>
          <w:rFonts w:ascii="Times New Roman" w:hAnsi="Times New Roman"/>
          <w:sz w:val="26"/>
          <w:szCs w:val="26"/>
        </w:rPr>
      </w:pPr>
      <w:r>
        <w:rPr>
          <w:rFonts w:ascii="Times New Roman" w:hAnsi="Times New Roman"/>
          <w:sz w:val="26"/>
          <w:szCs w:val="26"/>
        </w:rPr>
        <w:lastRenderedPageBreak/>
        <w:t>Таблица 76 - Объем финансового обеспечения МП «Улучшение жизнедеятельности внегородских территорий ЗАТО Северск»</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3"/>
        <w:gridCol w:w="1133"/>
        <w:gridCol w:w="1134"/>
      </w:tblGrid>
      <w:t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2021 год</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3"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08" w:right="-79"/>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37" w:right="-108"/>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c>
          <w:tcPr>
            <w:tcW w:w="283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утверж-дено</w:t>
            </w:r>
            <w:proofErr w:type="spellEnd"/>
            <w:r>
              <w:rPr>
                <w:rFonts w:ascii="Times New Roman" w:hAnsi="Times New Roman"/>
                <w:sz w:val="22"/>
                <w:szCs w:val="22"/>
              </w:rPr>
              <w:t xml:space="preserve">, </w:t>
            </w:r>
          </w:p>
          <w:p>
            <w:pPr>
              <w:jc w:val="center"/>
              <w:rPr>
                <w:rFonts w:ascii="Times New Roman" w:hAnsi="Times New Roman"/>
                <w:sz w:val="22"/>
                <w:szCs w:val="22"/>
              </w:rPr>
            </w:pPr>
            <w:r>
              <w:rPr>
                <w:rFonts w:ascii="Times New Roman" w:hAnsi="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 xml:space="preserve">Оценка, </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r>
      <w:tr>
        <w:tc>
          <w:tcPr>
            <w:tcW w:w="2836" w:type="dxa"/>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7</w:t>
            </w:r>
          </w:p>
        </w:tc>
      </w:tr>
      <w:tr>
        <w:tc>
          <w:tcPr>
            <w:tcW w:w="2836" w:type="dxa"/>
            <w:tcBorders>
              <w:top w:val="single" w:sz="4" w:space="0" w:color="auto"/>
              <w:left w:val="single" w:sz="4" w:space="0" w:color="auto"/>
              <w:bottom w:val="single" w:sz="4" w:space="0" w:color="auto"/>
              <w:right w:val="single" w:sz="4" w:space="0" w:color="auto"/>
            </w:tcBorders>
            <w:hideMark/>
          </w:tcPr>
          <w:p>
            <w:pPr>
              <w:jc w:val="both"/>
              <w:rPr>
                <w:sz w:val="22"/>
                <w:szCs w:val="22"/>
              </w:rPr>
            </w:pPr>
            <w:r>
              <w:rPr>
                <w:sz w:val="22"/>
                <w:szCs w:val="22"/>
              </w:rPr>
              <w:t>ВСЕГО по МП</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44 791,43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53 923,57</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56 923,32</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105,6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45 366,05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44 577,97</w:t>
            </w:r>
          </w:p>
        </w:tc>
      </w:tr>
      <w:tr>
        <w:trPr>
          <w:trHeight w:val="802"/>
        </w:trPr>
        <w:tc>
          <w:tcPr>
            <w:tcW w:w="2836"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sz w:val="22"/>
                <w:szCs w:val="22"/>
              </w:rPr>
            </w:pPr>
            <w:r>
              <w:rPr>
                <w:rFonts w:ascii="Times New Roman" w:hAnsi="Times New Roman"/>
                <w:sz w:val="22"/>
                <w:szCs w:val="22"/>
              </w:rPr>
              <w:t xml:space="preserve">Подпрограмма 1 «Содержание и ремонт </w:t>
            </w:r>
          </w:p>
          <w:p>
            <w:pPr>
              <w:ind w:right="-249"/>
              <w:rPr>
                <w:rFonts w:ascii="Times New Roman" w:hAnsi="Times New Roman"/>
                <w:sz w:val="22"/>
                <w:szCs w:val="22"/>
              </w:rPr>
            </w:pPr>
            <w:proofErr w:type="gramStart"/>
            <w:r>
              <w:rPr>
                <w:rFonts w:ascii="Times New Roman" w:hAnsi="Times New Roman"/>
                <w:sz w:val="22"/>
                <w:szCs w:val="22"/>
              </w:rPr>
              <w:t>улично</w:t>
            </w:r>
            <w:proofErr w:type="gramEnd"/>
            <w:r>
              <w:rPr>
                <w:rFonts w:ascii="Times New Roman" w:hAnsi="Times New Roman"/>
                <w:sz w:val="22"/>
                <w:szCs w:val="22"/>
              </w:rPr>
              <w:t>-дорожной сети и благоустройство внегородских территорий    ЗАТО Северск»</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13 822,90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17 152,99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highlight w:val="yellow"/>
              </w:rPr>
            </w:pPr>
            <w:r>
              <w:rPr>
                <w:rFonts w:ascii="Times New Roman" w:hAnsi="Times New Roman"/>
                <w:sz w:val="22"/>
                <w:szCs w:val="22"/>
              </w:rPr>
              <w:t>20 152,99</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117,5</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20 152,99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20 152,99</w:t>
            </w:r>
          </w:p>
        </w:tc>
      </w:tr>
      <w:tr>
        <w:trPr>
          <w:trHeight w:val="827"/>
        </w:trPr>
        <w:tc>
          <w:tcPr>
            <w:tcW w:w="2836"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olor w:val="000000" w:themeColor="text1"/>
                <w:sz w:val="22"/>
                <w:szCs w:val="22"/>
              </w:rPr>
            </w:pPr>
            <w:r>
              <w:rPr>
                <w:rFonts w:ascii="Times New Roman" w:hAnsi="Times New Roman"/>
                <w:color w:val="000000" w:themeColor="text1"/>
                <w:sz w:val="22"/>
                <w:szCs w:val="22"/>
              </w:rPr>
              <w:t>Подпрограмма 2 «Создание условий для развития субъектов малых форм хозяйствования и обеспечения граждан внегородских территорий услугами теплоснабжения»</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17 992,44</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23 835,78</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23 693,90</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99,4</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12 136,63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sz w:val="22"/>
                <w:szCs w:val="22"/>
              </w:rPr>
              <w:t>11 348,55</w:t>
            </w:r>
          </w:p>
        </w:tc>
      </w:tr>
      <w:tr>
        <w:trPr>
          <w:trHeight w:val="416"/>
        </w:trPr>
        <w:tc>
          <w:tcPr>
            <w:tcW w:w="2836"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sz w:val="22"/>
                <w:szCs w:val="22"/>
              </w:rPr>
            </w:pPr>
            <w:r>
              <w:rPr>
                <w:rFonts w:ascii="Times New Roman" w:hAnsi="Times New Roman"/>
                <w:sz w:val="22"/>
                <w:szCs w:val="22"/>
              </w:rPr>
              <w:t xml:space="preserve">Подпрограмма 3 «Обеспечивающая </w:t>
            </w:r>
            <w:proofErr w:type="gramStart"/>
            <w:r>
              <w:rPr>
                <w:rFonts w:ascii="Times New Roman" w:hAnsi="Times New Roman"/>
                <w:sz w:val="22"/>
                <w:szCs w:val="22"/>
              </w:rPr>
              <w:t xml:space="preserve">подпрограмма»   </w:t>
            </w:r>
            <w:proofErr w:type="gramEnd"/>
            <w:r>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right"/>
              <w:rPr>
                <w:rFonts w:ascii="Times New Roman" w:hAnsi="Times New Roman"/>
                <w:sz w:val="22"/>
                <w:szCs w:val="22"/>
              </w:rPr>
            </w:pPr>
            <w:r>
              <w:rPr>
                <w:rFonts w:ascii="Times New Roman" w:hAnsi="Times New Roman"/>
                <w:sz w:val="22"/>
                <w:szCs w:val="22"/>
              </w:rPr>
              <w:t>12 976,09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right"/>
              <w:rPr>
                <w:rFonts w:ascii="Times New Roman" w:hAnsi="Times New Roman"/>
                <w:sz w:val="22"/>
                <w:szCs w:val="22"/>
              </w:rPr>
            </w:pPr>
            <w:r>
              <w:rPr>
                <w:rFonts w:ascii="Times New Roman" w:hAnsi="Times New Roman"/>
                <w:sz w:val="22"/>
                <w:szCs w:val="22"/>
              </w:rPr>
              <w:t>12 934,80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13 076,43</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highlight w:val="yellow"/>
              </w:rPr>
            </w:pPr>
            <w:r>
              <w:rPr>
                <w:rFonts w:ascii="Times New Roman" w:hAnsi="Times New Roman"/>
                <w:sz w:val="22"/>
                <w:szCs w:val="22"/>
              </w:rPr>
              <w:t>101,1</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13 076,43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13 076,43</w:t>
            </w:r>
          </w:p>
        </w:tc>
      </w:tr>
    </w:tbl>
    <w:p>
      <w:pPr>
        <w:spacing w:line="360" w:lineRule="auto"/>
        <w:ind w:firstLine="708"/>
        <w:jc w:val="both"/>
        <w:rPr>
          <w:rFonts w:ascii="Times New Roman" w:hAnsi="Times New Roman"/>
          <w:sz w:val="26"/>
          <w:szCs w:val="26"/>
          <w:highlight w:val="yellow"/>
        </w:rPr>
      </w:pPr>
    </w:p>
    <w:p>
      <w:pPr>
        <w:spacing w:line="360" w:lineRule="auto"/>
        <w:ind w:firstLine="708"/>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 xml:space="preserve">МП «Улучшение жизнедеятельности внегородских территорий ЗАТО Северск» составит 56 923,32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pacing w:line="360" w:lineRule="auto"/>
        <w:ind w:right="-249"/>
        <w:rPr>
          <w:rFonts w:ascii="Times New Roman" w:hAnsi="Times New Roman"/>
          <w:sz w:val="26"/>
          <w:szCs w:val="26"/>
        </w:rPr>
      </w:pPr>
      <w:r>
        <w:rPr>
          <w:rFonts w:ascii="Times New Roman" w:hAnsi="Times New Roman"/>
          <w:sz w:val="26"/>
          <w:szCs w:val="26"/>
        </w:rPr>
        <w:t xml:space="preserve">            По подпрограмме 1 «Содержание и ремонт лично-дорожной сети и благоустройство внегородских </w:t>
      </w:r>
      <w:proofErr w:type="gramStart"/>
      <w:r>
        <w:rPr>
          <w:rFonts w:ascii="Times New Roman" w:hAnsi="Times New Roman"/>
          <w:sz w:val="26"/>
          <w:szCs w:val="26"/>
        </w:rPr>
        <w:t>территорий  ЗАТО</w:t>
      </w:r>
      <w:proofErr w:type="gramEnd"/>
      <w:r>
        <w:rPr>
          <w:rFonts w:ascii="Times New Roman" w:hAnsi="Times New Roman"/>
          <w:sz w:val="26"/>
          <w:szCs w:val="26"/>
        </w:rPr>
        <w:t xml:space="preserve"> Северск» предусмотрены расходы в сумме 20 152,99 тыс. руб., в том числе:</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текущее содержание автомобильных дорог, улиц и тротуаров в сумме 11 442,06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текущий ремонт дорожного покрытия автомобильных дорог общего пользования, дорог, тротуаров и улично-дорожной </w:t>
      </w:r>
      <w:proofErr w:type="gramStart"/>
      <w:r>
        <w:rPr>
          <w:rFonts w:ascii="Times New Roman" w:hAnsi="Times New Roman"/>
          <w:sz w:val="26"/>
          <w:szCs w:val="26"/>
        </w:rPr>
        <w:t>сети  в</w:t>
      </w:r>
      <w:proofErr w:type="gramEnd"/>
      <w:r>
        <w:rPr>
          <w:rFonts w:ascii="Times New Roman" w:hAnsi="Times New Roman"/>
          <w:sz w:val="26"/>
          <w:szCs w:val="26"/>
        </w:rPr>
        <w:t xml:space="preserve"> сумме 4 085,34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на техническое обслуживание и содержание технических средств организации дорожного </w:t>
      </w:r>
      <w:proofErr w:type="gramStart"/>
      <w:r>
        <w:rPr>
          <w:rFonts w:ascii="Times New Roman" w:hAnsi="Times New Roman"/>
          <w:sz w:val="26"/>
          <w:szCs w:val="26"/>
        </w:rPr>
        <w:t>движения  в</w:t>
      </w:r>
      <w:proofErr w:type="gramEnd"/>
      <w:r>
        <w:rPr>
          <w:rFonts w:ascii="Times New Roman" w:hAnsi="Times New Roman"/>
          <w:sz w:val="26"/>
          <w:szCs w:val="26"/>
        </w:rPr>
        <w:t xml:space="preserve"> сумме 706,44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
    <w:p>
      <w:pPr>
        <w:pStyle w:val="aff3"/>
        <w:spacing w:before="0" w:beforeAutospacing="0" w:after="0" w:afterAutospacing="0" w:line="360" w:lineRule="auto"/>
        <w:ind w:firstLine="709"/>
        <w:jc w:val="both"/>
        <w:rPr>
          <w:sz w:val="26"/>
          <w:szCs w:val="26"/>
        </w:rPr>
      </w:pPr>
      <w:r>
        <w:rPr>
          <w:sz w:val="26"/>
          <w:szCs w:val="26"/>
        </w:rPr>
        <w:t xml:space="preserve">- благоустройство внутриквартальных территорий в сумме 2 395,60 </w:t>
      </w:r>
      <w:proofErr w:type="spellStart"/>
      <w:r>
        <w:rPr>
          <w:sz w:val="26"/>
          <w:szCs w:val="26"/>
        </w:rPr>
        <w:t>тыс.руб</w:t>
      </w:r>
      <w:proofErr w:type="spellEnd"/>
      <w:r>
        <w:rPr>
          <w:sz w:val="26"/>
          <w:szCs w:val="26"/>
        </w:rPr>
        <w:t xml:space="preserve">.;    </w:t>
      </w:r>
    </w:p>
    <w:p>
      <w:pPr>
        <w:pStyle w:val="aff3"/>
        <w:spacing w:before="0" w:beforeAutospacing="0" w:after="0" w:afterAutospacing="0" w:line="360" w:lineRule="auto"/>
        <w:ind w:firstLine="709"/>
        <w:jc w:val="both"/>
        <w:rPr>
          <w:sz w:val="26"/>
          <w:szCs w:val="26"/>
        </w:rPr>
      </w:pPr>
      <w:r>
        <w:rPr>
          <w:sz w:val="26"/>
          <w:szCs w:val="26"/>
        </w:rPr>
        <w:t xml:space="preserve">- ликвидацию несанкционированных свалок в сумме 246,50 </w:t>
      </w:r>
      <w:proofErr w:type="spellStart"/>
      <w:r>
        <w:rPr>
          <w:sz w:val="26"/>
          <w:szCs w:val="26"/>
        </w:rPr>
        <w:t>тыс.руб</w:t>
      </w:r>
      <w:proofErr w:type="spellEnd"/>
      <w:r>
        <w:rPr>
          <w:sz w:val="26"/>
          <w:szCs w:val="26"/>
        </w:rPr>
        <w:t>., из них транспортные расходы в сумме 36,50 тыс. руб.;</w:t>
      </w:r>
    </w:p>
    <w:p>
      <w:pPr>
        <w:pStyle w:val="aff3"/>
        <w:spacing w:before="0" w:beforeAutospacing="0" w:after="0" w:afterAutospacing="0" w:line="360" w:lineRule="auto"/>
        <w:ind w:firstLine="709"/>
        <w:jc w:val="both"/>
        <w:rPr>
          <w:sz w:val="26"/>
          <w:szCs w:val="26"/>
        </w:rPr>
      </w:pPr>
      <w:r>
        <w:rPr>
          <w:sz w:val="26"/>
          <w:szCs w:val="26"/>
        </w:rPr>
        <w:lastRenderedPageBreak/>
        <w:t xml:space="preserve">- праздничное оформление территории в сумме 535,18 тыс. руб., из них: приобретение праздничных баннеров в сумме 26,08 тыс. руб.; </w:t>
      </w:r>
    </w:p>
    <w:p>
      <w:pPr>
        <w:pStyle w:val="aff3"/>
        <w:spacing w:before="0" w:beforeAutospacing="0" w:after="0" w:afterAutospacing="0" w:line="360" w:lineRule="auto"/>
        <w:ind w:firstLine="709"/>
        <w:jc w:val="both"/>
        <w:rPr>
          <w:sz w:val="26"/>
          <w:szCs w:val="26"/>
        </w:rPr>
      </w:pPr>
      <w:r>
        <w:rPr>
          <w:sz w:val="26"/>
          <w:szCs w:val="26"/>
        </w:rPr>
        <w:t>- содержание мест захоронений в сумме 320,69 тыс. руб.;</w:t>
      </w:r>
    </w:p>
    <w:p>
      <w:pPr>
        <w:pStyle w:val="aff3"/>
        <w:spacing w:before="0" w:beforeAutospacing="0" w:after="0" w:afterAutospacing="0" w:line="360" w:lineRule="auto"/>
        <w:ind w:firstLine="709"/>
        <w:jc w:val="both"/>
        <w:rPr>
          <w:sz w:val="26"/>
          <w:szCs w:val="26"/>
        </w:rPr>
      </w:pPr>
      <w:r>
        <w:rPr>
          <w:sz w:val="26"/>
          <w:szCs w:val="26"/>
        </w:rPr>
        <w:t xml:space="preserve">- на обеспечение питьевой водой жителей </w:t>
      </w:r>
      <w:proofErr w:type="spellStart"/>
      <w:r>
        <w:rPr>
          <w:sz w:val="26"/>
          <w:szCs w:val="26"/>
        </w:rPr>
        <w:t>дер.Семиозерки</w:t>
      </w:r>
      <w:proofErr w:type="spellEnd"/>
      <w:r>
        <w:rPr>
          <w:sz w:val="26"/>
          <w:szCs w:val="26"/>
        </w:rPr>
        <w:t xml:space="preserve"> (8 человек) в сумме 254,94 тыс. руб.;</w:t>
      </w:r>
    </w:p>
    <w:p>
      <w:pPr>
        <w:pStyle w:val="aff3"/>
        <w:spacing w:before="0" w:beforeAutospacing="0" w:after="0" w:afterAutospacing="0" w:line="360" w:lineRule="auto"/>
        <w:ind w:firstLine="709"/>
        <w:jc w:val="both"/>
        <w:rPr>
          <w:sz w:val="26"/>
          <w:szCs w:val="26"/>
        </w:rPr>
      </w:pPr>
      <w:r>
        <w:rPr>
          <w:sz w:val="26"/>
          <w:szCs w:val="26"/>
        </w:rPr>
        <w:t>- противоклещевая обработка в сумме 150,00 тыс. руб.;</w:t>
      </w:r>
    </w:p>
    <w:p>
      <w:pPr>
        <w:pStyle w:val="aff3"/>
        <w:spacing w:before="0" w:beforeAutospacing="0" w:after="0" w:afterAutospacing="0" w:line="360" w:lineRule="auto"/>
        <w:ind w:firstLine="709"/>
        <w:jc w:val="both"/>
        <w:rPr>
          <w:sz w:val="26"/>
          <w:szCs w:val="26"/>
        </w:rPr>
      </w:pPr>
      <w:r>
        <w:rPr>
          <w:sz w:val="26"/>
          <w:szCs w:val="26"/>
        </w:rPr>
        <w:t xml:space="preserve">- проверка достоверности сметной документации на благоустройство дворовых территорий в </w:t>
      </w:r>
      <w:proofErr w:type="gramStart"/>
      <w:r>
        <w:rPr>
          <w:sz w:val="26"/>
          <w:szCs w:val="26"/>
        </w:rPr>
        <w:t>сумме  9</w:t>
      </w:r>
      <w:proofErr w:type="gramEnd"/>
      <w:r>
        <w:rPr>
          <w:sz w:val="26"/>
          <w:szCs w:val="26"/>
        </w:rPr>
        <w:t>,49 тыс. руб.;</w:t>
      </w:r>
    </w:p>
    <w:p>
      <w:pPr>
        <w:pStyle w:val="aff3"/>
        <w:spacing w:before="0" w:beforeAutospacing="0" w:after="0" w:afterAutospacing="0" w:line="360" w:lineRule="auto"/>
        <w:ind w:firstLine="709"/>
        <w:jc w:val="both"/>
        <w:rPr>
          <w:sz w:val="26"/>
          <w:szCs w:val="26"/>
        </w:rPr>
      </w:pPr>
      <w:r>
        <w:rPr>
          <w:sz w:val="26"/>
          <w:szCs w:val="26"/>
        </w:rPr>
        <w:t xml:space="preserve">- содержание светофорных объектов в </w:t>
      </w:r>
      <w:proofErr w:type="spellStart"/>
      <w:r>
        <w:rPr>
          <w:sz w:val="26"/>
          <w:szCs w:val="26"/>
        </w:rPr>
        <w:t>пос.Самусь</w:t>
      </w:r>
      <w:proofErr w:type="spellEnd"/>
      <w:r>
        <w:rPr>
          <w:sz w:val="26"/>
          <w:szCs w:val="26"/>
        </w:rPr>
        <w:t xml:space="preserve"> и </w:t>
      </w:r>
      <w:proofErr w:type="spellStart"/>
      <w:r>
        <w:rPr>
          <w:sz w:val="26"/>
          <w:szCs w:val="26"/>
        </w:rPr>
        <w:t>пос.Орловка</w:t>
      </w:r>
      <w:proofErr w:type="spellEnd"/>
      <w:r>
        <w:rPr>
          <w:sz w:val="26"/>
          <w:szCs w:val="26"/>
        </w:rPr>
        <w:t xml:space="preserve"> в зоне пешеходных переходов у образовательных учреждений (10 штук) в сумме 6,75 </w:t>
      </w:r>
      <w:proofErr w:type="spellStart"/>
      <w:r>
        <w:rPr>
          <w:sz w:val="26"/>
          <w:szCs w:val="26"/>
        </w:rPr>
        <w:t>тыс.руб</w:t>
      </w:r>
      <w:proofErr w:type="spellEnd"/>
      <w:r>
        <w:rPr>
          <w:sz w:val="26"/>
          <w:szCs w:val="26"/>
        </w:rPr>
        <w:t xml:space="preserve">. </w:t>
      </w:r>
    </w:p>
    <w:p>
      <w:pPr>
        <w:pStyle w:val="aff3"/>
        <w:spacing w:before="0" w:beforeAutospacing="0" w:after="0" w:afterAutospacing="0" w:line="360" w:lineRule="auto"/>
        <w:ind w:firstLine="709"/>
        <w:jc w:val="both"/>
        <w:rPr>
          <w:sz w:val="26"/>
          <w:szCs w:val="26"/>
        </w:rPr>
      </w:pPr>
      <w:r>
        <w:rPr>
          <w:sz w:val="26"/>
          <w:szCs w:val="26"/>
        </w:rPr>
        <w:t>По подпрограмме 2 «</w:t>
      </w:r>
      <w:r>
        <w:rPr>
          <w:color w:val="000000" w:themeColor="text1"/>
          <w:sz w:val="26"/>
          <w:szCs w:val="26"/>
        </w:rPr>
        <w:t>Создание условий для развития субъектов малых форм хозяйствования и обеспечения граждан внегородских территорий услугами теплоснабжения</w:t>
      </w:r>
      <w:r>
        <w:rPr>
          <w:sz w:val="26"/>
          <w:szCs w:val="26"/>
        </w:rPr>
        <w:t>» предусмотрены расходы в сумме 23 693,90 тыс. руб., в том числе:</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 на возмещение теплоснабжающим организациям затрат в связи с оказанием услуг в сфере теплоснабжения и горячего водоснабжения гражданам на внегородских территориях в сумме 23 073,70 тыс. руб., в том числе: субсидии на возмещение затрат в связи с оказанием гражданам коммунальной услуги по отоплению многоквартирных домов в сумме 18 247,44 тыс. руб., субсидии на возмещение затрат в связи с оказанием услуг горячего водоснабжения гражданам в </w:t>
      </w:r>
      <w:proofErr w:type="spellStart"/>
      <w:r>
        <w:rPr>
          <w:rFonts w:ascii="Times New Roman" w:hAnsi="Times New Roman"/>
          <w:sz w:val="26"/>
          <w:szCs w:val="26"/>
        </w:rPr>
        <w:t>межотопительный</w:t>
      </w:r>
      <w:proofErr w:type="spellEnd"/>
      <w:r>
        <w:rPr>
          <w:rFonts w:ascii="Times New Roman" w:hAnsi="Times New Roman"/>
          <w:sz w:val="26"/>
          <w:szCs w:val="26"/>
        </w:rPr>
        <w:t xml:space="preserve"> период в сумме 3 557,96 тыс. руб., субсидии на компенсацию расходов по организации теплоснабжения теплоснабжающими организациями в сумме 1 268,30 тыс. руб., из них 1 268,10 тыс. руб. </w:t>
      </w:r>
      <w:r>
        <w:rPr>
          <w:sz w:val="26"/>
          <w:szCs w:val="26"/>
        </w:rPr>
        <w:t>за счет средств областного бюджета;</w:t>
      </w:r>
    </w:p>
    <w:p>
      <w:pPr>
        <w:pStyle w:val="aff3"/>
        <w:spacing w:before="0" w:beforeAutospacing="0" w:after="0" w:afterAutospacing="0" w:line="360" w:lineRule="auto"/>
        <w:ind w:firstLine="709"/>
        <w:jc w:val="both"/>
        <w:rPr>
          <w:sz w:val="26"/>
          <w:szCs w:val="26"/>
        </w:rPr>
      </w:pPr>
      <w:r>
        <w:rPr>
          <w:sz w:val="26"/>
          <w:szCs w:val="26"/>
        </w:rPr>
        <w:t>- на предоставление субсидий на развитие личных и подсобных хозяйств (содержание коров и молодняка скота, искусственное осеменение коров) в сумме 620,20 </w:t>
      </w:r>
      <w:proofErr w:type="spellStart"/>
      <w:r>
        <w:rPr>
          <w:sz w:val="26"/>
          <w:szCs w:val="26"/>
        </w:rPr>
        <w:t>тыс.руб</w:t>
      </w:r>
      <w:proofErr w:type="spellEnd"/>
      <w:r>
        <w:rPr>
          <w:sz w:val="26"/>
          <w:szCs w:val="26"/>
        </w:rPr>
        <w:t>. за счет средств областного бюджета.</w:t>
      </w:r>
    </w:p>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В обеспечивающую подпрограмму включены расходы на содержание УВГТ Администрации ЗАТО Северск в общей сумме 13 076,43 тыс. руб.</w:t>
      </w:r>
    </w:p>
    <w:p>
      <w:pPr>
        <w:spacing w:line="360" w:lineRule="auto"/>
        <w:ind w:firstLine="709"/>
        <w:jc w:val="center"/>
        <w:rPr>
          <w:rFonts w:ascii="Times New Roman" w:hAnsi="Times New Roman"/>
          <w:b/>
          <w:color w:val="000000"/>
          <w:sz w:val="26"/>
          <w:szCs w:val="26"/>
          <w:highlight w:val="yellow"/>
        </w:rPr>
      </w:pPr>
    </w:p>
    <w:p>
      <w:pPr>
        <w:spacing w:line="360" w:lineRule="auto"/>
        <w:ind w:firstLine="709"/>
        <w:jc w:val="center"/>
        <w:rPr>
          <w:rFonts w:ascii="Times New Roman" w:hAnsi="Times New Roman"/>
          <w:b/>
          <w:color w:val="000000"/>
          <w:sz w:val="26"/>
          <w:szCs w:val="26"/>
        </w:rPr>
      </w:pPr>
      <w:r>
        <w:rPr>
          <w:rFonts w:ascii="Times New Roman" w:hAnsi="Times New Roman"/>
          <w:b/>
          <w:color w:val="000000"/>
          <w:sz w:val="26"/>
          <w:szCs w:val="26"/>
        </w:rPr>
        <w:lastRenderedPageBreak/>
        <w:t>2.7.2.6. МП «Обеспечение безопасности населения на территории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«Обеспечение безопасности населения </w:t>
      </w:r>
      <w:r>
        <w:rPr>
          <w:rFonts w:ascii="Times New Roman" w:hAnsi="Times New Roman"/>
          <w:sz w:val="26"/>
          <w:szCs w:val="26"/>
        </w:rPr>
        <w:br/>
        <w:t>на территории ЗАТО Северск» предусмотрено на 2022 год в объеме 53 203,40 </w:t>
      </w:r>
      <w:proofErr w:type="spellStart"/>
      <w:r>
        <w:rPr>
          <w:rFonts w:ascii="Times New Roman" w:hAnsi="Times New Roman"/>
          <w:sz w:val="26"/>
          <w:szCs w:val="26"/>
        </w:rPr>
        <w:t>тыс.руб</w:t>
      </w:r>
      <w:proofErr w:type="spellEnd"/>
      <w:r>
        <w:rPr>
          <w:rFonts w:ascii="Times New Roman" w:hAnsi="Times New Roman"/>
          <w:sz w:val="26"/>
          <w:szCs w:val="26"/>
        </w:rPr>
        <w:t>., на 2023 год – 37 655,29 тыс. руб., на 2024 год – 36 941,31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 повышение уровня безопасности населения на территории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Ответственный исполнитель: Управление по делам защиты населения и территорий от чрезвычайных ситуаций Администрации ЗАТО Северск. </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Соисполнители и (или) участники: УЖКХ </w:t>
      </w:r>
      <w:proofErr w:type="spellStart"/>
      <w:r>
        <w:rPr>
          <w:rFonts w:ascii="Times New Roman" w:hAnsi="Times New Roman"/>
          <w:sz w:val="26"/>
          <w:szCs w:val="26"/>
        </w:rPr>
        <w:t>ТиС</w:t>
      </w:r>
      <w:proofErr w:type="spellEnd"/>
      <w:r>
        <w:rPr>
          <w:rFonts w:ascii="Times New Roman" w:hAnsi="Times New Roman"/>
          <w:sz w:val="26"/>
          <w:szCs w:val="26"/>
        </w:rPr>
        <w:t xml:space="preserve"> </w:t>
      </w:r>
      <w:r>
        <w:rPr>
          <w:rFonts w:ascii="Times New Roman" w:hAnsi="Times New Roman"/>
          <w:snapToGrid w:val="0"/>
          <w:sz w:val="26"/>
          <w:szCs w:val="26"/>
        </w:rPr>
        <w:t xml:space="preserve">Администрации ЗАТО Северск, </w:t>
      </w:r>
      <w:r>
        <w:rPr>
          <w:rFonts w:ascii="Times New Roman" w:hAnsi="Times New Roman"/>
          <w:sz w:val="26"/>
          <w:szCs w:val="26"/>
        </w:rPr>
        <w:t>Управление капитального строительства Администрации ЗАТО Северск, Управление культуры Администрации ЗАТО Северск, Управление молодежной и семейной политики, физической культуры и спорта Администрации ЗАТО Северск, Управление образования Администрации ЗАТО Северск, Управление имущественных отношений Администрации ЗАТО Северск, Управление по внегородским территориям Администрации ЗАТО Северск, Управление по делам защиты населения и территорий от чрезвычайных ситуаций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spacing w:after="120"/>
        <w:ind w:firstLine="709"/>
        <w:jc w:val="both"/>
        <w:rPr>
          <w:rFonts w:ascii="Times New Roman" w:hAnsi="Times New Roman"/>
          <w:sz w:val="26"/>
          <w:szCs w:val="26"/>
        </w:rPr>
      </w:pPr>
      <w:r>
        <w:rPr>
          <w:rFonts w:ascii="Times New Roman" w:hAnsi="Times New Roman"/>
          <w:sz w:val="26"/>
          <w:szCs w:val="26"/>
        </w:rPr>
        <w:t>Таблица 77 - Целевые индикаторы МП «</w:t>
      </w:r>
      <w:r>
        <w:rPr>
          <w:rFonts w:ascii="Times New Roman" w:hAnsi="Times New Roman"/>
          <w:color w:val="000000"/>
          <w:sz w:val="26"/>
          <w:szCs w:val="26"/>
        </w:rPr>
        <w:t>Обеспечение безопасности населения на территории ЗАТО Северск</w:t>
      </w:r>
      <w:r>
        <w:rPr>
          <w:rFonts w:ascii="Times New Roman" w:hAnsi="Times New Roman"/>
          <w:sz w:val="26"/>
          <w:szCs w:val="26"/>
        </w:rPr>
        <w:t>»</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1134"/>
        <w:gridCol w:w="1289"/>
        <w:gridCol w:w="1152"/>
      </w:tblGrid>
      <w:tr>
        <w:trPr>
          <w:trHeight w:val="597"/>
        </w:trPr>
        <w:tc>
          <w:tcPr>
            <w:tcW w:w="4820"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134"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289"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52"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189"/>
        </w:trPr>
        <w:tc>
          <w:tcPr>
            <w:tcW w:w="482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3</w:t>
            </w:r>
          </w:p>
        </w:tc>
        <w:tc>
          <w:tcPr>
            <w:tcW w:w="128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4</w:t>
            </w:r>
          </w:p>
        </w:tc>
        <w:tc>
          <w:tcPr>
            <w:tcW w:w="115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5</w:t>
            </w:r>
          </w:p>
        </w:tc>
      </w:tr>
      <w:tr>
        <w:trPr>
          <w:trHeight w:val="49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pPr>
              <w:rPr>
                <w:rFonts w:ascii="Times New Roman" w:hAnsi="Times New Roman"/>
                <w:sz w:val="22"/>
                <w:szCs w:val="22"/>
                <w:highlight w:val="yellow"/>
              </w:rPr>
            </w:pPr>
            <w:r>
              <w:rPr>
                <w:rFonts w:ascii="Times New Roman" w:hAnsi="Times New Roman"/>
                <w:sz w:val="22"/>
                <w:szCs w:val="22"/>
              </w:rPr>
              <w:t>1. Уровень преступности, преступлений на 100 тысяч населения, 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highlight w:val="yellow"/>
              </w:rPr>
            </w:pPr>
            <w:r>
              <w:rPr>
                <w:rFonts w:ascii="Times New Roman" w:hAnsi="Times New Roman"/>
                <w:sz w:val="22"/>
                <w:szCs w:val="22"/>
              </w:rPr>
              <w:t>1270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1270</w:t>
            </w:r>
          </w:p>
        </w:tc>
        <w:tc>
          <w:tcPr>
            <w:tcW w:w="1289"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1270</w:t>
            </w:r>
          </w:p>
        </w:tc>
        <w:tc>
          <w:tcPr>
            <w:tcW w:w="115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r>
              <w:rPr>
                <w:rFonts w:ascii="Times New Roman" w:hAnsi="Times New Roman"/>
                <w:sz w:val="22"/>
                <w:szCs w:val="22"/>
              </w:rPr>
              <w:t>1270</w:t>
            </w:r>
          </w:p>
        </w:tc>
      </w:tr>
      <w:tr>
        <w:trPr>
          <w:trHeight w:val="645"/>
        </w:trPr>
        <w:tc>
          <w:tcPr>
            <w:tcW w:w="4820"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sz w:val="22"/>
                <w:szCs w:val="22"/>
                <w:highlight w:val="yellow"/>
              </w:rPr>
            </w:pPr>
            <w:r>
              <w:rPr>
                <w:rFonts w:ascii="Times New Roman" w:hAnsi="Times New Roman"/>
                <w:sz w:val="22"/>
                <w:szCs w:val="22"/>
              </w:rPr>
              <w:t>2. Доля муниципальных учреждений социальной сферы, в которых повысился уровень пожарной безопасности, проц.</w:t>
            </w:r>
          </w:p>
        </w:tc>
        <w:tc>
          <w:tcPr>
            <w:tcW w:w="1134"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highlight w:val="yellow"/>
              </w:rPr>
            </w:pPr>
            <w:r>
              <w:rPr>
                <w:rFonts w:ascii="Times New Roman" w:hAnsi="Times New Roman"/>
                <w:sz w:val="22"/>
                <w:szCs w:val="22"/>
              </w:rPr>
              <w:t>28</w:t>
            </w:r>
          </w:p>
        </w:tc>
        <w:tc>
          <w:tcPr>
            <w:tcW w:w="1134"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23</w:t>
            </w:r>
          </w:p>
        </w:tc>
        <w:tc>
          <w:tcPr>
            <w:tcW w:w="128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25</w:t>
            </w:r>
          </w:p>
        </w:tc>
        <w:tc>
          <w:tcPr>
            <w:tcW w:w="115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20</w:t>
            </w:r>
          </w:p>
        </w:tc>
      </w:tr>
      <w:tr>
        <w:trPr>
          <w:trHeight w:val="625"/>
        </w:trPr>
        <w:tc>
          <w:tcPr>
            <w:tcW w:w="4820"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i/>
                <w:sz w:val="22"/>
                <w:szCs w:val="22"/>
                <w:highlight w:val="yellow"/>
                <w:u w:val="single"/>
              </w:rPr>
            </w:pPr>
            <w:r>
              <w:rPr>
                <w:rFonts w:ascii="Times New Roman" w:hAnsi="Times New Roman"/>
                <w:sz w:val="22"/>
                <w:szCs w:val="22"/>
              </w:rPr>
              <w:t>3. Выполнено мероприятий, направленных на обеспечение безопасности в период весеннего половодья, проц.</w:t>
            </w:r>
          </w:p>
        </w:tc>
        <w:tc>
          <w:tcPr>
            <w:tcW w:w="1134"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highlight w:val="yellow"/>
              </w:rPr>
            </w:pPr>
            <w:r>
              <w:rPr>
                <w:rFonts w:ascii="Times New Roman" w:hAnsi="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highlight w:val="yellow"/>
              </w:rPr>
            </w:pPr>
            <w:r>
              <w:rPr>
                <w:rFonts w:ascii="Times New Roman" w:hAnsi="Times New Roman"/>
                <w:sz w:val="22"/>
                <w:szCs w:val="22"/>
              </w:rPr>
              <w:t>100</w:t>
            </w:r>
          </w:p>
        </w:tc>
        <w:tc>
          <w:tcPr>
            <w:tcW w:w="128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0</w:t>
            </w:r>
          </w:p>
        </w:tc>
        <w:tc>
          <w:tcPr>
            <w:tcW w:w="115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0</w:t>
            </w:r>
          </w:p>
        </w:tc>
      </w:tr>
    </w:tbl>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p>
    <w:p>
      <w:pPr>
        <w:autoSpaceDE w:val="0"/>
        <w:autoSpaceDN w:val="0"/>
        <w:adjustRightInd w:val="0"/>
        <w:spacing w:line="360" w:lineRule="auto"/>
        <w:ind w:firstLine="709"/>
        <w:jc w:val="both"/>
        <w:rPr>
          <w:rFonts w:ascii="Times New Roman" w:hAnsi="Times New Roman"/>
          <w:sz w:val="26"/>
          <w:szCs w:val="26"/>
        </w:rPr>
      </w:pPr>
      <w:r>
        <w:rPr>
          <w:rFonts w:ascii="Times New Roman" w:eastAsia="Calibri" w:hAnsi="Times New Roman"/>
          <w:sz w:val="26"/>
          <w:szCs w:val="26"/>
          <w:lang w:eastAsia="en-US"/>
        </w:rPr>
        <w:t>В рамках муниципальной программы реализуются 4 подпрограммы:</w:t>
      </w:r>
    </w:p>
    <w:p>
      <w:pPr>
        <w:spacing w:after="120"/>
        <w:ind w:firstLine="709"/>
        <w:jc w:val="both"/>
        <w:rPr>
          <w:rFonts w:ascii="Times New Roman" w:hAnsi="Times New Roman"/>
          <w:sz w:val="26"/>
          <w:szCs w:val="26"/>
        </w:rPr>
      </w:pPr>
      <w:r>
        <w:rPr>
          <w:rFonts w:ascii="Times New Roman" w:hAnsi="Times New Roman"/>
          <w:sz w:val="26"/>
          <w:szCs w:val="26"/>
        </w:rPr>
        <w:lastRenderedPageBreak/>
        <w:t>Таблица 78 - Объем финансового обеспечения МП «</w:t>
      </w:r>
      <w:r>
        <w:rPr>
          <w:rFonts w:ascii="Times New Roman" w:hAnsi="Times New Roman"/>
          <w:color w:val="000000"/>
          <w:sz w:val="26"/>
          <w:szCs w:val="26"/>
        </w:rPr>
        <w:t>Обеспечение безопасности населения на территории ЗАТО Северск</w:t>
      </w:r>
      <w:r>
        <w:rPr>
          <w:rFonts w:ascii="Times New Roman" w:hAnsi="Times New Roman"/>
          <w:sz w:val="26"/>
          <w:szCs w:val="26"/>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276"/>
        <w:gridCol w:w="1276"/>
        <w:gridCol w:w="630"/>
        <w:gridCol w:w="1354"/>
        <w:gridCol w:w="1276"/>
      </w:tblGrid>
      <w:tr>
        <w:trPr>
          <w:trHeight w:val="563"/>
        </w:trPr>
        <w:tc>
          <w:tcPr>
            <w:tcW w:w="2410"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2"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06"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354"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349"/>
        </w:trPr>
        <w:tc>
          <w:tcPr>
            <w:tcW w:w="2410"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right w:val="single" w:sz="4" w:space="0" w:color="auto"/>
            </w:tcBorders>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30" w:type="dxa"/>
            <w:tcBorders>
              <w:top w:val="single" w:sz="4" w:space="0" w:color="auto"/>
              <w:left w:val="single" w:sz="4" w:space="0" w:color="auto"/>
              <w:right w:val="single" w:sz="4" w:space="0" w:color="auto"/>
            </w:tcBorders>
            <w:shd w:val="clear" w:color="auto" w:fill="auto"/>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354"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p>
        </w:tc>
      </w:tr>
      <w:t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both"/>
              <w:rPr>
                <w:rFonts w:ascii="Times New Roman" w:hAnsi="Times New Roman"/>
                <w:sz w:val="22"/>
                <w:szCs w:val="22"/>
              </w:rPr>
            </w:pPr>
            <w:r>
              <w:rPr>
                <w:rFonts w:ascii="Times New Roman" w:hAnsi="Times New Roman"/>
                <w:sz w:val="22"/>
                <w:szCs w:val="22"/>
              </w:rPr>
              <w:t>ВСЕГО по МП</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60 851,64</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61 805,11</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53 203,40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86,1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37 655,29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highlight w:val="yellow"/>
              </w:rPr>
            </w:pPr>
            <w:r>
              <w:rPr>
                <w:rFonts w:ascii="Times New Roman" w:hAnsi="Times New Roman"/>
                <w:sz w:val="22"/>
                <w:szCs w:val="22"/>
              </w:rPr>
              <w:t>36 941,31</w:t>
            </w:r>
          </w:p>
        </w:tc>
      </w:tr>
      <w:tr>
        <w:trPr>
          <w:trHeight w:val="573"/>
        </w:trPr>
        <w:tc>
          <w:tcPr>
            <w:tcW w:w="2410"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Подпрограмма 1 </w:t>
            </w:r>
          </w:p>
          <w:p>
            <w:pPr>
              <w:ind w:right="-210"/>
              <w:rPr>
                <w:rFonts w:ascii="Times New Roman" w:hAnsi="Times New Roman"/>
                <w:sz w:val="22"/>
                <w:szCs w:val="22"/>
              </w:rPr>
            </w:pPr>
            <w:r>
              <w:rPr>
                <w:rFonts w:ascii="Times New Roman" w:hAnsi="Times New Roman"/>
                <w:sz w:val="22"/>
                <w:szCs w:val="22"/>
              </w:rPr>
              <w:t>«Профилактика преступлений и иных правонарушений на территории ЗАТО Северск»</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306,6</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156,60</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2 300,82</w:t>
            </w:r>
          </w:p>
        </w:tc>
        <w:tc>
          <w:tcPr>
            <w:tcW w:w="630" w:type="dxa"/>
            <w:tcBorders>
              <w:top w:val="single" w:sz="4" w:space="0" w:color="auto"/>
              <w:left w:val="single" w:sz="4" w:space="0" w:color="auto"/>
              <w:right w:val="single" w:sz="4" w:space="0" w:color="auto"/>
            </w:tcBorders>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14,7</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highlight w:val="yellow"/>
              </w:rPr>
            </w:pPr>
          </w:p>
        </w:tc>
      </w:tr>
      <w:tr>
        <w:trPr>
          <w:trHeight w:val="529"/>
        </w:trPr>
        <w:tc>
          <w:tcPr>
            <w:tcW w:w="2410"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Подпрограмма 2 </w:t>
            </w:r>
          </w:p>
          <w:p>
            <w:pPr>
              <w:rPr>
                <w:rFonts w:ascii="Times New Roman" w:hAnsi="Times New Roman"/>
                <w:sz w:val="22"/>
                <w:szCs w:val="22"/>
              </w:rPr>
            </w:pPr>
            <w:r>
              <w:rPr>
                <w:rFonts w:ascii="Times New Roman" w:hAnsi="Times New Roman"/>
                <w:sz w:val="22"/>
                <w:szCs w:val="22"/>
              </w:rPr>
              <w:t xml:space="preserve">«Обеспечение первичных мер пожарной безопасности </w:t>
            </w:r>
            <w:r>
              <w:rPr>
                <w:rFonts w:ascii="Times New Roman" w:hAnsi="Times New Roman"/>
                <w:sz w:val="22"/>
                <w:szCs w:val="22"/>
              </w:rPr>
              <w:br/>
              <w:t>на территории ЗАТО Северск»</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34 934,21</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36 101,94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25 279,34</w:t>
            </w:r>
          </w:p>
        </w:tc>
        <w:tc>
          <w:tcPr>
            <w:tcW w:w="630" w:type="dxa"/>
            <w:tcBorders>
              <w:top w:val="single" w:sz="4" w:space="0" w:color="auto"/>
              <w:left w:val="single" w:sz="4" w:space="0" w:color="auto"/>
              <w:right w:val="single" w:sz="4" w:space="0" w:color="auto"/>
            </w:tcBorders>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70,0</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16 943,20</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16 584,64</w:t>
            </w:r>
          </w:p>
        </w:tc>
      </w:tr>
      <w:tr>
        <w:trPr>
          <w:trHeight w:val="52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 xml:space="preserve">Подпрограмма 3 </w:t>
            </w:r>
          </w:p>
          <w:p>
            <w:pPr>
              <w:rPr>
                <w:rFonts w:ascii="Times New Roman" w:hAnsi="Times New Roman"/>
                <w:sz w:val="22"/>
                <w:szCs w:val="22"/>
              </w:rPr>
            </w:pPr>
            <w:r>
              <w:rPr>
                <w:rFonts w:ascii="Times New Roman" w:hAnsi="Times New Roman"/>
                <w:sz w:val="22"/>
                <w:szCs w:val="22"/>
              </w:rPr>
              <w:t>«Повышение уровня защиты населения и территории ЗАТО Северск от чрезвычайных ситуаций мирного и военного времени»</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14 357,03</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14 285,27</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14 323,99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100,3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9 920,98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9 565,56</w:t>
            </w:r>
          </w:p>
        </w:tc>
      </w:tr>
      <w:tr>
        <w:trPr>
          <w:trHeight w:val="529"/>
        </w:trPr>
        <w:tc>
          <w:tcPr>
            <w:tcW w:w="2410" w:type="dxa"/>
            <w:tcBorders>
              <w:top w:val="single" w:sz="4" w:space="0" w:color="auto"/>
              <w:left w:val="single" w:sz="4" w:space="0" w:color="auto"/>
              <w:right w:val="single" w:sz="4" w:space="0" w:color="auto"/>
            </w:tcBorders>
            <w:shd w:val="clear" w:color="auto" w:fill="auto"/>
            <w:vAlign w:val="center"/>
            <w:hideMark/>
          </w:tcPr>
          <w:p>
            <w:pPr>
              <w:rPr>
                <w:rFonts w:ascii="Times New Roman" w:hAnsi="Times New Roman"/>
                <w:sz w:val="22"/>
                <w:szCs w:val="22"/>
              </w:rPr>
            </w:pPr>
            <w:r>
              <w:rPr>
                <w:rFonts w:ascii="Times New Roman" w:hAnsi="Times New Roman"/>
                <w:sz w:val="22"/>
                <w:szCs w:val="22"/>
              </w:rPr>
              <w:t>Подпрограмма 4</w:t>
            </w:r>
          </w:p>
          <w:p>
            <w:pPr>
              <w:rPr>
                <w:rFonts w:ascii="Times New Roman" w:hAnsi="Times New Roman"/>
                <w:sz w:val="22"/>
                <w:szCs w:val="22"/>
              </w:rPr>
            </w:pPr>
            <w:r>
              <w:rPr>
                <w:rFonts w:ascii="Times New Roman" w:hAnsi="Times New Roman"/>
                <w:sz w:val="22"/>
                <w:szCs w:val="22"/>
              </w:rPr>
              <w:t>«Обеспечивающая подпрограмма»</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highlight w:val="yellow"/>
              </w:rPr>
            </w:pP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11 261,30</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19"/>
                <w:szCs w:val="19"/>
              </w:rPr>
            </w:pPr>
            <w:r>
              <w:rPr>
                <w:rFonts w:ascii="Times New Roman" w:hAnsi="Times New Roman"/>
                <w:sz w:val="22"/>
                <w:szCs w:val="22"/>
              </w:rPr>
              <w:t>11 299,25</w:t>
            </w:r>
          </w:p>
        </w:tc>
        <w:tc>
          <w:tcPr>
            <w:tcW w:w="630" w:type="dxa"/>
            <w:tcBorders>
              <w:top w:val="single" w:sz="4" w:space="0" w:color="auto"/>
              <w:left w:val="single" w:sz="4" w:space="0" w:color="auto"/>
              <w:right w:val="single" w:sz="4" w:space="0" w:color="auto"/>
            </w:tcBorders>
            <w:shd w:val="clear" w:color="auto" w:fill="auto"/>
            <w:vAlign w:val="center"/>
            <w:hideMark/>
          </w:tcPr>
          <w:p>
            <w:pPr>
              <w:ind w:left="-57" w:right="-57"/>
              <w:jc w:val="right"/>
              <w:rPr>
                <w:rFonts w:ascii="Times New Roman" w:hAnsi="Times New Roman"/>
                <w:sz w:val="22"/>
                <w:szCs w:val="22"/>
              </w:rPr>
            </w:pPr>
            <w:r>
              <w:rPr>
                <w:rFonts w:ascii="Times New Roman" w:hAnsi="Times New Roman"/>
                <w:sz w:val="22"/>
                <w:szCs w:val="22"/>
              </w:rPr>
              <w:t>100,3</w:t>
            </w:r>
          </w:p>
        </w:tc>
        <w:tc>
          <w:tcPr>
            <w:tcW w:w="1354"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10 791,11</w:t>
            </w:r>
          </w:p>
        </w:tc>
        <w:tc>
          <w:tcPr>
            <w:tcW w:w="1276"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10 791,11</w:t>
            </w:r>
          </w:p>
        </w:tc>
      </w:tr>
    </w:tbl>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p>
    <w:p>
      <w:pPr>
        <w:spacing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МП «Обеспечение безопасности населения на территории ЗАТО Северск» составит 53 203,40 тыс. руб., в том числе по подпрограммам:</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По подпрограмме 1 </w:t>
      </w:r>
      <w:r>
        <w:rPr>
          <w:sz w:val="26"/>
          <w:szCs w:val="26"/>
        </w:rPr>
        <w:t xml:space="preserve">«Профилактика преступлений и иных правонарушений </w:t>
      </w:r>
      <w:r>
        <w:rPr>
          <w:sz w:val="26"/>
          <w:szCs w:val="26"/>
        </w:rPr>
        <w:br/>
        <w:t>на территории ЗАТО Северск»</w:t>
      </w:r>
      <w:r>
        <w:rPr>
          <w:rFonts w:ascii="Times New Roman" w:hAnsi="Times New Roman"/>
          <w:sz w:val="26"/>
          <w:szCs w:val="26"/>
        </w:rPr>
        <w:t xml:space="preserve"> предусмотрены расходы:</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eastAsia="Calibri" w:hAnsi="Times New Roman"/>
          <w:color w:val="000000"/>
          <w:sz w:val="26"/>
          <w:szCs w:val="26"/>
          <w:lang w:eastAsia="en-US"/>
        </w:rPr>
        <w:t>- </w:t>
      </w:r>
      <w:r>
        <w:rPr>
          <w:rFonts w:ascii="Times New Roman" w:hAnsi="Times New Roman"/>
          <w:sz w:val="26"/>
          <w:szCs w:val="26"/>
        </w:rPr>
        <w:t>на материальное стимулирование членов общественной организации правоохранительной направленности «Народная дружина» на сумму 306,60 тыс. руб.;</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eastAsia="Calibri" w:hAnsi="Times New Roman"/>
          <w:color w:val="000000"/>
          <w:sz w:val="26"/>
          <w:szCs w:val="26"/>
          <w:lang w:eastAsia="en-US"/>
        </w:rPr>
        <w:t>- </w:t>
      </w:r>
      <w:r>
        <w:rPr>
          <w:rFonts w:ascii="Times New Roman" w:hAnsi="Times New Roman"/>
          <w:sz w:val="26"/>
          <w:szCs w:val="26"/>
        </w:rPr>
        <w:t xml:space="preserve">на модернизацию системы охранного видеонаблюдения и установку системы оповещения о фактах террористической направленности на стадионе </w:t>
      </w:r>
      <w:r>
        <w:rPr>
          <w:rFonts w:ascii="Times New Roman" w:hAnsi="Times New Roman"/>
          <w:sz w:val="26"/>
          <w:szCs w:val="26"/>
        </w:rPr>
        <w:lastRenderedPageBreak/>
        <w:t>«Янтарь» МБУДО ДЮСШ «Лидер» на сумму 1 994,22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hAnsi="Times New Roman"/>
          <w:color w:val="000000" w:themeColor="text1"/>
          <w:sz w:val="26"/>
          <w:szCs w:val="26"/>
        </w:rPr>
      </w:pPr>
      <w:r>
        <w:rPr>
          <w:rFonts w:ascii="Times New Roman" w:hAnsi="Times New Roman"/>
          <w:sz w:val="26"/>
          <w:szCs w:val="26"/>
        </w:rPr>
        <w:t xml:space="preserve">По подпрограмме 2 </w:t>
      </w:r>
      <w:r>
        <w:rPr>
          <w:sz w:val="26"/>
          <w:szCs w:val="26"/>
        </w:rPr>
        <w:t xml:space="preserve">«Обеспечение первичных мер пожарной безопасности </w:t>
      </w:r>
      <w:r>
        <w:rPr>
          <w:sz w:val="26"/>
          <w:szCs w:val="26"/>
        </w:rPr>
        <w:br/>
        <w:t>на территории ЗАТО Северск»</w:t>
      </w:r>
      <w:r>
        <w:rPr>
          <w:rFonts w:ascii="Times New Roman" w:hAnsi="Times New Roman"/>
          <w:sz w:val="26"/>
          <w:szCs w:val="26"/>
        </w:rPr>
        <w:t xml:space="preserve"> предусмотрены расходы</w:t>
      </w:r>
      <w:r>
        <w:rPr>
          <w:rFonts w:ascii="Times New Roman" w:hAnsi="Times New Roman"/>
          <w:color w:val="000000" w:themeColor="text1"/>
          <w:sz w:val="26"/>
          <w:szCs w:val="26"/>
        </w:rPr>
        <w:t>:</w:t>
      </w:r>
    </w:p>
    <w:p>
      <w:pPr>
        <w:autoSpaceDE w:val="0"/>
        <w:autoSpaceDN w:val="0"/>
        <w:adjustRightInd w:val="0"/>
        <w:spacing w:line="360" w:lineRule="auto"/>
        <w:ind w:firstLine="709"/>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на обеспечение пожарной безопасности в муниципальных учреждениях в сумме 24 334,03 </w:t>
      </w:r>
      <w:proofErr w:type="spellStart"/>
      <w:r>
        <w:rPr>
          <w:rFonts w:ascii="Times New Roman" w:eastAsia="Calibri" w:hAnsi="Times New Roman"/>
          <w:color w:val="000000"/>
          <w:sz w:val="26"/>
          <w:szCs w:val="26"/>
          <w:lang w:eastAsia="en-US"/>
        </w:rPr>
        <w:t>тыс.руб</w:t>
      </w:r>
      <w:proofErr w:type="spellEnd"/>
      <w:r>
        <w:rPr>
          <w:rFonts w:ascii="Times New Roman" w:eastAsia="Calibri" w:hAnsi="Times New Roman"/>
          <w:color w:val="000000"/>
          <w:sz w:val="26"/>
          <w:szCs w:val="26"/>
          <w:lang w:eastAsia="en-US"/>
        </w:rPr>
        <w:t xml:space="preserve">., из них: </w:t>
      </w:r>
    </w:p>
    <w:p>
      <w:pPr>
        <w:autoSpaceDE w:val="0"/>
        <w:autoSpaceDN w:val="0"/>
        <w:adjustRightInd w:val="0"/>
        <w:spacing w:line="360" w:lineRule="auto"/>
        <w:ind w:firstLine="709"/>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на капитальный ремонт автоматических систем тушения пожара и </w:t>
      </w:r>
      <w:proofErr w:type="spellStart"/>
      <w:r>
        <w:rPr>
          <w:rFonts w:ascii="Times New Roman" w:eastAsia="Calibri" w:hAnsi="Times New Roman"/>
          <w:color w:val="000000"/>
          <w:sz w:val="26"/>
          <w:szCs w:val="26"/>
          <w:lang w:eastAsia="en-US"/>
        </w:rPr>
        <w:t>дымоудаления</w:t>
      </w:r>
      <w:proofErr w:type="spellEnd"/>
      <w:r>
        <w:rPr>
          <w:rFonts w:ascii="Times New Roman" w:eastAsia="Calibri" w:hAnsi="Times New Roman"/>
          <w:color w:val="000000"/>
          <w:sz w:val="26"/>
          <w:szCs w:val="26"/>
          <w:lang w:eastAsia="en-US"/>
        </w:rPr>
        <w:t xml:space="preserve">, противопожарного водопровода в здании МБУ СМТ по адресу: </w:t>
      </w:r>
      <w:proofErr w:type="spellStart"/>
      <w:r>
        <w:rPr>
          <w:rFonts w:ascii="Times New Roman" w:eastAsia="Calibri" w:hAnsi="Times New Roman"/>
          <w:color w:val="000000"/>
          <w:sz w:val="26"/>
          <w:szCs w:val="26"/>
          <w:lang w:eastAsia="en-US"/>
        </w:rPr>
        <w:t>г.Северск</w:t>
      </w:r>
      <w:proofErr w:type="spellEnd"/>
      <w:r>
        <w:rPr>
          <w:rFonts w:ascii="Times New Roman" w:eastAsia="Calibri" w:hAnsi="Times New Roman"/>
          <w:color w:val="000000"/>
          <w:sz w:val="26"/>
          <w:szCs w:val="26"/>
          <w:lang w:eastAsia="en-US"/>
        </w:rPr>
        <w:t xml:space="preserve"> Томская область, </w:t>
      </w:r>
      <w:proofErr w:type="spellStart"/>
      <w:r>
        <w:rPr>
          <w:rFonts w:ascii="Times New Roman" w:eastAsia="Calibri" w:hAnsi="Times New Roman"/>
          <w:color w:val="000000"/>
          <w:sz w:val="26"/>
          <w:szCs w:val="26"/>
          <w:lang w:eastAsia="en-US"/>
        </w:rPr>
        <w:t>просп.Коммунистический</w:t>
      </w:r>
      <w:proofErr w:type="spellEnd"/>
      <w:r>
        <w:rPr>
          <w:rFonts w:ascii="Times New Roman" w:eastAsia="Calibri" w:hAnsi="Times New Roman"/>
          <w:color w:val="000000"/>
          <w:sz w:val="26"/>
          <w:szCs w:val="26"/>
          <w:lang w:eastAsia="en-US"/>
        </w:rPr>
        <w:t xml:space="preserve">, 119 в сумме 3 150,93 </w:t>
      </w:r>
      <w:proofErr w:type="spellStart"/>
      <w:r>
        <w:rPr>
          <w:rFonts w:ascii="Times New Roman" w:eastAsia="Calibri" w:hAnsi="Times New Roman"/>
          <w:color w:val="000000"/>
          <w:sz w:val="26"/>
          <w:szCs w:val="26"/>
          <w:lang w:eastAsia="en-US"/>
        </w:rPr>
        <w:t>тыс.руб</w:t>
      </w:r>
      <w:proofErr w:type="spellEnd"/>
      <w:r>
        <w:rPr>
          <w:rFonts w:ascii="Times New Roman" w:eastAsia="Calibri" w:hAnsi="Times New Roman"/>
          <w:color w:val="000000"/>
          <w:sz w:val="26"/>
          <w:szCs w:val="26"/>
          <w:lang w:eastAsia="en-US"/>
        </w:rPr>
        <w:t>.;</w:t>
      </w:r>
    </w:p>
    <w:p>
      <w:pPr>
        <w:autoSpaceDE w:val="0"/>
        <w:autoSpaceDN w:val="0"/>
        <w:adjustRightInd w:val="0"/>
        <w:spacing w:line="36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на проведение комплекса противопожарных мер на территории ЗАТО Северск в сумме 695,33 </w:t>
      </w:r>
      <w:proofErr w:type="spellStart"/>
      <w:r>
        <w:rPr>
          <w:rFonts w:ascii="Times New Roman" w:hAnsi="Times New Roman"/>
          <w:color w:val="000000" w:themeColor="text1"/>
          <w:sz w:val="26"/>
          <w:szCs w:val="26"/>
        </w:rPr>
        <w:t>тыс.руб</w:t>
      </w:r>
      <w:proofErr w:type="spellEnd"/>
      <w:r>
        <w:rPr>
          <w:rFonts w:ascii="Times New Roman" w:hAnsi="Times New Roman"/>
          <w:color w:val="000000" w:themeColor="text1"/>
          <w:sz w:val="26"/>
          <w:szCs w:val="26"/>
        </w:rPr>
        <w:t>.;</w:t>
      </w:r>
    </w:p>
    <w:p>
      <w:pPr>
        <w:autoSpaceDE w:val="0"/>
        <w:autoSpaceDN w:val="0"/>
        <w:adjustRightInd w:val="0"/>
        <w:spacing w:line="360" w:lineRule="auto"/>
        <w:ind w:firstLine="709"/>
        <w:jc w:val="both"/>
        <w:rPr>
          <w:rFonts w:ascii="Times New Roman" w:hAnsi="Times New Roman"/>
          <w:sz w:val="26"/>
          <w:szCs w:val="26"/>
          <w:highlight w:val="yellow"/>
        </w:rPr>
      </w:pPr>
      <w:r>
        <w:rPr>
          <w:rFonts w:ascii="Times New Roman" w:hAnsi="Times New Roman"/>
          <w:color w:val="000000" w:themeColor="text1"/>
          <w:sz w:val="26"/>
          <w:szCs w:val="26"/>
        </w:rPr>
        <w:t xml:space="preserve">- на организацию обучения населения ЗАТО Северск в области пожарной безопасности в сумме 249,98 </w:t>
      </w:r>
      <w:proofErr w:type="spellStart"/>
      <w:r>
        <w:rPr>
          <w:rFonts w:ascii="Times New Roman" w:hAnsi="Times New Roman"/>
          <w:color w:val="000000" w:themeColor="text1"/>
          <w:sz w:val="26"/>
          <w:szCs w:val="26"/>
        </w:rPr>
        <w:t>тыс.руб</w:t>
      </w:r>
      <w:proofErr w:type="spellEnd"/>
      <w:r>
        <w:rPr>
          <w:rFonts w:ascii="Times New Roman" w:hAnsi="Times New Roman"/>
          <w:color w:val="000000" w:themeColor="text1"/>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По подпрограмме 3 «Повышение уровня защиты населения и территории ЗАТО Северск от чрезвычайных ситуаций мирного и военного времени» предусмотрены расходы:</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обеспечение деятельности МКУ «Единая дежурно-диспетчерская служба ЗАТО Северск» в сумме 13 131,85 тыс. руб.;</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организацию постов в местах отдыха на реке Томь в сумме 1 100,0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услуги по эксплуатационно-техническому обслуживанию фидеров уличной </w:t>
      </w:r>
      <w:proofErr w:type="spellStart"/>
      <w:r>
        <w:rPr>
          <w:rFonts w:ascii="Times New Roman" w:hAnsi="Times New Roman"/>
          <w:sz w:val="26"/>
          <w:szCs w:val="26"/>
        </w:rPr>
        <w:t>звукофикации</w:t>
      </w:r>
      <w:proofErr w:type="spellEnd"/>
      <w:r>
        <w:rPr>
          <w:rFonts w:ascii="Times New Roman" w:hAnsi="Times New Roman"/>
          <w:sz w:val="26"/>
          <w:szCs w:val="26"/>
        </w:rPr>
        <w:t xml:space="preserve"> в сумме 46,14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hAnsi="Times New Roman"/>
          <w:b/>
          <w:sz w:val="26"/>
          <w:szCs w:val="26"/>
        </w:rPr>
      </w:pPr>
      <w:r>
        <w:rPr>
          <w:rFonts w:ascii="Times New Roman" w:hAnsi="Times New Roman"/>
          <w:sz w:val="26"/>
          <w:szCs w:val="26"/>
        </w:rPr>
        <w:t xml:space="preserve">- на проведение мероприятий, направленных на предупреждение чрезвычайных ситуаций в сумме 27,0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на выполнение работ по перевозке пострадавшего населения </w:t>
      </w:r>
      <w:proofErr w:type="spellStart"/>
      <w:r>
        <w:rPr>
          <w:rFonts w:ascii="Times New Roman" w:hAnsi="Times New Roman"/>
          <w:sz w:val="26"/>
          <w:szCs w:val="26"/>
        </w:rPr>
        <w:t>пос.Орловка</w:t>
      </w:r>
      <w:proofErr w:type="spellEnd"/>
      <w:r>
        <w:rPr>
          <w:rFonts w:ascii="Times New Roman" w:hAnsi="Times New Roman"/>
          <w:sz w:val="26"/>
          <w:szCs w:val="26"/>
        </w:rPr>
        <w:t xml:space="preserve"> в период затопления в сумме 12,00 тыс. руб.;</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на обеспечение безопасного пребывания людей на водных объектах, расположенных на территории ЗАТО Северск в сумме 7,0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В обеспечивающую программу включены расходы на содержание Управления </w:t>
      </w:r>
      <w:r>
        <w:rPr>
          <w:rFonts w:ascii="Times New Roman" w:hAnsi="Times New Roman"/>
          <w:sz w:val="26"/>
          <w:szCs w:val="26"/>
        </w:rPr>
        <w:br/>
      </w:r>
      <w:r>
        <w:rPr>
          <w:rFonts w:ascii="Times New Roman" w:hAnsi="Times New Roman"/>
          <w:sz w:val="26"/>
          <w:szCs w:val="26"/>
        </w:rPr>
        <w:lastRenderedPageBreak/>
        <w:t xml:space="preserve">по делам защиты населения и территорий от чрезвычайных ситуаций Администрации ЗАТО Северск. </w:t>
      </w:r>
    </w:p>
    <w:p>
      <w:pPr>
        <w:spacing w:line="360" w:lineRule="auto"/>
        <w:ind w:firstLine="709"/>
        <w:jc w:val="both"/>
        <w:rPr>
          <w:rFonts w:ascii="Times New Roman" w:hAnsi="Times New Roman"/>
          <w:sz w:val="26"/>
          <w:szCs w:val="26"/>
        </w:rPr>
      </w:pPr>
    </w:p>
    <w:p>
      <w:pPr>
        <w:spacing w:line="360" w:lineRule="auto"/>
        <w:ind w:left="709"/>
        <w:jc w:val="both"/>
        <w:rPr>
          <w:b/>
          <w:sz w:val="26"/>
          <w:szCs w:val="26"/>
        </w:rPr>
      </w:pPr>
      <w:r>
        <w:rPr>
          <w:b/>
          <w:sz w:val="26"/>
          <w:szCs w:val="26"/>
        </w:rPr>
        <w:t>2.7.2.7. МП «Охрана окружающей среды на территории ЗАТО Северск»</w:t>
      </w:r>
    </w:p>
    <w:p>
      <w:pPr>
        <w:spacing w:line="360" w:lineRule="auto"/>
        <w:ind w:firstLine="709"/>
        <w:jc w:val="both"/>
        <w:rPr>
          <w:b/>
          <w:sz w:val="26"/>
          <w:szCs w:val="26"/>
        </w:rPr>
      </w:pPr>
      <w:r>
        <w:rPr>
          <w:rFonts w:ascii="Times New Roman" w:hAnsi="Times New Roman"/>
          <w:sz w:val="26"/>
          <w:szCs w:val="26"/>
        </w:rPr>
        <w:t>Финансовое обеспечение по МП «Охрана окружающей среды на территории ЗАТО Северск» предусмотрено на 2022 год в объеме 1 243,05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rFonts w:ascii="Times New Roman" w:hAnsi="Times New Roman"/>
          <w:sz w:val="26"/>
          <w:szCs w:val="26"/>
        </w:rPr>
        <w:br/>
        <w:t>на 2023 год – 1</w:t>
      </w:r>
      <w:r>
        <w:rPr>
          <w:rFonts w:ascii="Times New Roman" w:hAnsi="Times New Roman"/>
          <w:bCs/>
          <w:sz w:val="26"/>
          <w:szCs w:val="26"/>
        </w:rPr>
        <w:t xml:space="preserve"> 200,24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w:t>
      </w:r>
      <w:proofErr w:type="gramStart"/>
      <w:r>
        <w:rPr>
          <w:rFonts w:ascii="Times New Roman" w:hAnsi="Times New Roman"/>
          <w:sz w:val="26"/>
          <w:szCs w:val="26"/>
        </w:rPr>
        <w:t>год  -</w:t>
      </w:r>
      <w:proofErr w:type="gramEnd"/>
      <w:r>
        <w:rPr>
          <w:rFonts w:ascii="Times New Roman" w:hAnsi="Times New Roman"/>
          <w:sz w:val="26"/>
          <w:szCs w:val="26"/>
        </w:rPr>
        <w:t xml:space="preserve"> 1</w:t>
      </w:r>
      <w:r>
        <w:rPr>
          <w:rFonts w:ascii="Times New Roman" w:hAnsi="Times New Roman"/>
          <w:bCs/>
          <w:sz w:val="26"/>
          <w:szCs w:val="26"/>
        </w:rPr>
        <w:t xml:space="preserve"> 200,24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 повышение уровня экологической безопасности и экологической культуры населения ЗАТО Северск, сохранение особо охраняемых природных территорий местного значения.</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Отдел охраны окружающей среды и природных ресурсов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Администрация ЗАТО Северск, Управление имущественных отношений Администрации ЗАТО Северск, Управление капитального строительства Администрации ЗАТО Северск, Управление культуры Администрации ЗАТО Северск Управление образования Администрации ЗАТО Северск, Управление по внегородским территориям Администрации ЗАТО Северск.</w:t>
      </w:r>
    </w:p>
    <w:p>
      <w:pPr>
        <w:spacing w:after="120"/>
        <w:ind w:firstLine="709"/>
        <w:jc w:val="both"/>
        <w:rPr>
          <w:rFonts w:ascii="Times New Roman" w:hAnsi="Times New Roman"/>
          <w:color w:val="000000"/>
          <w:sz w:val="26"/>
          <w:szCs w:val="26"/>
        </w:rPr>
      </w:pPr>
      <w:r>
        <w:rPr>
          <w:rFonts w:ascii="Times New Roman" w:hAnsi="Times New Roman"/>
          <w:sz w:val="26"/>
          <w:szCs w:val="26"/>
        </w:rPr>
        <w:t xml:space="preserve">Таблица 79 - Целевые индикаторы МП </w:t>
      </w:r>
      <w:r>
        <w:rPr>
          <w:rFonts w:ascii="Times New Roman" w:hAnsi="Times New Roman"/>
          <w:color w:val="000000"/>
          <w:sz w:val="26"/>
          <w:szCs w:val="26"/>
        </w:rPr>
        <w:t>«Охрана окружающей среды на территории ЗАТО Северск»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1275"/>
        <w:gridCol w:w="1276"/>
        <w:gridCol w:w="1276"/>
      </w:tblGrid>
      <w:tr>
        <w:trPr>
          <w:trHeight w:val="752"/>
        </w:trPr>
        <w:tc>
          <w:tcPr>
            <w:tcW w:w="4395" w:type="dxa"/>
            <w:tcBorders>
              <w:top w:val="single" w:sz="4" w:space="0" w:color="auto"/>
              <w:left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275" w:type="dxa"/>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276"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2023 года</w:t>
            </w:r>
          </w:p>
        </w:tc>
        <w:tc>
          <w:tcPr>
            <w:tcW w:w="1276" w:type="dxa"/>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2024 года</w:t>
            </w:r>
          </w:p>
        </w:tc>
      </w:tr>
      <w:tr>
        <w:trPr>
          <w:trHeight w:val="555"/>
        </w:trPr>
        <w:tc>
          <w:tcPr>
            <w:tcW w:w="4395" w:type="dxa"/>
            <w:tcBorders>
              <w:top w:val="single" w:sz="4" w:space="0" w:color="auto"/>
              <w:left w:val="single" w:sz="4" w:space="0" w:color="auto"/>
              <w:right w:val="single" w:sz="4" w:space="0" w:color="auto"/>
            </w:tcBorders>
          </w:tcPr>
          <w:p>
            <w:pPr>
              <w:rPr>
                <w:rFonts w:ascii="Times New Roman" w:hAnsi="Times New Roman"/>
                <w:sz w:val="22"/>
                <w:szCs w:val="22"/>
              </w:rPr>
            </w:pPr>
            <w:r>
              <w:rPr>
                <w:rFonts w:ascii="Times New Roman" w:hAnsi="Times New Roman"/>
                <w:sz w:val="22"/>
                <w:szCs w:val="22"/>
              </w:rPr>
              <w:t xml:space="preserve">Доля детей в возрасте от 5 до 18 лет, принимающих участие в экологических мероприятиях, от численности детей этой же возрастной группы, обучающихся </w:t>
            </w:r>
            <w:r>
              <w:rPr>
                <w:rFonts w:ascii="Times New Roman" w:hAnsi="Times New Roman"/>
                <w:sz w:val="22"/>
                <w:szCs w:val="22"/>
              </w:rPr>
              <w:br/>
              <w:t>в образовательных учреждениях, %</w:t>
            </w:r>
          </w:p>
        </w:tc>
        <w:tc>
          <w:tcPr>
            <w:tcW w:w="1134" w:type="dxa"/>
            <w:tcBorders>
              <w:top w:val="single" w:sz="4" w:space="0" w:color="auto"/>
              <w:left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5,6</w:t>
            </w:r>
          </w:p>
        </w:tc>
        <w:tc>
          <w:tcPr>
            <w:tcW w:w="1275" w:type="dxa"/>
            <w:tcBorders>
              <w:top w:val="single" w:sz="4" w:space="0" w:color="auto"/>
              <w:left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5,6</w:t>
            </w:r>
          </w:p>
        </w:tc>
        <w:tc>
          <w:tcPr>
            <w:tcW w:w="1276" w:type="dxa"/>
            <w:tcBorders>
              <w:top w:val="single" w:sz="4" w:space="0" w:color="auto"/>
              <w:left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5,6</w:t>
            </w:r>
          </w:p>
        </w:tc>
        <w:tc>
          <w:tcPr>
            <w:tcW w:w="1276" w:type="dxa"/>
            <w:tcBorders>
              <w:top w:val="single" w:sz="4" w:space="0" w:color="auto"/>
              <w:left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5,6</w:t>
            </w:r>
          </w:p>
        </w:tc>
      </w:tr>
      <w:tr>
        <w:tc>
          <w:tcPr>
            <w:tcW w:w="439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color w:val="000000"/>
                <w:sz w:val="22"/>
                <w:szCs w:val="22"/>
              </w:rPr>
            </w:pPr>
            <w:r>
              <w:rPr>
                <w:rFonts w:ascii="Times New Roman" w:hAnsi="Times New Roman"/>
                <w:sz w:val="22"/>
                <w:szCs w:val="22"/>
              </w:rPr>
              <w:t>Доля площади рекреационной зоны ООПТ, охваченной регулярной санитарной очисткой и уборкой от отходов, %</w:t>
            </w:r>
          </w:p>
        </w:tc>
        <w:tc>
          <w:tcPr>
            <w:tcW w:w="113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c>
          <w:tcPr>
            <w:tcW w:w="12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c>
          <w:tcPr>
            <w:tcW w:w="12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c>
          <w:tcPr>
            <w:tcW w:w="12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r>
    </w:tbl>
    <w:p>
      <w:pPr>
        <w:pStyle w:val="aff3"/>
        <w:spacing w:before="0" w:beforeAutospacing="0" w:after="0" w:afterAutospacing="0" w:line="360" w:lineRule="auto"/>
        <w:ind w:firstLine="709"/>
        <w:jc w:val="both"/>
        <w:rPr>
          <w:sz w:val="26"/>
          <w:szCs w:val="26"/>
          <w:highlight w:val="yellow"/>
        </w:rPr>
      </w:pPr>
    </w:p>
    <w:p>
      <w:pPr>
        <w:spacing w:line="360" w:lineRule="auto"/>
        <w:ind w:firstLine="709"/>
        <w:jc w:val="both"/>
        <w:rPr>
          <w:rFonts w:ascii="Times New Roman" w:hAnsi="Times New Roman"/>
          <w:sz w:val="26"/>
          <w:szCs w:val="26"/>
        </w:rPr>
      </w:pPr>
      <w:r>
        <w:rPr>
          <w:sz w:val="26"/>
          <w:szCs w:val="26"/>
        </w:rPr>
        <w:t xml:space="preserve">В рамках </w:t>
      </w:r>
      <w:r>
        <w:rPr>
          <w:color w:val="000000"/>
          <w:sz w:val="26"/>
          <w:szCs w:val="26"/>
        </w:rPr>
        <w:t xml:space="preserve">МП «Охрана окружающей среды на территории ЗАТО Северск» </w:t>
      </w:r>
      <w:r>
        <w:rPr>
          <w:sz w:val="26"/>
          <w:szCs w:val="26"/>
        </w:rPr>
        <w:t>реализуется 2 подпрограммы.</w:t>
      </w:r>
      <w:r>
        <w:rPr>
          <w:rFonts w:ascii="Times New Roman" w:hAnsi="Times New Roman"/>
          <w:sz w:val="26"/>
          <w:szCs w:val="26"/>
        </w:rPr>
        <w:t xml:space="preserve"> </w:t>
      </w:r>
    </w:p>
    <w:p>
      <w:pPr>
        <w:spacing w:after="120"/>
        <w:ind w:firstLine="709"/>
        <w:jc w:val="both"/>
        <w:rPr>
          <w:rFonts w:ascii="Times New Roman" w:hAnsi="Times New Roman"/>
          <w:sz w:val="26"/>
          <w:szCs w:val="26"/>
        </w:rPr>
      </w:pPr>
    </w:p>
    <w:p>
      <w:pPr>
        <w:spacing w:after="120"/>
        <w:ind w:firstLine="709"/>
        <w:jc w:val="both"/>
        <w:rPr>
          <w:rFonts w:ascii="Times New Roman" w:hAnsi="Times New Roman"/>
          <w:sz w:val="26"/>
          <w:szCs w:val="26"/>
        </w:rPr>
      </w:pPr>
    </w:p>
    <w:p>
      <w:pPr>
        <w:spacing w:after="120"/>
        <w:ind w:firstLine="709"/>
        <w:jc w:val="both"/>
        <w:rPr>
          <w:rFonts w:ascii="Times New Roman" w:hAnsi="Times New Roman"/>
          <w:color w:val="FF0000"/>
          <w:sz w:val="26"/>
          <w:szCs w:val="26"/>
        </w:rPr>
      </w:pPr>
      <w:r>
        <w:rPr>
          <w:rFonts w:ascii="Times New Roman" w:hAnsi="Times New Roman"/>
          <w:sz w:val="26"/>
          <w:szCs w:val="26"/>
        </w:rPr>
        <w:lastRenderedPageBreak/>
        <w:t xml:space="preserve">Таблица 80 - Объем финансового обеспечения МП </w:t>
      </w:r>
      <w:r>
        <w:rPr>
          <w:rFonts w:ascii="Times New Roman" w:hAnsi="Times New Roman"/>
          <w:color w:val="000000"/>
          <w:sz w:val="26"/>
          <w:szCs w:val="26"/>
        </w:rPr>
        <w:t>«Охрана окружающей среды на территории ЗАТО Северск»</w:t>
      </w:r>
      <w:r>
        <w:rPr>
          <w:rFonts w:ascii="Times New Roman" w:hAnsi="Times New Roman"/>
          <w:color w:val="FF0000"/>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407"/>
        <w:gridCol w:w="1269"/>
        <w:gridCol w:w="1267"/>
        <w:gridCol w:w="747"/>
        <w:gridCol w:w="1365"/>
        <w:gridCol w:w="1294"/>
      </w:tblGrid>
      <w:tr>
        <w:trPr>
          <w:trHeight w:val="377"/>
        </w:trPr>
        <w:tc>
          <w:tcPr>
            <w:tcW w:w="116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05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6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7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r>
              <w:rPr>
                <w:sz w:val="22"/>
                <w:szCs w:val="22"/>
              </w:rPr>
              <w:t>ВСЕГО по МП</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1 324,15</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917,43</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1 243,05</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135,5</w:t>
            </w:r>
          </w:p>
        </w:tc>
        <w:tc>
          <w:tcPr>
            <w:tcW w:w="7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right"/>
              <w:rPr>
                <w:rFonts w:ascii="Times New Roman" w:hAnsi="Times New Roman"/>
                <w:sz w:val="22"/>
                <w:szCs w:val="22"/>
              </w:rPr>
            </w:pPr>
            <w:r>
              <w:rPr>
                <w:rFonts w:ascii="Times New Roman" w:hAnsi="Times New Roman"/>
                <w:sz w:val="22"/>
                <w:szCs w:val="22"/>
              </w:rPr>
              <w:t>1 200,24</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1 200,24</w:t>
            </w:r>
          </w:p>
        </w:tc>
      </w:tr>
      <w:t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outlineLvl w:val="0"/>
              <w:rPr>
                <w:sz w:val="22"/>
                <w:szCs w:val="22"/>
              </w:rPr>
            </w:pPr>
            <w:r>
              <w:rPr>
                <w:sz w:val="22"/>
                <w:szCs w:val="22"/>
              </w:rPr>
              <w:t>Подпрограмма 1</w:t>
            </w:r>
          </w:p>
          <w:p>
            <w:pPr>
              <w:outlineLvl w:val="0"/>
              <w:rPr>
                <w:sz w:val="22"/>
                <w:szCs w:val="22"/>
              </w:rPr>
            </w:pPr>
            <w:r>
              <w:rPr>
                <w:sz w:val="22"/>
                <w:szCs w:val="22"/>
              </w:rPr>
              <w:t>«</w:t>
            </w:r>
            <w:r>
              <w:rPr>
                <w:rFonts w:ascii="Times New Roman" w:hAnsi="Times New Roman"/>
                <w:sz w:val="22"/>
                <w:szCs w:val="22"/>
              </w:rPr>
              <w:t>Экологическое развитие ЗАТО Северск»</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161,34</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166,68</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166,68</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100,0</w:t>
            </w:r>
          </w:p>
        </w:tc>
        <w:tc>
          <w:tcPr>
            <w:tcW w:w="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130,44</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0,44</w:t>
            </w:r>
          </w:p>
        </w:tc>
      </w:tr>
      <w:tr>
        <w:trPr>
          <w:trHeight w:val="2244"/>
        </w:trPr>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both"/>
              <w:outlineLvl w:val="0"/>
              <w:rPr>
                <w:bCs/>
                <w:sz w:val="22"/>
                <w:szCs w:val="22"/>
              </w:rPr>
            </w:pPr>
            <w:r>
              <w:rPr>
                <w:sz w:val="22"/>
                <w:szCs w:val="22"/>
              </w:rPr>
              <w:t>Подпрограмма</w:t>
            </w:r>
            <w:r>
              <w:rPr>
                <w:bCs/>
                <w:sz w:val="22"/>
                <w:szCs w:val="22"/>
              </w:rPr>
              <w:t xml:space="preserve"> 2 </w:t>
            </w:r>
          </w:p>
          <w:p>
            <w:pPr>
              <w:jc w:val="both"/>
              <w:outlineLvl w:val="0"/>
              <w:rPr>
                <w:sz w:val="22"/>
                <w:szCs w:val="22"/>
              </w:rPr>
            </w:pPr>
            <w:r>
              <w:rPr>
                <w:sz w:val="22"/>
                <w:szCs w:val="22"/>
              </w:rPr>
              <w:t>«</w:t>
            </w:r>
            <w:r>
              <w:rPr>
                <w:rFonts w:ascii="Times New Roman" w:hAnsi="Times New Roman"/>
                <w:sz w:val="22"/>
                <w:szCs w:val="22"/>
              </w:rPr>
              <w:t xml:space="preserve">Содержание особо охраняемой природной территории местного значения «Озерный комплекс </w:t>
            </w:r>
            <w:proofErr w:type="spellStart"/>
            <w:r>
              <w:rPr>
                <w:rFonts w:ascii="Times New Roman" w:hAnsi="Times New Roman"/>
                <w:sz w:val="22"/>
                <w:szCs w:val="22"/>
              </w:rPr>
              <w:t>пос.Самусь</w:t>
            </w:r>
            <w:proofErr w:type="spellEnd"/>
            <w:r>
              <w:rPr>
                <w:rFonts w:ascii="Times New Roman" w:hAnsi="Times New Roman"/>
                <w:sz w:val="22"/>
                <w:szCs w:val="22"/>
              </w:rPr>
              <w:t xml:space="preserve"> ЗАТО Северск»</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1 162,81</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750,75</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1 076,37</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143,4</w:t>
            </w:r>
          </w:p>
        </w:tc>
        <w:tc>
          <w:tcPr>
            <w:tcW w:w="7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1 069,80</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1 069,80</w:t>
            </w:r>
          </w:p>
        </w:tc>
      </w:tr>
    </w:tbl>
    <w:p>
      <w:pPr>
        <w:ind w:firstLine="709"/>
        <w:jc w:val="both"/>
        <w:rPr>
          <w:rFonts w:ascii="Times New Roman" w:hAnsi="Times New Roman"/>
          <w:color w:val="FF0000"/>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 xml:space="preserve">МП </w:t>
      </w:r>
      <w:r>
        <w:rPr>
          <w:rFonts w:ascii="Times New Roman" w:hAnsi="Times New Roman"/>
          <w:color w:val="000000"/>
          <w:sz w:val="26"/>
          <w:szCs w:val="26"/>
        </w:rPr>
        <w:t>«Охрана окружающей среды на территории ЗАТО Северск»</w:t>
      </w:r>
      <w:r>
        <w:rPr>
          <w:rFonts w:ascii="Times New Roman" w:hAnsi="Times New Roman"/>
          <w:sz w:val="26"/>
          <w:szCs w:val="26"/>
        </w:rPr>
        <w:t xml:space="preserve"> составит 1 243,05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pacing w:line="360" w:lineRule="auto"/>
        <w:ind w:firstLine="709"/>
        <w:jc w:val="both"/>
        <w:rPr>
          <w:rFonts w:ascii="Times New Roman" w:hAnsi="Times New Roman"/>
          <w:sz w:val="26"/>
          <w:szCs w:val="26"/>
          <w:highlight w:val="yellow"/>
        </w:rPr>
      </w:pPr>
      <w:r>
        <w:rPr>
          <w:rFonts w:ascii="Times New Roman" w:hAnsi="Times New Roman"/>
          <w:sz w:val="26"/>
          <w:szCs w:val="26"/>
        </w:rPr>
        <w:t>По подпрограмме 1 «Экологическое развитие ЗАТО Северск» предусмотрены расходы по  Управлению образования Администрации ЗАТО Северск на приобретение призов и подарков для участников мероприятий по экологическому воспитанию школьников и дошкольников в сумме 89,17 </w:t>
      </w:r>
      <w:proofErr w:type="spellStart"/>
      <w:r>
        <w:rPr>
          <w:rFonts w:ascii="Times New Roman" w:hAnsi="Times New Roman"/>
          <w:sz w:val="26"/>
          <w:szCs w:val="26"/>
        </w:rPr>
        <w:t>тыс.руб</w:t>
      </w:r>
      <w:proofErr w:type="spellEnd"/>
      <w:r>
        <w:rPr>
          <w:rFonts w:ascii="Times New Roman" w:hAnsi="Times New Roman"/>
          <w:sz w:val="26"/>
          <w:szCs w:val="26"/>
        </w:rPr>
        <w:t>.; по Администрации ЗАТО Северск: на издание обзора «Состояние окружающей природной среды на территории ЗАТО Северск» в сумме 49,40 </w:t>
      </w:r>
      <w:proofErr w:type="spellStart"/>
      <w:r>
        <w:rPr>
          <w:rFonts w:ascii="Times New Roman" w:hAnsi="Times New Roman"/>
          <w:sz w:val="26"/>
          <w:szCs w:val="26"/>
        </w:rPr>
        <w:t>тыс.руб</w:t>
      </w:r>
      <w:proofErr w:type="spellEnd"/>
      <w:r>
        <w:rPr>
          <w:rFonts w:ascii="Times New Roman" w:hAnsi="Times New Roman"/>
          <w:sz w:val="26"/>
          <w:szCs w:val="26"/>
        </w:rPr>
        <w:t>., на пропагандистскую и информационную деятельность по охране окружающей среды в сумме 28,11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right="-1" w:firstLine="708"/>
        <w:jc w:val="both"/>
        <w:rPr>
          <w:rFonts w:ascii="Times New Roman" w:hAnsi="Times New Roman"/>
          <w:sz w:val="26"/>
          <w:szCs w:val="26"/>
        </w:rPr>
      </w:pPr>
      <w:r>
        <w:rPr>
          <w:rFonts w:ascii="Times New Roman" w:hAnsi="Times New Roman"/>
          <w:sz w:val="26"/>
          <w:szCs w:val="26"/>
          <w:shd w:val="clear" w:color="auto" w:fill="FFFFFF" w:themeFill="background1"/>
        </w:rPr>
        <w:t xml:space="preserve">По подпрограмме 2 «Содержание особо охраняемой природной территории местного значения «Озерный комплекс </w:t>
      </w:r>
      <w:proofErr w:type="spellStart"/>
      <w:r>
        <w:rPr>
          <w:rFonts w:ascii="Times New Roman" w:hAnsi="Times New Roman"/>
          <w:sz w:val="26"/>
          <w:szCs w:val="26"/>
          <w:shd w:val="clear" w:color="auto" w:fill="FFFFFF" w:themeFill="background1"/>
        </w:rPr>
        <w:t>пос.Самусь</w:t>
      </w:r>
      <w:proofErr w:type="spellEnd"/>
      <w:r>
        <w:rPr>
          <w:rFonts w:ascii="Times New Roman" w:hAnsi="Times New Roman"/>
          <w:sz w:val="26"/>
          <w:szCs w:val="26"/>
          <w:shd w:val="clear" w:color="auto" w:fill="FFFFFF" w:themeFill="background1"/>
        </w:rPr>
        <w:t xml:space="preserve"> ЗАТО Северск» предусмотрены расходы по УВГТ в общей сумме 911,87 тыс. руб., в том числе: на текущее содержание </w:t>
      </w:r>
      <w:r>
        <w:rPr>
          <w:sz w:val="26"/>
          <w:szCs w:val="26"/>
          <w:shd w:val="clear" w:color="auto" w:fill="FFFFFF" w:themeFill="background1"/>
        </w:rPr>
        <w:t xml:space="preserve">и подготовку к летнему сезону мест отдыха на ООПТ «Озерный комплекс пос. Самусь ЗАТО Северск» </w:t>
      </w:r>
      <w:r>
        <w:rPr>
          <w:rFonts w:ascii="Times New Roman" w:hAnsi="Times New Roman"/>
          <w:sz w:val="26"/>
          <w:szCs w:val="26"/>
          <w:shd w:val="clear" w:color="auto" w:fill="FFFFFF" w:themeFill="background1"/>
        </w:rPr>
        <w:t xml:space="preserve">в сумме 709,40 тыс. руб., ремонт существующего пляжного оборудования в сумме 87,73 тыс. руб., ликвидацию несанкционированных мест хранения отходов на ООПТ «Озерный комплекс </w:t>
      </w:r>
      <w:proofErr w:type="spellStart"/>
      <w:r>
        <w:rPr>
          <w:rFonts w:ascii="Times New Roman" w:hAnsi="Times New Roman"/>
          <w:sz w:val="26"/>
          <w:szCs w:val="26"/>
          <w:shd w:val="clear" w:color="auto" w:fill="FFFFFF" w:themeFill="background1"/>
        </w:rPr>
        <w:lastRenderedPageBreak/>
        <w:t>пос.Самусь</w:t>
      </w:r>
      <w:proofErr w:type="spellEnd"/>
      <w:r>
        <w:rPr>
          <w:rFonts w:ascii="Times New Roman" w:hAnsi="Times New Roman"/>
          <w:sz w:val="26"/>
          <w:szCs w:val="26"/>
          <w:shd w:val="clear" w:color="auto" w:fill="FFFFFF" w:themeFill="background1"/>
        </w:rPr>
        <w:t xml:space="preserve"> ЗАТО Северск» в сумме 100,00 тыс. руб., ремонт и восстановление информационных аншлагов по периметру ООПТ в сумме 14,74 тыс. руб.; </w:t>
      </w:r>
      <w:r>
        <w:rPr>
          <w:rFonts w:ascii="Times New Roman" w:hAnsi="Times New Roman"/>
          <w:sz w:val="26"/>
          <w:szCs w:val="26"/>
        </w:rPr>
        <w:t>по Администрации ЗАТО Северск на проведение гидрологических исследований водной экосистемы особо охраняемой природной территории в сумме 119,25 </w:t>
      </w:r>
      <w:proofErr w:type="spellStart"/>
      <w:r>
        <w:rPr>
          <w:rFonts w:ascii="Times New Roman" w:hAnsi="Times New Roman"/>
          <w:sz w:val="26"/>
          <w:szCs w:val="26"/>
        </w:rPr>
        <w:t>тыс.руб</w:t>
      </w:r>
      <w:proofErr w:type="spellEnd"/>
      <w:r>
        <w:rPr>
          <w:rFonts w:ascii="Times New Roman" w:hAnsi="Times New Roman"/>
          <w:sz w:val="26"/>
          <w:szCs w:val="26"/>
        </w:rPr>
        <w:t>., на пропагандистскую и информационную деятельность в сумме 45,25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aff1"/>
        <w:spacing w:after="120" w:line="360" w:lineRule="auto"/>
        <w:ind w:left="0" w:firstLine="709"/>
        <w:jc w:val="center"/>
        <w:rPr>
          <w:rFonts w:ascii="Times New Roman" w:hAnsi="Times New Roman"/>
          <w:b/>
          <w:sz w:val="26"/>
          <w:szCs w:val="26"/>
          <w:highlight w:val="yellow"/>
        </w:rPr>
      </w:pPr>
    </w:p>
    <w:p>
      <w:pPr>
        <w:pStyle w:val="aff1"/>
        <w:spacing w:line="360" w:lineRule="auto"/>
        <w:ind w:left="0" w:firstLine="709"/>
        <w:jc w:val="center"/>
        <w:rPr>
          <w:rFonts w:ascii="Times New Roman" w:hAnsi="Times New Roman"/>
          <w:b/>
          <w:sz w:val="26"/>
          <w:szCs w:val="26"/>
        </w:rPr>
      </w:pPr>
      <w:r>
        <w:rPr>
          <w:rFonts w:ascii="Times New Roman" w:hAnsi="Times New Roman"/>
          <w:b/>
          <w:sz w:val="26"/>
          <w:szCs w:val="26"/>
        </w:rPr>
        <w:t>2.7.2.8. МП «Формирование современной городской среды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Мероприятия </w:t>
      </w:r>
      <w:r>
        <w:rPr>
          <w:rFonts w:ascii="Times New Roman" w:eastAsia="Calibri" w:hAnsi="Times New Roman"/>
          <w:sz w:val="26"/>
          <w:szCs w:val="26"/>
          <w:lang w:eastAsia="en-US"/>
        </w:rPr>
        <w:t xml:space="preserve">по благоустройству общественных пространств, входящие в  </w:t>
      </w:r>
      <w:r>
        <w:rPr>
          <w:rFonts w:ascii="Times New Roman" w:hAnsi="Times New Roman"/>
          <w:sz w:val="26"/>
          <w:szCs w:val="26"/>
        </w:rPr>
        <w:t xml:space="preserve"> МП «Формирование современной городской среды ЗАТО Северск» </w:t>
      </w:r>
      <w:proofErr w:type="spellStart"/>
      <w:r>
        <w:rPr>
          <w:rFonts w:ascii="Times New Roman" w:eastAsia="Calibri" w:hAnsi="Times New Roman"/>
          <w:sz w:val="26"/>
          <w:szCs w:val="26"/>
          <w:lang w:eastAsia="en-US"/>
        </w:rPr>
        <w:t>интегрированны</w:t>
      </w:r>
      <w:proofErr w:type="spellEnd"/>
      <w:r>
        <w:rPr>
          <w:rFonts w:ascii="Times New Roman" w:eastAsia="Calibri" w:hAnsi="Times New Roman"/>
          <w:sz w:val="26"/>
          <w:szCs w:val="26"/>
          <w:lang w:eastAsia="en-US"/>
        </w:rPr>
        <w:t xml:space="preserve"> в региональный проект «Формирование комфортной городской среды». </w:t>
      </w:r>
      <w:r>
        <w:rPr>
          <w:rFonts w:ascii="Times New Roman" w:hAnsi="Times New Roman"/>
          <w:sz w:val="26"/>
          <w:szCs w:val="26"/>
        </w:rPr>
        <w:t xml:space="preserve">Финансовое обеспечение по МП «Формирование современной городской среды ЗАТО Северск» предусмотрено на 2022 год в объеме 6 825,87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3 325,87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3 325,87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540"/>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Особенностью данной муниципальной программы является то, что средства областного и федерального бюджетов на реализацию мероприятий программы и перечень объектов для проведения </w:t>
      </w:r>
      <w:proofErr w:type="spellStart"/>
      <w:r>
        <w:rPr>
          <w:rFonts w:ascii="Times New Roman" w:eastAsia="Calibri" w:hAnsi="Times New Roman"/>
          <w:sz w:val="26"/>
          <w:szCs w:val="26"/>
          <w:lang w:eastAsia="en-US"/>
        </w:rPr>
        <w:t>благоустроительных</w:t>
      </w:r>
      <w:proofErr w:type="spellEnd"/>
      <w:r>
        <w:rPr>
          <w:rFonts w:ascii="Times New Roman" w:eastAsia="Calibri" w:hAnsi="Times New Roman"/>
          <w:sz w:val="26"/>
          <w:szCs w:val="26"/>
          <w:lang w:eastAsia="en-US"/>
        </w:rPr>
        <w:t xml:space="preserve"> работ определяются позже, при исполнении очередного финансового года.</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Цель МП: </w:t>
      </w:r>
      <w:r>
        <w:rPr>
          <w:rFonts w:ascii="Times New Roman" w:eastAsia="Calibri" w:hAnsi="Times New Roman"/>
          <w:bCs/>
          <w:sz w:val="26"/>
          <w:szCs w:val="26"/>
          <w:lang w:eastAsia="en-US"/>
        </w:rPr>
        <w:t>Повышение уровня благоустройства территории ЗАТО Северск</w:t>
      </w:r>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жилищно-коммунального хозяйства, транспорта и связи.</w:t>
      </w:r>
    </w:p>
    <w:p>
      <w:pPr>
        <w:spacing w:line="360" w:lineRule="auto"/>
        <w:ind w:firstLine="709"/>
        <w:jc w:val="both"/>
        <w:rPr>
          <w:sz w:val="26"/>
          <w:szCs w:val="26"/>
        </w:rPr>
      </w:pPr>
      <w:r>
        <w:rPr>
          <w:rFonts w:ascii="Times New Roman" w:hAnsi="Times New Roman"/>
          <w:sz w:val="26"/>
          <w:szCs w:val="26"/>
        </w:rPr>
        <w:t>Соисполнители и (или) участники: Управление капитального строительства Администрации ЗАТО Северск, Управление жилищно-коммунального хозяйства, транспорта и связи Администрации ЗАТО Северск, Управление имущественных отношений Администрации ЗАТО Северск</w:t>
      </w:r>
      <w:r>
        <w:rPr>
          <w:sz w:val="26"/>
          <w:szCs w:val="26"/>
        </w:rPr>
        <w:t xml:space="preserve">, </w:t>
      </w:r>
      <w:r>
        <w:rPr>
          <w:rFonts w:ascii="Times New Roman" w:hAnsi="Times New Roman"/>
          <w:sz w:val="26"/>
          <w:szCs w:val="26"/>
        </w:rPr>
        <w:t>Управление молодежной и семейной политики, физической культуры и спорта Администрации ЗАТО Северск</w:t>
      </w:r>
      <w:r>
        <w:rPr>
          <w:sz w:val="26"/>
          <w:szCs w:val="26"/>
        </w:rPr>
        <w:t xml:space="preserve">, </w:t>
      </w:r>
      <w:r>
        <w:rPr>
          <w:rFonts w:ascii="Times New Roman" w:hAnsi="Times New Roman"/>
          <w:sz w:val="26"/>
          <w:szCs w:val="26"/>
        </w:rPr>
        <w:t>Управление образования Администрации ЗАТО Северск.</w:t>
      </w:r>
    </w:p>
    <w:p>
      <w:pPr>
        <w:autoSpaceDE w:val="0"/>
        <w:autoSpaceDN w:val="0"/>
        <w:adjustRightInd w:val="0"/>
        <w:spacing w:after="120"/>
        <w:ind w:firstLine="709"/>
        <w:jc w:val="both"/>
        <w:rPr>
          <w:rFonts w:ascii="Times New Roman" w:eastAsia="Calibri" w:hAnsi="Times New Roman"/>
          <w:sz w:val="26"/>
          <w:szCs w:val="26"/>
          <w:lang w:eastAsia="en-US"/>
        </w:rPr>
      </w:pPr>
    </w:p>
    <w:p>
      <w:pPr>
        <w:autoSpaceDE w:val="0"/>
        <w:autoSpaceDN w:val="0"/>
        <w:adjustRightInd w:val="0"/>
        <w:spacing w:after="120"/>
        <w:ind w:firstLine="709"/>
        <w:jc w:val="both"/>
        <w:rPr>
          <w:rFonts w:ascii="Times New Roman" w:eastAsia="Calibri" w:hAnsi="Times New Roman"/>
          <w:sz w:val="26"/>
          <w:szCs w:val="26"/>
          <w:lang w:eastAsia="en-US"/>
        </w:rPr>
      </w:pPr>
    </w:p>
    <w:p>
      <w:pPr>
        <w:autoSpaceDE w:val="0"/>
        <w:autoSpaceDN w:val="0"/>
        <w:adjustRightInd w:val="0"/>
        <w:spacing w:after="120"/>
        <w:ind w:firstLine="709"/>
        <w:jc w:val="both"/>
        <w:rPr>
          <w:rFonts w:ascii="Times New Roman" w:eastAsia="Calibri" w:hAnsi="Times New Roman"/>
          <w:sz w:val="26"/>
          <w:szCs w:val="26"/>
          <w:lang w:eastAsia="en-US"/>
        </w:rPr>
      </w:pPr>
    </w:p>
    <w:p>
      <w:pPr>
        <w:autoSpaceDE w:val="0"/>
        <w:autoSpaceDN w:val="0"/>
        <w:adjustRightInd w:val="0"/>
        <w:spacing w:after="120"/>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 xml:space="preserve">Таблица 81 – Целевые индикаторы МП </w:t>
      </w:r>
      <w:r>
        <w:rPr>
          <w:rFonts w:ascii="Times New Roman" w:hAnsi="Times New Roman"/>
          <w:sz w:val="26"/>
          <w:szCs w:val="26"/>
        </w:rPr>
        <w:t>«Формирование современной городской среды ЗАТО Северск»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992"/>
        <w:gridCol w:w="992"/>
        <w:gridCol w:w="992"/>
        <w:gridCol w:w="1134"/>
      </w:tblGrid>
      <w:tr>
        <w:trPr>
          <w:trHeight w:val="448"/>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Наименование целевых индикаторов</w:t>
            </w:r>
          </w:p>
          <w:p>
            <w:pPr>
              <w:jc w:val="center"/>
              <w:rPr>
                <w:sz w:val="22"/>
                <w:szCs w:val="22"/>
              </w:rPr>
            </w:pPr>
            <w:proofErr w:type="gramStart"/>
            <w:r>
              <w:rPr>
                <w:sz w:val="22"/>
                <w:szCs w:val="22"/>
              </w:rPr>
              <w:t>результативности</w:t>
            </w:r>
            <w:proofErr w:type="gramEnd"/>
            <w:r>
              <w:rPr>
                <w:sz w:val="22"/>
                <w:szCs w:val="22"/>
              </w:rPr>
              <w:t xml:space="preserve"> 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Оценка</w:t>
            </w:r>
          </w:p>
          <w:p>
            <w:pPr>
              <w:jc w:val="center"/>
              <w:rPr>
                <w:sz w:val="22"/>
                <w:szCs w:val="22"/>
              </w:rPr>
            </w:pPr>
            <w:r>
              <w:rPr>
                <w:sz w:val="22"/>
                <w:szCs w:val="22"/>
              </w:rPr>
              <w:t>2021 года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Прогноз 2022 года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Прогноз 2023 года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sz w:val="22"/>
                <w:szCs w:val="22"/>
              </w:rPr>
              <w:t>Прогноз 2024 года</w:t>
            </w:r>
          </w:p>
        </w:tc>
      </w:tr>
      <w:tr>
        <w:trPr>
          <w:trHeight w:val="564"/>
        </w:trPr>
        <w:tc>
          <w:tcPr>
            <w:tcW w:w="55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sz w:val="22"/>
                <w:szCs w:val="22"/>
              </w:rPr>
            </w:pPr>
          </w:p>
        </w:tc>
      </w:tr>
      <w:tr>
        <w:trPr>
          <w:trHeight w:val="252"/>
        </w:trPr>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pPr>
              <w:rPr>
                <w:rFonts w:eastAsia="Calibri"/>
                <w:sz w:val="22"/>
                <w:szCs w:val="22"/>
              </w:rPr>
            </w:pPr>
            <w:r>
              <w:rPr>
                <w:rFonts w:eastAsia="Calibri"/>
                <w:sz w:val="22"/>
                <w:szCs w:val="22"/>
              </w:rPr>
              <w:t>1. </w:t>
            </w:r>
            <w:r>
              <w:rPr>
                <w:sz w:val="22"/>
                <w:szCs w:val="22"/>
              </w:rPr>
              <w:t>Доля благоустроенных дворовых территорий от общего количества дворовых территорий, нарастающим итогом,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eastAsia="Calibri"/>
                <w:sz w:val="22"/>
                <w:szCs w:val="22"/>
              </w:rPr>
            </w:pPr>
            <w:r>
              <w:rPr>
                <w:rFonts w:eastAsia="Calibri"/>
                <w:sz w:val="22"/>
                <w:szCs w:val="22"/>
              </w:rPr>
              <w:t>37,9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rFonts w:eastAsia="Calibri"/>
                <w:sz w:val="22"/>
                <w:szCs w:val="22"/>
              </w:rPr>
              <w:t>37,9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sz w:val="22"/>
                <w:szCs w:val="22"/>
              </w:rPr>
            </w:pPr>
            <w:r>
              <w:rPr>
                <w:rFonts w:eastAsia="Calibri"/>
                <w:sz w:val="22"/>
                <w:szCs w:val="22"/>
              </w:rPr>
              <w:t>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sz w:val="22"/>
                <w:szCs w:val="22"/>
              </w:rPr>
            </w:pPr>
            <w:r>
              <w:rPr>
                <w:rFonts w:eastAsia="Calibri"/>
                <w:sz w:val="22"/>
                <w:szCs w:val="22"/>
              </w:rPr>
              <w:t>37,9</w:t>
            </w:r>
          </w:p>
        </w:tc>
      </w:tr>
      <w:tr>
        <w:trPr>
          <w:trHeight w:val="312"/>
        </w:trPr>
        <w:tc>
          <w:tcPr>
            <w:tcW w:w="5529" w:type="dxa"/>
            <w:tcBorders>
              <w:top w:val="nil"/>
              <w:left w:val="single" w:sz="4" w:space="0" w:color="auto"/>
              <w:bottom w:val="single" w:sz="4" w:space="0" w:color="auto"/>
              <w:right w:val="single" w:sz="4" w:space="0" w:color="auto"/>
            </w:tcBorders>
            <w:shd w:val="clear" w:color="auto" w:fill="auto"/>
            <w:hideMark/>
          </w:tcPr>
          <w:p>
            <w:pPr>
              <w:rPr>
                <w:sz w:val="22"/>
                <w:szCs w:val="22"/>
              </w:rPr>
            </w:pPr>
            <w:r>
              <w:rPr>
                <w:sz w:val="22"/>
                <w:szCs w:val="22"/>
              </w:rPr>
              <w:t>2. Доля площади благоустроенных муниципальных территорий общего пользования от общей площади муниципальных территорий общего пользования, нарастающим итогом %</w:t>
            </w:r>
          </w:p>
        </w:tc>
        <w:tc>
          <w:tcPr>
            <w:tcW w:w="992" w:type="dxa"/>
            <w:tcBorders>
              <w:top w:val="single" w:sz="4" w:space="0" w:color="auto"/>
              <w:left w:val="nil"/>
              <w:bottom w:val="single" w:sz="4" w:space="0" w:color="auto"/>
              <w:right w:val="single" w:sz="4" w:space="0" w:color="auto"/>
            </w:tcBorders>
            <w:shd w:val="clear" w:color="auto" w:fill="auto"/>
            <w:noWrap/>
            <w:hideMark/>
          </w:tcPr>
          <w:p>
            <w:pPr>
              <w:pStyle w:val="ConsPlusNormal"/>
              <w:jc w:val="center"/>
              <w:rPr>
                <w:rFonts w:ascii="Times New Roman" w:hAnsi="Times New Roman"/>
                <w:sz w:val="22"/>
                <w:szCs w:val="22"/>
              </w:rPr>
            </w:pPr>
            <w:r>
              <w:rPr>
                <w:rFonts w:ascii="Times New Roman" w:hAnsi="Times New Roman"/>
                <w:sz w:val="22"/>
                <w:szCs w:val="22"/>
              </w:rPr>
              <w:t xml:space="preserve"> 56,81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pPr>
              <w:pStyle w:val="ConsPlusNormal"/>
              <w:jc w:val="center"/>
              <w:rPr>
                <w:rFonts w:ascii="Times New Roman" w:hAnsi="Times New Roman"/>
                <w:sz w:val="22"/>
                <w:szCs w:val="22"/>
              </w:rPr>
            </w:pPr>
            <w:r>
              <w:rPr>
                <w:rFonts w:ascii="Times New Roman" w:hAnsi="Times New Roman"/>
                <w:sz w:val="22"/>
                <w:szCs w:val="22"/>
              </w:rPr>
              <w:t xml:space="preserve"> 57,49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pPr>
              <w:pStyle w:val="ConsPlusNormal"/>
              <w:jc w:val="center"/>
              <w:rPr>
                <w:rFonts w:ascii="Times New Roman" w:hAnsi="Times New Roman"/>
                <w:sz w:val="22"/>
                <w:szCs w:val="22"/>
              </w:rPr>
            </w:pPr>
            <w:r>
              <w:rPr>
                <w:rFonts w:ascii="Times New Roman" w:hAnsi="Times New Roman"/>
                <w:sz w:val="22"/>
                <w:szCs w:val="22"/>
              </w:rPr>
              <w:t xml:space="preserve"> 58,17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pPr>
              <w:pStyle w:val="ConsPlusNormal"/>
              <w:jc w:val="center"/>
              <w:rPr>
                <w:rFonts w:ascii="Times New Roman" w:hAnsi="Times New Roman"/>
                <w:sz w:val="22"/>
                <w:szCs w:val="22"/>
              </w:rPr>
            </w:pPr>
            <w:r>
              <w:rPr>
                <w:rFonts w:ascii="Times New Roman" w:hAnsi="Times New Roman"/>
                <w:sz w:val="22"/>
                <w:szCs w:val="22"/>
              </w:rPr>
              <w:t xml:space="preserve"> 58,17</w:t>
            </w:r>
          </w:p>
        </w:tc>
      </w:tr>
      <w:tr>
        <w:trPr>
          <w:trHeight w:val="312"/>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rPr>
                <w:sz w:val="22"/>
                <w:szCs w:val="22"/>
              </w:rPr>
            </w:pPr>
            <w:r>
              <w:rPr>
                <w:sz w:val="22"/>
                <w:szCs w:val="22"/>
              </w:rPr>
              <w:t>3. Доля финансового участия заинтересованных лиц в выполнении дополнительного перечня работ по благоустройству дворовых территорий,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2"/>
                <w:szCs w:val="22"/>
              </w:rPr>
            </w:pPr>
          </w:p>
        </w:tc>
      </w:tr>
    </w:tbl>
    <w:p>
      <w:pPr>
        <w:autoSpaceDE w:val="0"/>
        <w:autoSpaceDN w:val="0"/>
        <w:adjustRightInd w:val="0"/>
        <w:spacing w:line="36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МП </w:t>
      </w:r>
      <w:r>
        <w:rPr>
          <w:rFonts w:ascii="Times New Roman" w:hAnsi="Times New Roman"/>
          <w:sz w:val="26"/>
          <w:szCs w:val="26"/>
        </w:rPr>
        <w:t xml:space="preserve">«Формирование современной городской среды ЗАТО Северск» </w:t>
      </w:r>
      <w:r>
        <w:rPr>
          <w:rFonts w:ascii="Times New Roman" w:eastAsia="Calibri" w:hAnsi="Times New Roman"/>
          <w:sz w:val="26"/>
          <w:szCs w:val="26"/>
          <w:lang w:eastAsia="en-US"/>
        </w:rPr>
        <w:t>реализуется в рамках 2 подпрограмм.</w:t>
      </w:r>
    </w:p>
    <w:p>
      <w:pPr>
        <w:spacing w:after="120"/>
        <w:ind w:firstLine="709"/>
        <w:jc w:val="both"/>
        <w:rPr>
          <w:rFonts w:ascii="Times New Roman" w:hAnsi="Times New Roman"/>
          <w:sz w:val="26"/>
          <w:szCs w:val="26"/>
        </w:rPr>
      </w:pPr>
      <w:r>
        <w:rPr>
          <w:rFonts w:ascii="Times New Roman" w:hAnsi="Times New Roman"/>
          <w:sz w:val="26"/>
          <w:szCs w:val="26"/>
        </w:rPr>
        <w:t>Таблица 82 – Объем финансового обеспечения МП «Формирование современной городской среды ЗАТО Северск»</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261"/>
        <w:gridCol w:w="1275"/>
        <w:gridCol w:w="1276"/>
        <w:gridCol w:w="992"/>
        <w:gridCol w:w="851"/>
        <w:gridCol w:w="992"/>
        <w:gridCol w:w="1134"/>
      </w:tblGrid>
      <w:tr>
        <w:trPr>
          <w:trHeight w:val="266"/>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rFonts w:ascii="Times New Roman" w:hAnsi="Times New Roman"/>
                <w:b/>
                <w:sz w:val="22"/>
                <w:szCs w:val="22"/>
              </w:rPr>
            </w:pPr>
            <w:r>
              <w:rPr>
                <w:rFonts w:ascii="Times New Roman" w:hAnsi="Times New Roman"/>
                <w:sz w:val="22"/>
                <w:szCs w:val="22"/>
              </w:rPr>
              <w:t>2021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b/>
                <w:sz w:val="22"/>
                <w:szCs w:val="22"/>
              </w:rPr>
            </w:pPr>
            <w:r>
              <w:rPr>
                <w:rFonts w:ascii="Times New Roman" w:hAnsi="Times New Roman"/>
                <w:sz w:val="22"/>
                <w:szCs w:val="22"/>
              </w:rPr>
              <w:t>Прогноз 2022 года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Прогноз </w:t>
            </w:r>
          </w:p>
          <w:p>
            <w:pPr>
              <w:ind w:left="-57" w:right="-57"/>
              <w:jc w:val="center"/>
              <w:rPr>
                <w:rFonts w:ascii="Times New Roman" w:hAnsi="Times New Roman"/>
                <w:b/>
                <w:sz w:val="22"/>
                <w:szCs w:val="22"/>
              </w:rPr>
            </w:pPr>
            <w:r>
              <w:rPr>
                <w:rFonts w:ascii="Times New Roman" w:hAnsi="Times New Roman"/>
                <w:sz w:val="22"/>
                <w:szCs w:val="22"/>
              </w:rPr>
              <w:t>2023 года</w:t>
            </w:r>
            <w:r>
              <w:rPr>
                <w:rFonts w:ascii="Times New Roman" w:hAnsi="Times New Roman"/>
                <w:b/>
                <w:sz w:val="22"/>
                <w:szCs w:val="22"/>
              </w:rPr>
              <w:t>,</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Прогноз 2024 года,</w:t>
            </w:r>
          </w:p>
          <w:p>
            <w:pPr>
              <w:ind w:left="-57" w:right="-57"/>
              <w:jc w:val="center"/>
              <w:rPr>
                <w:rFonts w:ascii="Times New Roman" w:hAnsi="Times New Roman"/>
                <w:b/>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852"/>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утвеждено</w:t>
            </w:r>
            <w:proofErr w:type="spellEnd"/>
            <w:r>
              <w:rPr>
                <w:rFonts w:ascii="Times New Roman" w:hAnsi="Times New Roman"/>
                <w:sz w:val="22"/>
                <w:szCs w:val="22"/>
              </w:rPr>
              <w:t>, 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ind w:left="-57" w:right="-57"/>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 xml:space="preserve">Сумма,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b/>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Times New Roman" w:hAnsi="Times New Roman"/>
                <w:b/>
                <w:sz w:val="22"/>
                <w:szCs w:val="22"/>
              </w:rPr>
            </w:pPr>
          </w:p>
        </w:tc>
      </w:tr>
      <w:tr>
        <w:trPr>
          <w:trHeight w:val="40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rPr>
            </w:pPr>
            <w:r>
              <w:rPr>
                <w:rFonts w:ascii="Times New Roman" w:hAnsi="Times New Roman"/>
                <w:sz w:val="22"/>
                <w:szCs w:val="22"/>
              </w:rPr>
              <w:t>Всего по МП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9 022,23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67 388,07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6 825,87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3 325,87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3 325,87</w:t>
            </w:r>
          </w:p>
        </w:tc>
      </w:tr>
      <w:tr>
        <w:trPr>
          <w:trHeight w:val="56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hAnsi="Times New Roman"/>
                <w:sz w:val="22"/>
                <w:szCs w:val="22"/>
              </w:rPr>
            </w:pPr>
            <w:hyperlink r:id="rId16" w:history="1">
              <w:r>
                <w:rPr>
                  <w:rStyle w:val="a5"/>
                  <w:rFonts w:ascii="Times New Roman" w:eastAsia="Calibri" w:hAnsi="Times New Roman"/>
                  <w:color w:val="auto"/>
                  <w:sz w:val="22"/>
                  <w:szCs w:val="22"/>
                  <w:u w:val="none"/>
                  <w:lang w:eastAsia="en-US"/>
                </w:rPr>
                <w:t>Подпрограмма 1</w:t>
              </w:r>
            </w:hyperlink>
            <w:r>
              <w:rPr>
                <w:rFonts w:ascii="Times New Roman" w:eastAsia="Calibri" w:hAnsi="Times New Roman"/>
                <w:sz w:val="22"/>
                <w:szCs w:val="22"/>
                <w:lang w:eastAsia="en-US"/>
              </w:rPr>
              <w:t xml:space="preserve"> «Благоустройство дворовых территорий»</w:t>
            </w:r>
          </w:p>
        </w:tc>
        <w:tc>
          <w:tcPr>
            <w:tcW w:w="1275" w:type="dxa"/>
            <w:tcBorders>
              <w:top w:val="single" w:sz="4" w:space="0" w:color="auto"/>
              <w:left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22,23</w:t>
            </w:r>
          </w:p>
        </w:tc>
        <w:tc>
          <w:tcPr>
            <w:tcW w:w="1276" w:type="dxa"/>
            <w:tcBorders>
              <w:top w:val="single" w:sz="4" w:space="0" w:color="auto"/>
              <w:left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26 772,10</w:t>
            </w:r>
          </w:p>
        </w:tc>
        <w:tc>
          <w:tcPr>
            <w:tcW w:w="992"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3 500,00</w:t>
            </w:r>
          </w:p>
        </w:tc>
        <w:tc>
          <w:tcPr>
            <w:tcW w:w="851"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13,1</w:t>
            </w:r>
          </w:p>
        </w:tc>
        <w:tc>
          <w:tcPr>
            <w:tcW w:w="992" w:type="dxa"/>
            <w:tcBorders>
              <w:top w:val="single" w:sz="4" w:space="0" w:color="auto"/>
              <w:left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134" w:type="dxa"/>
            <w:tcBorders>
              <w:top w:val="single" w:sz="4" w:space="0" w:color="auto"/>
              <w:left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p>
        </w:tc>
      </w:tr>
      <w:tr>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rPr>
                <w:rFonts w:ascii="Times New Roman" w:eastAsia="Calibri" w:hAnsi="Times New Roman"/>
                <w:sz w:val="22"/>
                <w:szCs w:val="22"/>
                <w:lang w:eastAsia="en-US"/>
              </w:rPr>
            </w:pPr>
            <w:hyperlink r:id="rId17" w:history="1">
              <w:r>
                <w:rPr>
                  <w:rStyle w:val="a5"/>
                  <w:rFonts w:ascii="Times New Roman" w:eastAsia="Calibri" w:hAnsi="Times New Roman"/>
                  <w:color w:val="auto"/>
                  <w:sz w:val="22"/>
                  <w:szCs w:val="22"/>
                  <w:u w:val="none"/>
                  <w:lang w:eastAsia="en-US"/>
                </w:rPr>
                <w:t>Подпрограмма 2</w:t>
              </w:r>
            </w:hyperlink>
            <w:r>
              <w:rPr>
                <w:rFonts w:ascii="Times New Roman" w:eastAsia="Calibri" w:hAnsi="Times New Roman"/>
                <w:sz w:val="22"/>
                <w:szCs w:val="22"/>
                <w:lang w:eastAsia="en-US"/>
              </w:rPr>
              <w:t xml:space="preserve"> «Благоустройство общественных пространств»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Times New Roman" w:hAnsi="Times New Roman"/>
                <w:sz w:val="22"/>
                <w:szCs w:val="22"/>
              </w:rPr>
            </w:pPr>
            <w:r>
              <w:rPr>
                <w:rFonts w:ascii="Times New Roman" w:hAnsi="Times New Roman"/>
                <w:sz w:val="22"/>
                <w:szCs w:val="22"/>
              </w:rPr>
              <w:t>9 000,00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40 615,97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3 325,87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3 325,87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3 325,87</w:t>
            </w:r>
          </w:p>
        </w:tc>
      </w:tr>
      <w:tr>
        <w:trPr>
          <w:trHeight w:val="711"/>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autoSpaceDE w:val="0"/>
              <w:autoSpaceDN w:val="0"/>
              <w:adjustRightInd w:val="0"/>
              <w:rPr>
                <w:rFonts w:ascii="Times New Roman" w:hAnsi="Times New Roman"/>
                <w:sz w:val="22"/>
                <w:szCs w:val="22"/>
              </w:rPr>
            </w:pPr>
            <w:proofErr w:type="gramStart"/>
            <w:r>
              <w:rPr>
                <w:rFonts w:ascii="Times New Roman" w:hAnsi="Times New Roman"/>
                <w:sz w:val="22"/>
                <w:szCs w:val="22"/>
              </w:rPr>
              <w:t>из</w:t>
            </w:r>
            <w:proofErr w:type="gramEnd"/>
            <w:r>
              <w:rPr>
                <w:rFonts w:ascii="Times New Roman" w:hAnsi="Times New Roman"/>
                <w:sz w:val="22"/>
                <w:szCs w:val="22"/>
              </w:rPr>
              <w:t xml:space="preserve"> них расходы интегрированные </w:t>
            </w:r>
          </w:p>
          <w:p>
            <w:pPr>
              <w:autoSpaceDE w:val="0"/>
              <w:autoSpaceDN w:val="0"/>
              <w:adjustRightInd w:val="0"/>
              <w:rPr>
                <w:sz w:val="22"/>
                <w:szCs w:val="22"/>
              </w:rPr>
            </w:pPr>
            <w:proofErr w:type="gramStart"/>
            <w:r>
              <w:rPr>
                <w:rFonts w:ascii="Times New Roman" w:hAnsi="Times New Roman"/>
                <w:sz w:val="22"/>
                <w:szCs w:val="22"/>
              </w:rPr>
              <w:t>в</w:t>
            </w:r>
            <w:proofErr w:type="gramEnd"/>
            <w:r>
              <w:rPr>
                <w:rFonts w:ascii="Times New Roman" w:hAnsi="Times New Roman"/>
                <w:sz w:val="22"/>
                <w:szCs w:val="22"/>
              </w:rPr>
              <w:t xml:space="preserve"> региональный проект «Формирование комфортной городской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right"/>
              <w:rPr>
                <w:rFonts w:ascii="Times New Roman" w:hAnsi="Times New Roman"/>
                <w:sz w:val="22"/>
                <w:szCs w:val="22"/>
              </w:rPr>
            </w:pPr>
            <w:r>
              <w:rPr>
                <w:rFonts w:ascii="Times New Roman" w:hAnsi="Times New Roman"/>
                <w:sz w:val="22"/>
                <w:szCs w:val="22"/>
              </w:rPr>
              <w:t>9 000,00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pPr>
              <w:jc w:val="right"/>
              <w:rPr>
                <w:rFonts w:ascii="Times New Roman" w:hAnsi="Times New Roman"/>
                <w:sz w:val="22"/>
                <w:szCs w:val="22"/>
              </w:rPr>
            </w:pPr>
            <w:r>
              <w:rPr>
                <w:rFonts w:ascii="Times New Roman" w:hAnsi="Times New Roman"/>
                <w:sz w:val="22"/>
                <w:szCs w:val="22"/>
              </w:rPr>
              <w:t>39 900,78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3 325,87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center"/>
              <w:rPr>
                <w:rFonts w:ascii="Times New Roman" w:hAnsi="Times New Roman"/>
                <w:sz w:val="22"/>
                <w:szCs w:val="22"/>
              </w:rPr>
            </w:pPr>
            <w:r>
              <w:rPr>
                <w:rFonts w:ascii="Times New Roman" w:hAnsi="Times New Roman"/>
                <w:sz w:val="22"/>
                <w:szCs w:val="22"/>
              </w:rPr>
              <w:t>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right"/>
              <w:rPr>
                <w:rFonts w:ascii="Times New Roman" w:hAnsi="Times New Roman"/>
                <w:sz w:val="22"/>
                <w:szCs w:val="22"/>
              </w:rPr>
            </w:pPr>
            <w:r>
              <w:rPr>
                <w:rFonts w:ascii="Times New Roman" w:hAnsi="Times New Roman"/>
                <w:sz w:val="22"/>
                <w:szCs w:val="22"/>
              </w:rPr>
              <w:t>3 325,87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pPr>
              <w:jc w:val="right"/>
              <w:rPr>
                <w:rFonts w:ascii="Times New Roman" w:hAnsi="Times New Roman"/>
                <w:sz w:val="22"/>
                <w:szCs w:val="22"/>
              </w:rPr>
            </w:pPr>
            <w:r>
              <w:rPr>
                <w:rFonts w:ascii="Times New Roman" w:hAnsi="Times New Roman"/>
                <w:sz w:val="22"/>
                <w:szCs w:val="22"/>
              </w:rPr>
              <w:t>3 325,87</w:t>
            </w:r>
          </w:p>
        </w:tc>
      </w:tr>
    </w:tbl>
    <w:p>
      <w:pPr>
        <w:spacing w:line="360" w:lineRule="auto"/>
        <w:ind w:firstLine="709"/>
        <w:jc w:val="both"/>
        <w:rPr>
          <w:rFonts w:ascii="Times New Roman" w:hAnsi="Times New Roman"/>
          <w:sz w:val="26"/>
          <w:szCs w:val="26"/>
          <w:highlight w:val="yellow"/>
        </w:rPr>
      </w:pPr>
    </w:p>
    <w:p>
      <w:pPr>
        <w:spacing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r>
        <w:rPr>
          <w:rFonts w:ascii="Times New Roman" w:hAnsi="Times New Roman"/>
          <w:sz w:val="26"/>
          <w:szCs w:val="26"/>
        </w:rPr>
        <w:t>МП «Формирование современной городской среды ЗАТО Северск» составит 6 825,87 тыс. руб., в том числе по подпрограммам:</w:t>
      </w:r>
    </w:p>
    <w:p>
      <w:pPr>
        <w:pStyle w:val="aff3"/>
        <w:spacing w:before="0" w:beforeAutospacing="0" w:after="0" w:afterAutospacing="0" w:line="360" w:lineRule="auto"/>
        <w:ind w:firstLine="709"/>
        <w:jc w:val="both"/>
        <w:rPr>
          <w:sz w:val="26"/>
          <w:szCs w:val="26"/>
        </w:rPr>
      </w:pPr>
      <w:r>
        <w:rPr>
          <w:sz w:val="26"/>
          <w:szCs w:val="26"/>
        </w:rPr>
        <w:t xml:space="preserve">По подпрограмме 1 </w:t>
      </w:r>
      <w:r>
        <w:rPr>
          <w:rFonts w:eastAsia="Calibri"/>
          <w:sz w:val="26"/>
          <w:szCs w:val="26"/>
          <w:lang w:eastAsia="en-US"/>
        </w:rPr>
        <w:t>«Благоустройство дворовых территорий»</w:t>
      </w:r>
      <w:r>
        <w:rPr>
          <w:sz w:val="26"/>
          <w:szCs w:val="26"/>
        </w:rPr>
        <w:t xml:space="preserve"> в сумме 3 500,00 </w:t>
      </w:r>
      <w:proofErr w:type="spellStart"/>
      <w:r>
        <w:rPr>
          <w:sz w:val="26"/>
          <w:szCs w:val="26"/>
        </w:rPr>
        <w:t>тыс.руб</w:t>
      </w:r>
      <w:proofErr w:type="spellEnd"/>
      <w:r>
        <w:rPr>
          <w:sz w:val="26"/>
          <w:szCs w:val="26"/>
        </w:rPr>
        <w:t xml:space="preserve">. </w:t>
      </w:r>
    </w:p>
    <w:p>
      <w:pPr>
        <w:spacing w:line="360" w:lineRule="auto"/>
        <w:ind w:firstLine="703"/>
        <w:jc w:val="both"/>
        <w:rPr>
          <w:rFonts w:ascii="Times New Roman" w:hAnsi="Times New Roman"/>
          <w:sz w:val="26"/>
          <w:szCs w:val="26"/>
        </w:rPr>
      </w:pPr>
      <w:r>
        <w:rPr>
          <w:rFonts w:eastAsia="Calibri"/>
          <w:sz w:val="26"/>
          <w:szCs w:val="26"/>
          <w:lang w:eastAsia="en-US"/>
        </w:rPr>
        <w:t xml:space="preserve">По подпрограмме 2 «Благоустройство общественных пространств» предусмотрены бюджетные средства для софинансирования регионального </w:t>
      </w:r>
      <w:r>
        <w:rPr>
          <w:rFonts w:eastAsia="Calibri"/>
          <w:sz w:val="26"/>
          <w:szCs w:val="26"/>
          <w:lang w:eastAsia="en-US"/>
        </w:rPr>
        <w:lastRenderedPageBreak/>
        <w:t xml:space="preserve">проекта </w:t>
      </w:r>
      <w:r>
        <w:rPr>
          <w:sz w:val="26"/>
          <w:szCs w:val="26"/>
        </w:rPr>
        <w:t>«Формирование комфортной городской среды»</w:t>
      </w:r>
      <w:r>
        <w:rPr>
          <w:rFonts w:eastAsia="Calibri"/>
          <w:sz w:val="26"/>
          <w:szCs w:val="26"/>
          <w:lang w:eastAsia="en-US"/>
        </w:rPr>
        <w:t xml:space="preserve"> в сумме </w:t>
      </w:r>
      <w:r>
        <w:rPr>
          <w:sz w:val="26"/>
          <w:szCs w:val="26"/>
        </w:rPr>
        <w:t>3 325,87 </w:t>
      </w:r>
      <w:proofErr w:type="spellStart"/>
      <w:r>
        <w:rPr>
          <w:rFonts w:eastAsia="Calibri"/>
          <w:sz w:val="26"/>
          <w:szCs w:val="26"/>
          <w:lang w:eastAsia="en-US"/>
        </w:rPr>
        <w:t>тыс.руб</w:t>
      </w:r>
      <w:proofErr w:type="spellEnd"/>
      <w:r>
        <w:rPr>
          <w:rFonts w:eastAsia="Calibri"/>
          <w:sz w:val="26"/>
          <w:szCs w:val="26"/>
          <w:lang w:eastAsia="en-US"/>
        </w:rPr>
        <w:t xml:space="preserve">. для </w:t>
      </w:r>
      <w:r>
        <w:rPr>
          <w:rFonts w:ascii="Times New Roman" w:hAnsi="Times New Roman"/>
          <w:sz w:val="26"/>
          <w:szCs w:val="26"/>
        </w:rPr>
        <w:t>благоустройства общественных территорий в ЗАТО Северск - композиция «Три медведя», Прибрежный парк, пешеходная зона по пр. Коммунистическому, сквер в районе мемориала «Курган Славы», сквер в районе СОШ №198.</w:t>
      </w:r>
    </w:p>
    <w:p>
      <w:pPr>
        <w:autoSpaceDE w:val="0"/>
        <w:autoSpaceDN w:val="0"/>
        <w:adjustRightInd w:val="0"/>
        <w:spacing w:line="360" w:lineRule="auto"/>
        <w:ind w:firstLine="540"/>
        <w:jc w:val="center"/>
        <w:rPr>
          <w:rFonts w:ascii="Times New Roman" w:eastAsia="Calibri" w:hAnsi="Times New Roman"/>
          <w:b/>
          <w:sz w:val="26"/>
          <w:szCs w:val="26"/>
          <w:lang w:eastAsia="en-US"/>
        </w:rPr>
      </w:pPr>
    </w:p>
    <w:p>
      <w:pPr>
        <w:autoSpaceDE w:val="0"/>
        <w:autoSpaceDN w:val="0"/>
        <w:adjustRightInd w:val="0"/>
        <w:spacing w:line="360" w:lineRule="auto"/>
        <w:ind w:firstLine="540"/>
        <w:jc w:val="center"/>
        <w:rPr>
          <w:rFonts w:ascii="Times New Roman" w:eastAsia="Calibri" w:hAnsi="Times New Roman"/>
          <w:b/>
          <w:sz w:val="26"/>
          <w:szCs w:val="26"/>
          <w:lang w:eastAsia="en-US"/>
        </w:rPr>
      </w:pPr>
      <w:r>
        <w:rPr>
          <w:rFonts w:ascii="Times New Roman" w:eastAsia="Calibri" w:hAnsi="Times New Roman"/>
          <w:b/>
          <w:sz w:val="26"/>
          <w:szCs w:val="26"/>
          <w:lang w:eastAsia="en-US"/>
        </w:rPr>
        <w:t>2.7.2.9. П</w:t>
      </w:r>
      <w:hyperlink r:id="rId18" w:history="1">
        <w:r>
          <w:rPr>
            <w:rStyle w:val="a5"/>
            <w:rFonts w:ascii="Times New Roman" w:eastAsia="Calibri" w:hAnsi="Times New Roman"/>
            <w:b/>
            <w:color w:val="auto"/>
            <w:sz w:val="26"/>
            <w:szCs w:val="26"/>
            <w:u w:val="none"/>
            <w:lang w:eastAsia="en-US"/>
          </w:rPr>
          <w:t>рограмма</w:t>
        </w:r>
      </w:hyperlink>
      <w:r>
        <w:rPr>
          <w:rFonts w:ascii="Times New Roman" w:eastAsia="Calibri" w:hAnsi="Times New Roman"/>
          <w:b/>
          <w:sz w:val="26"/>
          <w:szCs w:val="26"/>
          <w:lang w:eastAsia="en-US"/>
        </w:rPr>
        <w:t xml:space="preserve"> «Комплексное развитие систем коммунальной инфраструктуры ЗАТО Северск» на 2013 год и на перспективу до 2035 года</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Общий объем расходов на реализацию Программы составит в 2022 году 51 465,80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в 2023 году </w:t>
      </w:r>
      <w:proofErr w:type="gramStart"/>
      <w:r>
        <w:rPr>
          <w:rFonts w:ascii="Times New Roman" w:eastAsia="Calibri" w:hAnsi="Times New Roman"/>
          <w:bCs/>
          <w:sz w:val="26"/>
          <w:szCs w:val="26"/>
          <w:lang w:eastAsia="en-US"/>
        </w:rPr>
        <w:t>–  6</w:t>
      </w:r>
      <w:proofErr w:type="gramEnd"/>
      <w:r>
        <w:rPr>
          <w:rFonts w:ascii="Times New Roman" w:eastAsia="Calibri" w:hAnsi="Times New Roman"/>
          <w:bCs/>
          <w:sz w:val="26"/>
          <w:szCs w:val="26"/>
          <w:lang w:eastAsia="en-US"/>
        </w:rPr>
        <w:t xml:space="preserve"> 286,50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after="120"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Цель Программы: Обеспечение надежности, качества и эффективности работы коммунального комплекса в соответствии с планируемыми потребностями развития муниципального образования.</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Ответственные исполнители и соисполнители Программы - УЖКХ </w:t>
      </w:r>
      <w:proofErr w:type="spellStart"/>
      <w:r>
        <w:rPr>
          <w:rFonts w:ascii="Times New Roman" w:eastAsia="Calibri" w:hAnsi="Times New Roman"/>
          <w:bCs/>
          <w:sz w:val="26"/>
          <w:szCs w:val="26"/>
          <w:lang w:eastAsia="en-US"/>
        </w:rPr>
        <w:t>ТиС</w:t>
      </w:r>
      <w:proofErr w:type="spellEnd"/>
      <w:r>
        <w:rPr>
          <w:rFonts w:ascii="Times New Roman" w:eastAsia="Calibri" w:hAnsi="Times New Roman"/>
          <w:bCs/>
          <w:sz w:val="26"/>
          <w:szCs w:val="26"/>
          <w:lang w:eastAsia="en-US"/>
        </w:rPr>
        <w:t xml:space="preserve"> и УКС Администрации ЗАТО Северск.</w:t>
      </w:r>
    </w:p>
    <w:p>
      <w:pPr>
        <w:spacing w:before="120" w:after="120"/>
        <w:ind w:firstLine="709"/>
        <w:jc w:val="both"/>
        <w:rPr>
          <w:rFonts w:ascii="Times New Roman" w:hAnsi="Times New Roman"/>
          <w:sz w:val="26"/>
          <w:szCs w:val="26"/>
        </w:rPr>
      </w:pPr>
      <w:proofErr w:type="gramStart"/>
      <w:r>
        <w:rPr>
          <w:rFonts w:ascii="Times New Roman" w:hAnsi="Times New Roman"/>
          <w:sz w:val="26"/>
          <w:szCs w:val="26"/>
        </w:rPr>
        <w:t>Таблица  83</w:t>
      </w:r>
      <w:proofErr w:type="gramEnd"/>
      <w:r>
        <w:rPr>
          <w:rFonts w:ascii="Times New Roman" w:hAnsi="Times New Roman"/>
          <w:sz w:val="26"/>
          <w:szCs w:val="26"/>
        </w:rPr>
        <w:t xml:space="preserve"> -  Объем финансового обеспечения Программы </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08"/>
        <w:gridCol w:w="1345"/>
        <w:gridCol w:w="1030"/>
        <w:gridCol w:w="1192"/>
        <w:gridCol w:w="613"/>
        <w:gridCol w:w="1075"/>
        <w:gridCol w:w="1140"/>
      </w:tblGrid>
      <w:tr>
        <w:tc>
          <w:tcPr>
            <w:tcW w:w="29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2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ind w:left="-57" w:right="-57"/>
              <w:jc w:val="center"/>
              <w:rPr>
                <w:rFonts w:ascii="Times New Roman" w:hAnsi="Times New Roman"/>
                <w:b/>
                <w:sz w:val="22"/>
                <w:szCs w:val="22"/>
              </w:rPr>
            </w:pPr>
            <w:r>
              <w:rPr>
                <w:rFonts w:ascii="Times New Roman" w:hAnsi="Times New Roman"/>
                <w:sz w:val="22"/>
                <w:szCs w:val="22"/>
              </w:rPr>
              <w:t>2021 год</w:t>
            </w:r>
          </w:p>
        </w:tc>
        <w:tc>
          <w:tcPr>
            <w:tcW w:w="18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845"/>
        </w:trPr>
        <w:tc>
          <w:tcPr>
            <w:tcW w:w="29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утвеждено</w:t>
            </w:r>
            <w:proofErr w:type="spellEnd"/>
            <w:r>
              <w:rPr>
                <w:rFonts w:ascii="Times New Roman" w:hAnsi="Times New Roman"/>
                <w:sz w:val="22"/>
                <w:szCs w:val="22"/>
              </w:rPr>
              <w:t>, тыс. руб.</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0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11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rPr>
          <w:trHeight w:val="105"/>
        </w:trP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bCs/>
                <w:sz w:val="22"/>
                <w:szCs w:val="22"/>
              </w:rPr>
            </w:pPr>
            <w:r>
              <w:rPr>
                <w:bCs/>
                <w:sz w:val="22"/>
                <w:szCs w:val="22"/>
              </w:rPr>
              <w:t>1</w:t>
            </w:r>
          </w:p>
        </w:tc>
        <w:tc>
          <w:tcPr>
            <w:tcW w:w="1345"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2</w:t>
            </w:r>
          </w:p>
        </w:tc>
        <w:tc>
          <w:tcPr>
            <w:tcW w:w="1030"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3</w:t>
            </w:r>
          </w:p>
        </w:tc>
        <w:tc>
          <w:tcPr>
            <w:tcW w:w="1192"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4</w:t>
            </w:r>
          </w:p>
        </w:tc>
        <w:tc>
          <w:tcPr>
            <w:tcW w:w="613"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5</w:t>
            </w:r>
          </w:p>
        </w:tc>
        <w:tc>
          <w:tcPr>
            <w:tcW w:w="1075"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6</w:t>
            </w:r>
          </w:p>
        </w:tc>
        <w:tc>
          <w:tcPr>
            <w:tcW w:w="1140"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7</w:t>
            </w:r>
          </w:p>
        </w:tc>
      </w:tr>
      <w:tr>
        <w:trPr>
          <w:trHeight w:val="105"/>
        </w:trP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bCs/>
                <w:sz w:val="22"/>
                <w:szCs w:val="22"/>
              </w:rPr>
            </w:pPr>
            <w:r>
              <w:rPr>
                <w:bCs/>
                <w:sz w:val="22"/>
                <w:szCs w:val="22"/>
              </w:rPr>
              <w:t>ВСЕГО:</w:t>
            </w:r>
          </w:p>
        </w:tc>
        <w:tc>
          <w:tcPr>
            <w:tcW w:w="1345" w:type="dxa"/>
            <w:tcBorders>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r>
              <w:rPr>
                <w:sz w:val="22"/>
                <w:szCs w:val="22"/>
              </w:rPr>
              <w:t>4 341,78</w:t>
            </w:r>
          </w:p>
        </w:tc>
        <w:tc>
          <w:tcPr>
            <w:tcW w:w="1030"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82 819,65</w:t>
            </w:r>
          </w:p>
        </w:tc>
        <w:tc>
          <w:tcPr>
            <w:tcW w:w="1192"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51 465,80</w:t>
            </w:r>
          </w:p>
        </w:tc>
        <w:tc>
          <w:tcPr>
            <w:tcW w:w="613"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62,1</w:t>
            </w:r>
          </w:p>
        </w:tc>
        <w:tc>
          <w:tcPr>
            <w:tcW w:w="1075"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6 286,50</w:t>
            </w:r>
          </w:p>
        </w:tc>
        <w:tc>
          <w:tcPr>
            <w:tcW w:w="1140" w:type="dxa"/>
            <w:tcBorders>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rPr>
                <w:sz w:val="22"/>
                <w:szCs w:val="22"/>
              </w:rPr>
            </w:pPr>
            <w:r>
              <w:rPr>
                <w:sz w:val="22"/>
                <w:szCs w:val="22"/>
              </w:rPr>
              <w:t>Инвестиционные проекты:</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 xml:space="preserve">1) по развитию электрических сетей </w:t>
            </w:r>
          </w:p>
          <w:p>
            <w:pPr>
              <w:shd w:val="clear" w:color="auto" w:fill="FFFFFF" w:themeFill="background1"/>
              <w:rPr>
                <w:sz w:val="22"/>
                <w:szCs w:val="22"/>
              </w:rPr>
            </w:pPr>
            <w:proofErr w:type="gramStart"/>
            <w:r>
              <w:rPr>
                <w:sz w:val="22"/>
                <w:szCs w:val="22"/>
              </w:rPr>
              <w:t>на</w:t>
            </w:r>
            <w:proofErr w:type="gramEnd"/>
            <w:r>
              <w:rPr>
                <w:sz w:val="22"/>
                <w:szCs w:val="22"/>
              </w:rPr>
              <w:t xml:space="preserve"> территории ЗАТО Северск</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594,20</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100,00</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2) по развитию системы теплоснабжения на территории ЗАТО Северск</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r>
              <w:rPr>
                <w:sz w:val="22"/>
                <w:szCs w:val="22"/>
              </w:rPr>
              <w:t>1 732,35</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1 377,67</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294,20</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rPr>
          <w:trHeight w:val="810"/>
        </w:trP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3) по развитию системы водоснабжения на территории ЗАТО Северск</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1 770,75</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11 724,05</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sz w:val="22"/>
                <w:szCs w:val="22"/>
              </w:rPr>
            </w:pPr>
            <w:proofErr w:type="gramStart"/>
            <w:r>
              <w:rPr>
                <w:sz w:val="22"/>
                <w:szCs w:val="22"/>
              </w:rPr>
              <w:t>в</w:t>
            </w:r>
            <w:proofErr w:type="gramEnd"/>
            <w:r>
              <w:rPr>
                <w:sz w:val="22"/>
                <w:szCs w:val="22"/>
              </w:rPr>
              <w:t xml:space="preserve"> 6,6 раза</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6 286,50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3.1) расходы, интегрированные в региональный проект «Чистая вода»</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1 662,74</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 xml:space="preserve">4)  по развитию системы водоотведения на территории ЗАТО Северск </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35 991,00</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bCs/>
                <w:sz w:val="22"/>
                <w:szCs w:val="22"/>
              </w:rPr>
            </w:pPr>
            <w:r>
              <w:rPr>
                <w:bCs/>
                <w:sz w:val="22"/>
                <w:szCs w:val="22"/>
              </w:rPr>
              <w:lastRenderedPageBreak/>
              <w:t>1</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2</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3</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4</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5</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sz w:val="22"/>
                <w:szCs w:val="22"/>
              </w:rPr>
            </w:pPr>
            <w:r>
              <w:rPr>
                <w:sz w:val="22"/>
                <w:szCs w:val="22"/>
              </w:rPr>
              <w:t>7</w:t>
            </w: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5) по развитию системы утилизации (захоронения) твердых бытовых отходов на территории ЗАТО Северск</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2 160,00</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2 160,00</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r>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sz w:val="22"/>
                <w:szCs w:val="22"/>
              </w:rPr>
            </w:pPr>
            <w:r>
              <w:rPr>
                <w:sz w:val="22"/>
                <w:szCs w:val="22"/>
              </w:rPr>
              <w:t>6) по развитию инженерной инфраструктуры и городского освещения на территории ЗАТО Северск</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sz w:val="22"/>
                <w:szCs w:val="22"/>
              </w:rPr>
            </w:pPr>
            <w:r>
              <w:rPr>
                <w:sz w:val="22"/>
                <w:szCs w:val="22"/>
              </w:rPr>
              <w:t>2 609,43</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76 917,03</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r>
              <w:rPr>
                <w:sz w:val="22"/>
                <w:szCs w:val="22"/>
              </w:rPr>
              <w:t>1 196,55</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sz w:val="22"/>
                <w:szCs w:val="22"/>
              </w:rPr>
            </w:pPr>
          </w:p>
        </w:tc>
      </w:tr>
    </w:tbl>
    <w:p>
      <w:pPr>
        <w:widowControl w:val="0"/>
        <w:autoSpaceDE w:val="0"/>
        <w:autoSpaceDN w:val="0"/>
        <w:adjustRightInd w:val="0"/>
        <w:spacing w:line="360" w:lineRule="auto"/>
        <w:ind w:firstLine="709"/>
        <w:jc w:val="both"/>
        <w:rPr>
          <w:rFonts w:ascii="Times New Roman" w:hAnsi="Times New Roman"/>
          <w:sz w:val="26"/>
          <w:szCs w:val="26"/>
          <w:highlight w:val="yellow"/>
        </w:rPr>
      </w:pP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Программы </w:t>
      </w:r>
      <w:r>
        <w:rPr>
          <w:rFonts w:ascii="Times New Roman" w:hAnsi="Times New Roman"/>
          <w:sz w:val="26"/>
          <w:szCs w:val="26"/>
        </w:rPr>
        <w:t>составит 51 465,80 тыс. руб. и будет направлен на реализацию следующих мероприятий</w:t>
      </w:r>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строительство очистных сооружений бытовых сточных вод с полной биологической очисткой в г. Северске в сумме 35 991,00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из них за счет областного бюджета 21 594,6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строительство 10 скважин водозабора № 2 в </w:t>
      </w:r>
      <w:proofErr w:type="spellStart"/>
      <w:r>
        <w:rPr>
          <w:rFonts w:ascii="Times New Roman" w:eastAsia="Calibri" w:hAnsi="Times New Roman"/>
          <w:bCs/>
          <w:sz w:val="26"/>
          <w:szCs w:val="26"/>
          <w:lang w:eastAsia="en-US"/>
        </w:rPr>
        <w:t>г.Северске</w:t>
      </w:r>
      <w:proofErr w:type="spellEnd"/>
      <w:r>
        <w:rPr>
          <w:rFonts w:ascii="Times New Roman" w:eastAsia="Calibri" w:hAnsi="Times New Roman"/>
          <w:bCs/>
          <w:sz w:val="26"/>
          <w:szCs w:val="26"/>
          <w:lang w:eastAsia="en-US"/>
        </w:rPr>
        <w:t xml:space="preserve"> в сумме 9 961,31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tabs>
          <w:tab w:val="left" w:pos="851"/>
        </w:tabs>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строительство полигона твердых бытовых отходов в </w:t>
      </w:r>
      <w:proofErr w:type="spellStart"/>
      <w:r>
        <w:rPr>
          <w:rFonts w:ascii="Times New Roman" w:eastAsia="Calibri" w:hAnsi="Times New Roman"/>
          <w:bCs/>
          <w:sz w:val="26"/>
          <w:szCs w:val="26"/>
          <w:lang w:eastAsia="en-US"/>
        </w:rPr>
        <w:t>г.Северске</w:t>
      </w:r>
      <w:proofErr w:type="spellEnd"/>
      <w:r>
        <w:rPr>
          <w:rFonts w:ascii="Times New Roman" w:eastAsia="Calibri" w:hAnsi="Times New Roman"/>
          <w:bCs/>
          <w:sz w:val="26"/>
          <w:szCs w:val="26"/>
          <w:lang w:eastAsia="en-US"/>
        </w:rPr>
        <w:t xml:space="preserve"> в сумме 2 160,00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строительство 6 скважин на существующих подземных водозаборах (3 очередь). Водозабор № 2. Скважины № 5а, 15а, 16б, 18б в </w:t>
      </w:r>
      <w:proofErr w:type="spellStart"/>
      <w:r>
        <w:rPr>
          <w:rFonts w:ascii="Times New Roman" w:eastAsia="Calibri" w:hAnsi="Times New Roman"/>
          <w:bCs/>
          <w:sz w:val="26"/>
          <w:szCs w:val="26"/>
          <w:lang w:eastAsia="en-US"/>
        </w:rPr>
        <w:t>г.Северске</w:t>
      </w:r>
      <w:proofErr w:type="spellEnd"/>
      <w:r>
        <w:rPr>
          <w:rFonts w:ascii="Times New Roman" w:eastAsia="Calibri" w:hAnsi="Times New Roman"/>
          <w:bCs/>
          <w:sz w:val="26"/>
          <w:szCs w:val="26"/>
          <w:lang w:eastAsia="en-US"/>
        </w:rPr>
        <w:t xml:space="preserve"> в сумме 1 662,74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xml:space="preserve">., из них в рамках регионального проекта «Чистая вода» за счет средств областного бюджета – 1 339,00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строительство инженерной инфраструктуры на территории для размещения индивидуального жилищного строительства в пос. Самусь в сумме 1 096,55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 из них за счет областного бюджета 582,</w:t>
      </w:r>
      <w:proofErr w:type="gramStart"/>
      <w:r>
        <w:rPr>
          <w:rFonts w:ascii="Times New Roman" w:eastAsia="Calibri" w:hAnsi="Times New Roman"/>
          <w:bCs/>
          <w:sz w:val="26"/>
          <w:szCs w:val="26"/>
          <w:lang w:eastAsia="en-US"/>
        </w:rPr>
        <w:t xml:space="preserve">9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roofErr w:type="gram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актуализация схемы теплоснабжения в сумме 294,20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актуализация схемы водоснабжения в сумме 100,00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сооружение нормативного освещения в сумме 100,00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актуализация программы комплексного развития систем коммунальной инфраструктуры в сумме 100,00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sz w:val="26"/>
          <w:szCs w:val="26"/>
          <w:highlight w:val="yellow"/>
          <w:lang w:eastAsia="en-US"/>
        </w:rPr>
      </w:pPr>
      <w:r>
        <w:rPr>
          <w:rFonts w:ascii="Times New Roman" w:eastAsia="Calibri" w:hAnsi="Times New Roman"/>
          <w:bCs/>
          <w:sz w:val="26"/>
          <w:szCs w:val="26"/>
          <w:highlight w:val="yellow"/>
          <w:lang w:eastAsia="en-US"/>
        </w:rPr>
        <w:t xml:space="preserve"> </w:t>
      </w:r>
    </w:p>
    <w:p>
      <w:pPr>
        <w:pStyle w:val="ConsPlusNormal"/>
        <w:tabs>
          <w:tab w:val="left" w:pos="3600"/>
        </w:tabs>
        <w:spacing w:line="360" w:lineRule="auto"/>
        <w:ind w:firstLine="709"/>
        <w:jc w:val="both"/>
        <w:rPr>
          <w:rFonts w:ascii="Times New Roman" w:hAnsi="Times New Roman"/>
          <w:b/>
          <w:color w:val="000000"/>
          <w:sz w:val="26"/>
          <w:szCs w:val="26"/>
        </w:rPr>
      </w:pPr>
    </w:p>
    <w:p>
      <w:pPr>
        <w:pStyle w:val="ConsPlusNormal"/>
        <w:tabs>
          <w:tab w:val="left" w:pos="3600"/>
        </w:tabs>
        <w:spacing w:line="360" w:lineRule="auto"/>
        <w:ind w:firstLine="709"/>
        <w:jc w:val="both"/>
        <w:rPr>
          <w:rFonts w:ascii="Times New Roman" w:hAnsi="Times New Roman"/>
          <w:b/>
          <w:color w:val="000000"/>
          <w:sz w:val="26"/>
          <w:szCs w:val="26"/>
        </w:rPr>
      </w:pPr>
    </w:p>
    <w:p>
      <w:pPr>
        <w:pStyle w:val="ConsPlusNormal"/>
        <w:tabs>
          <w:tab w:val="left" w:pos="3600"/>
        </w:tabs>
        <w:spacing w:line="360" w:lineRule="auto"/>
        <w:ind w:firstLine="709"/>
        <w:jc w:val="both"/>
        <w:rPr>
          <w:rFonts w:ascii="Times New Roman" w:hAnsi="Times New Roman"/>
          <w:b/>
          <w:color w:val="000000"/>
          <w:sz w:val="26"/>
          <w:szCs w:val="26"/>
        </w:rPr>
      </w:pP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b/>
          <w:color w:val="000000"/>
          <w:sz w:val="26"/>
          <w:szCs w:val="26"/>
        </w:rPr>
        <w:lastRenderedPageBreak/>
        <w:t>2.7.3. По направлению «</w:t>
      </w:r>
      <w:r>
        <w:rPr>
          <w:rFonts w:ascii="Times New Roman" w:hAnsi="Times New Roman"/>
          <w:b/>
          <w:bCs/>
          <w:color w:val="000000"/>
          <w:sz w:val="26"/>
          <w:szCs w:val="26"/>
        </w:rPr>
        <w:t xml:space="preserve">Совершенствование действующей системы муниципального управления» </w:t>
      </w:r>
      <w:r>
        <w:rPr>
          <w:rFonts w:ascii="Times New Roman" w:hAnsi="Times New Roman"/>
          <w:color w:val="000000"/>
          <w:sz w:val="26"/>
          <w:szCs w:val="26"/>
        </w:rPr>
        <w:t>планируются к реализации 3 муниципальные программы.</w:t>
      </w: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Все муниципальные программы сохранены, за исключением МП «Развитие информационного общества ЗАТО Северск», </w:t>
      </w:r>
      <w:proofErr w:type="gramStart"/>
      <w:r>
        <w:rPr>
          <w:rFonts w:ascii="Times New Roman" w:hAnsi="Times New Roman"/>
          <w:color w:val="000000"/>
          <w:sz w:val="26"/>
          <w:szCs w:val="26"/>
        </w:rPr>
        <w:t>которая  с</w:t>
      </w:r>
      <w:proofErr w:type="gramEnd"/>
      <w:r>
        <w:rPr>
          <w:rFonts w:ascii="Times New Roman" w:hAnsi="Times New Roman"/>
          <w:color w:val="000000"/>
          <w:sz w:val="26"/>
          <w:szCs w:val="26"/>
        </w:rPr>
        <w:t xml:space="preserve"> 2022 года трансформирована в МП «Цифровое развитие ЗАТО Северск».  </w:t>
      </w:r>
    </w:p>
    <w:p>
      <w:pPr>
        <w:pStyle w:val="ConsPlusNormal"/>
        <w:tabs>
          <w:tab w:val="left" w:pos="3600"/>
        </w:tabs>
        <w:ind w:firstLine="709"/>
        <w:jc w:val="both"/>
        <w:rPr>
          <w:rFonts w:ascii="Times New Roman" w:hAnsi="Times New Roman"/>
          <w:color w:val="000000"/>
          <w:sz w:val="26"/>
          <w:szCs w:val="26"/>
        </w:rPr>
      </w:pPr>
      <w:r>
        <w:rPr>
          <w:rFonts w:ascii="Times New Roman" w:hAnsi="Times New Roman"/>
          <w:sz w:val="26"/>
          <w:szCs w:val="26"/>
        </w:rPr>
        <w:t>Таблица 84 – Программное р</w:t>
      </w:r>
      <w:r>
        <w:rPr>
          <w:rFonts w:ascii="Times New Roman" w:hAnsi="Times New Roman"/>
          <w:color w:val="000000"/>
          <w:sz w:val="26"/>
          <w:szCs w:val="26"/>
        </w:rPr>
        <w:t>аспределение бюджетных ассигнований по направлению «</w:t>
      </w:r>
      <w:r>
        <w:rPr>
          <w:rFonts w:ascii="Times New Roman" w:hAnsi="Times New Roman"/>
          <w:bCs/>
          <w:color w:val="000000"/>
          <w:sz w:val="26"/>
          <w:szCs w:val="26"/>
        </w:rPr>
        <w:t>Совершенствование действующей системы муниципального управления</w:t>
      </w:r>
      <w:r>
        <w:rPr>
          <w:rFonts w:ascii="Times New Roman" w:hAnsi="Times New Roman"/>
          <w:color w:val="000000"/>
          <w:sz w:val="26"/>
          <w:szCs w:val="26"/>
        </w:rPr>
        <w:t>»</w:t>
      </w: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276"/>
        <w:gridCol w:w="1275"/>
        <w:gridCol w:w="851"/>
        <w:gridCol w:w="1276"/>
        <w:gridCol w:w="1211"/>
      </w:tblGrid>
      <w:tr>
        <w:trPr>
          <w:trHeight w:val="146"/>
        </w:trPr>
        <w:tc>
          <w:tcPr>
            <w:tcW w:w="1985"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w:t>
            </w:r>
          </w:p>
        </w:tc>
        <w:tc>
          <w:tcPr>
            <w:tcW w:w="2693"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2021 год</w:t>
            </w:r>
          </w:p>
        </w:tc>
        <w:tc>
          <w:tcPr>
            <w:tcW w:w="2126" w:type="dxa"/>
            <w:gridSpan w:val="2"/>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 2022 года</w:t>
            </w:r>
          </w:p>
        </w:tc>
        <w:tc>
          <w:tcPr>
            <w:tcW w:w="1276"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jc w:val="center"/>
              <w:rPr>
                <w:rFonts w:ascii="Times New Roman" w:hAnsi="Times New Roman"/>
                <w:color w:val="000000"/>
                <w:sz w:val="22"/>
                <w:szCs w:val="22"/>
              </w:rPr>
            </w:pPr>
            <w:r>
              <w:rPr>
                <w:rFonts w:ascii="Times New Roman" w:hAnsi="Times New Roman"/>
                <w:color w:val="000000"/>
                <w:sz w:val="22"/>
                <w:szCs w:val="22"/>
              </w:rPr>
              <w:t xml:space="preserve">2023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211" w:type="dxa"/>
            <w:vMerge w:val="restart"/>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w:t>
            </w:r>
          </w:p>
          <w:p>
            <w:pPr>
              <w:jc w:val="center"/>
              <w:rPr>
                <w:rFonts w:ascii="Times New Roman" w:hAnsi="Times New Roman"/>
                <w:color w:val="000000"/>
                <w:sz w:val="22"/>
                <w:szCs w:val="22"/>
              </w:rPr>
            </w:pPr>
            <w:r>
              <w:rPr>
                <w:rFonts w:ascii="Times New Roman" w:hAnsi="Times New Roman"/>
                <w:color w:val="000000"/>
                <w:sz w:val="22"/>
                <w:szCs w:val="22"/>
              </w:rPr>
              <w:t xml:space="preserve">2024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375"/>
        </w:trPr>
        <w:tc>
          <w:tcPr>
            <w:tcW w:w="1985" w:type="dxa"/>
            <w:vMerge/>
            <w:shd w:val="clear" w:color="auto" w:fill="auto"/>
            <w:vAlign w:val="center"/>
            <w:hideMark/>
          </w:tcPr>
          <w:p>
            <w:pPr>
              <w:rPr>
                <w:rFonts w:ascii="Times New Roman" w:hAnsi="Times New Roman"/>
                <w:color w:val="000000"/>
                <w:sz w:val="22"/>
                <w:szCs w:val="22"/>
                <w:highlight w:val="yellow"/>
              </w:rPr>
            </w:pPr>
          </w:p>
        </w:tc>
        <w:tc>
          <w:tcPr>
            <w:tcW w:w="1417" w:type="dxa"/>
            <w:shd w:val="clear" w:color="auto" w:fill="auto"/>
            <w:vAlign w:val="center"/>
            <w:hideMark/>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276" w:type="dxa"/>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5"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tc>
        <w:tc>
          <w:tcPr>
            <w:tcW w:w="851" w:type="dxa"/>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1276" w:type="dxa"/>
            <w:vMerge/>
            <w:shd w:val="clear" w:color="auto" w:fill="auto"/>
            <w:vAlign w:val="center"/>
            <w:hideMark/>
          </w:tcPr>
          <w:p>
            <w:pPr>
              <w:jc w:val="center"/>
              <w:rPr>
                <w:rFonts w:ascii="Times New Roman" w:hAnsi="Times New Roman"/>
                <w:color w:val="000000"/>
                <w:sz w:val="22"/>
                <w:szCs w:val="22"/>
                <w:highlight w:val="yellow"/>
              </w:rPr>
            </w:pPr>
          </w:p>
        </w:tc>
        <w:tc>
          <w:tcPr>
            <w:tcW w:w="1211" w:type="dxa"/>
            <w:vMerge/>
            <w:shd w:val="clear" w:color="auto" w:fill="auto"/>
            <w:vAlign w:val="center"/>
            <w:hideMark/>
          </w:tcPr>
          <w:p>
            <w:pPr>
              <w:jc w:val="center"/>
              <w:rPr>
                <w:rFonts w:ascii="Times New Roman" w:hAnsi="Times New Roman"/>
                <w:color w:val="000000"/>
                <w:sz w:val="22"/>
                <w:szCs w:val="22"/>
                <w:highlight w:val="yellow"/>
              </w:rPr>
            </w:pPr>
          </w:p>
        </w:tc>
      </w:tr>
      <w:tr>
        <w:trPr>
          <w:trHeight w:val="624"/>
        </w:trPr>
        <w:tc>
          <w:tcPr>
            <w:tcW w:w="1985" w:type="dxa"/>
            <w:shd w:val="clear" w:color="auto" w:fill="auto"/>
            <w:vAlign w:val="center"/>
            <w:hideMark/>
          </w:tcPr>
          <w:p>
            <w:pPr>
              <w:rPr>
                <w:rFonts w:ascii="Times New Roman" w:hAnsi="Times New Roman"/>
                <w:b/>
                <w:bCs/>
                <w:color w:val="000000"/>
                <w:sz w:val="22"/>
                <w:szCs w:val="22"/>
              </w:rPr>
            </w:pPr>
            <w:r>
              <w:rPr>
                <w:rFonts w:ascii="Times New Roman" w:hAnsi="Times New Roman"/>
                <w:b/>
                <w:bCs/>
                <w:color w:val="000000"/>
                <w:sz w:val="22"/>
                <w:szCs w:val="22"/>
              </w:rPr>
              <w:t xml:space="preserve">Совершенствование действующей системы муниципального управления </w:t>
            </w:r>
          </w:p>
        </w:tc>
        <w:tc>
          <w:tcPr>
            <w:tcW w:w="1417" w:type="dxa"/>
            <w:shd w:val="clear" w:color="auto" w:fill="auto"/>
            <w:vAlign w:val="center"/>
            <w:hideMark/>
          </w:tcPr>
          <w:p>
            <w:pPr>
              <w:jc w:val="right"/>
              <w:rPr>
                <w:rFonts w:ascii="Times New Roman" w:hAnsi="Times New Roman"/>
                <w:b/>
                <w:bCs/>
                <w:color w:val="000000"/>
                <w:sz w:val="22"/>
                <w:szCs w:val="22"/>
              </w:rPr>
            </w:pPr>
            <w:r>
              <w:rPr>
                <w:rFonts w:ascii="Times New Roman" w:hAnsi="Times New Roman"/>
                <w:b/>
                <w:bCs/>
                <w:color w:val="000000"/>
                <w:sz w:val="22"/>
                <w:szCs w:val="22"/>
              </w:rPr>
              <w:t>143 737,82</w:t>
            </w:r>
          </w:p>
        </w:tc>
        <w:tc>
          <w:tcPr>
            <w:tcW w:w="1276" w:type="dxa"/>
            <w:shd w:val="clear" w:color="auto" w:fill="auto"/>
            <w:vAlign w:val="center"/>
            <w:hideMark/>
          </w:tcPr>
          <w:p>
            <w:pPr>
              <w:jc w:val="right"/>
              <w:rPr>
                <w:rFonts w:ascii="Times New Roman" w:hAnsi="Times New Roman"/>
                <w:b/>
                <w:bCs/>
                <w:color w:val="000000"/>
                <w:sz w:val="22"/>
                <w:szCs w:val="22"/>
                <w:highlight w:val="yellow"/>
              </w:rPr>
            </w:pPr>
            <w:r>
              <w:rPr>
                <w:rFonts w:ascii="Times New Roman" w:hAnsi="Times New Roman"/>
                <w:b/>
                <w:bCs/>
                <w:color w:val="000000"/>
                <w:sz w:val="22"/>
                <w:szCs w:val="22"/>
              </w:rPr>
              <w:t>133 899,53</w:t>
            </w:r>
          </w:p>
        </w:tc>
        <w:tc>
          <w:tcPr>
            <w:tcW w:w="1275" w:type="dxa"/>
            <w:shd w:val="clear" w:color="auto" w:fill="auto"/>
            <w:vAlign w:val="center"/>
            <w:hideMark/>
          </w:tcPr>
          <w:p>
            <w:pPr>
              <w:jc w:val="right"/>
              <w:rPr>
                <w:rFonts w:ascii="Times New Roman" w:hAnsi="Times New Roman"/>
                <w:b/>
                <w:bCs/>
                <w:color w:val="000000"/>
                <w:sz w:val="22"/>
                <w:szCs w:val="22"/>
              </w:rPr>
            </w:pPr>
            <w:r>
              <w:rPr>
                <w:rFonts w:ascii="Times New Roman" w:hAnsi="Times New Roman"/>
                <w:b/>
                <w:bCs/>
                <w:color w:val="000000"/>
                <w:sz w:val="22"/>
                <w:szCs w:val="22"/>
              </w:rPr>
              <w:t>142 527,12</w:t>
            </w:r>
          </w:p>
        </w:tc>
        <w:tc>
          <w:tcPr>
            <w:tcW w:w="851" w:type="dxa"/>
            <w:shd w:val="clear" w:color="auto" w:fill="auto"/>
            <w:vAlign w:val="center"/>
            <w:hideMark/>
          </w:tcPr>
          <w:p>
            <w:pPr>
              <w:jc w:val="right"/>
              <w:rPr>
                <w:b/>
                <w:bCs/>
                <w:color w:val="000000"/>
                <w:sz w:val="22"/>
                <w:szCs w:val="22"/>
                <w:highlight w:val="yellow"/>
              </w:rPr>
            </w:pPr>
            <w:r>
              <w:rPr>
                <w:b/>
                <w:bCs/>
                <w:color w:val="000000"/>
                <w:sz w:val="22"/>
                <w:szCs w:val="22"/>
              </w:rPr>
              <w:t>106,4</w:t>
            </w:r>
          </w:p>
        </w:tc>
        <w:tc>
          <w:tcPr>
            <w:tcW w:w="1276" w:type="dxa"/>
            <w:shd w:val="clear" w:color="auto" w:fill="auto"/>
            <w:vAlign w:val="center"/>
            <w:hideMark/>
          </w:tcPr>
          <w:p>
            <w:pPr>
              <w:jc w:val="right"/>
              <w:rPr>
                <w:rFonts w:ascii="Times New Roman" w:hAnsi="Times New Roman"/>
                <w:b/>
                <w:bCs/>
                <w:color w:val="000000"/>
                <w:sz w:val="22"/>
                <w:szCs w:val="22"/>
                <w:highlight w:val="yellow"/>
              </w:rPr>
            </w:pPr>
            <w:r>
              <w:rPr>
                <w:rFonts w:ascii="Times New Roman" w:hAnsi="Times New Roman"/>
                <w:b/>
                <w:bCs/>
                <w:color w:val="000000"/>
                <w:sz w:val="22"/>
                <w:szCs w:val="22"/>
              </w:rPr>
              <w:t>134 897,50</w:t>
            </w:r>
          </w:p>
        </w:tc>
        <w:tc>
          <w:tcPr>
            <w:tcW w:w="1211" w:type="dxa"/>
            <w:shd w:val="clear" w:color="auto" w:fill="auto"/>
            <w:vAlign w:val="center"/>
            <w:hideMark/>
          </w:tcPr>
          <w:p>
            <w:pPr>
              <w:jc w:val="right"/>
              <w:rPr>
                <w:rFonts w:ascii="Times New Roman" w:hAnsi="Times New Roman"/>
                <w:b/>
                <w:bCs/>
                <w:color w:val="000000"/>
                <w:sz w:val="22"/>
                <w:szCs w:val="22"/>
              </w:rPr>
            </w:pPr>
            <w:r>
              <w:rPr>
                <w:rFonts w:ascii="Times New Roman" w:hAnsi="Times New Roman"/>
                <w:b/>
                <w:bCs/>
                <w:color w:val="000000"/>
                <w:sz w:val="22"/>
                <w:szCs w:val="22"/>
              </w:rPr>
              <w:t>126 852,92</w:t>
            </w:r>
          </w:p>
        </w:tc>
      </w:tr>
      <w:tr>
        <w:trPr>
          <w:trHeight w:val="564"/>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«Эффективное управление муниципальными финансами ЗАТО Северск»</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 xml:space="preserve">55 152,08  </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45 152,08</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54 996,06</w:t>
            </w:r>
          </w:p>
        </w:tc>
        <w:tc>
          <w:tcPr>
            <w:tcW w:w="851" w:type="dxa"/>
            <w:shd w:val="clear" w:color="auto" w:fill="auto"/>
            <w:vAlign w:val="center"/>
            <w:hideMark/>
          </w:tcPr>
          <w:p>
            <w:pPr>
              <w:jc w:val="right"/>
              <w:rPr>
                <w:color w:val="000000"/>
                <w:sz w:val="22"/>
                <w:szCs w:val="22"/>
              </w:rPr>
            </w:pPr>
            <w:r>
              <w:rPr>
                <w:color w:val="000000"/>
                <w:sz w:val="22"/>
                <w:szCs w:val="22"/>
              </w:rPr>
              <w:t>121,8</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59 184,32</w:t>
            </w:r>
          </w:p>
        </w:tc>
        <w:tc>
          <w:tcPr>
            <w:tcW w:w="1211"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52 058,12</w:t>
            </w:r>
          </w:p>
        </w:tc>
      </w:tr>
      <w:tr>
        <w:trPr>
          <w:trHeight w:val="557"/>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«Эффективное управление муниципальным имуществом ЗАТО Северск»</w:t>
            </w:r>
          </w:p>
        </w:tc>
        <w:tc>
          <w:tcPr>
            <w:tcW w:w="1417"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82 377,65</w:t>
            </w:r>
          </w:p>
        </w:tc>
        <w:tc>
          <w:tcPr>
            <w:tcW w:w="1276"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81 527,22</w:t>
            </w: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80 599,64</w:t>
            </w:r>
          </w:p>
        </w:tc>
        <w:tc>
          <w:tcPr>
            <w:tcW w:w="851" w:type="dxa"/>
            <w:shd w:val="clear" w:color="auto" w:fill="auto"/>
            <w:vAlign w:val="center"/>
            <w:hideMark/>
          </w:tcPr>
          <w:p>
            <w:pPr>
              <w:jc w:val="right"/>
              <w:rPr>
                <w:rFonts w:ascii="Times New Roman" w:hAnsi="Times New Roman"/>
                <w:sz w:val="22"/>
                <w:szCs w:val="22"/>
              </w:rPr>
            </w:pPr>
            <w:r>
              <w:rPr>
                <w:rFonts w:ascii="Times New Roman" w:hAnsi="Times New Roman"/>
                <w:sz w:val="22"/>
                <w:szCs w:val="22"/>
              </w:rPr>
              <w:t>98,9</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73 495,09</w:t>
            </w:r>
          </w:p>
        </w:tc>
        <w:tc>
          <w:tcPr>
            <w:tcW w:w="1211"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72 576,71</w:t>
            </w:r>
          </w:p>
        </w:tc>
      </w:tr>
      <w:tr>
        <w:trPr>
          <w:trHeight w:val="496"/>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«Развитие информационного общества ЗАТО Северск»</w:t>
            </w:r>
          </w:p>
        </w:tc>
        <w:tc>
          <w:tcPr>
            <w:tcW w:w="1417"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 xml:space="preserve">6 208,09  </w:t>
            </w: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7 220,23</w:t>
            </w:r>
          </w:p>
        </w:tc>
        <w:tc>
          <w:tcPr>
            <w:tcW w:w="1275" w:type="dxa"/>
            <w:shd w:val="clear" w:color="auto" w:fill="auto"/>
            <w:noWrap/>
            <w:vAlign w:val="center"/>
            <w:hideMark/>
          </w:tcPr>
          <w:p>
            <w:pPr>
              <w:jc w:val="right"/>
              <w:rPr>
                <w:rFonts w:ascii="Times New Roman" w:hAnsi="Times New Roman"/>
                <w:sz w:val="22"/>
                <w:szCs w:val="22"/>
              </w:rPr>
            </w:pPr>
          </w:p>
        </w:tc>
        <w:tc>
          <w:tcPr>
            <w:tcW w:w="851" w:type="dxa"/>
            <w:shd w:val="clear" w:color="auto" w:fill="auto"/>
            <w:vAlign w:val="center"/>
            <w:hideMark/>
          </w:tcPr>
          <w:p>
            <w:pPr>
              <w:jc w:val="right"/>
              <w:rPr>
                <w:color w:val="000000"/>
                <w:sz w:val="22"/>
                <w:szCs w:val="22"/>
              </w:rPr>
            </w:pPr>
          </w:p>
        </w:tc>
        <w:tc>
          <w:tcPr>
            <w:tcW w:w="1276" w:type="dxa"/>
            <w:shd w:val="clear" w:color="auto" w:fill="auto"/>
            <w:noWrap/>
            <w:vAlign w:val="center"/>
            <w:hideMark/>
          </w:tcPr>
          <w:p>
            <w:pPr>
              <w:jc w:val="right"/>
              <w:rPr>
                <w:rFonts w:ascii="Times New Roman" w:hAnsi="Times New Roman"/>
                <w:sz w:val="22"/>
                <w:szCs w:val="22"/>
              </w:rPr>
            </w:pPr>
          </w:p>
        </w:tc>
        <w:tc>
          <w:tcPr>
            <w:tcW w:w="1211" w:type="dxa"/>
            <w:shd w:val="clear" w:color="auto" w:fill="auto"/>
            <w:noWrap/>
            <w:vAlign w:val="center"/>
            <w:hideMark/>
          </w:tcPr>
          <w:p>
            <w:pPr>
              <w:jc w:val="right"/>
              <w:rPr>
                <w:rFonts w:ascii="Times New Roman" w:hAnsi="Times New Roman"/>
                <w:sz w:val="22"/>
                <w:szCs w:val="22"/>
              </w:rPr>
            </w:pPr>
          </w:p>
        </w:tc>
      </w:tr>
      <w:tr>
        <w:trPr>
          <w:trHeight w:val="496"/>
        </w:trPr>
        <w:tc>
          <w:tcPr>
            <w:tcW w:w="1985" w:type="dxa"/>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МП «Цифровое развитие ЗАТО Северск»</w:t>
            </w:r>
          </w:p>
        </w:tc>
        <w:tc>
          <w:tcPr>
            <w:tcW w:w="1417" w:type="dxa"/>
            <w:shd w:val="clear" w:color="auto" w:fill="auto"/>
            <w:noWrap/>
            <w:vAlign w:val="center"/>
            <w:hideMark/>
          </w:tcPr>
          <w:p>
            <w:pPr>
              <w:jc w:val="right"/>
              <w:rPr>
                <w:rFonts w:ascii="Times New Roman" w:hAnsi="Times New Roman"/>
                <w:sz w:val="22"/>
                <w:szCs w:val="22"/>
              </w:rPr>
            </w:pPr>
          </w:p>
        </w:tc>
        <w:tc>
          <w:tcPr>
            <w:tcW w:w="1276" w:type="dxa"/>
            <w:shd w:val="clear" w:color="auto" w:fill="auto"/>
            <w:noWrap/>
            <w:vAlign w:val="center"/>
            <w:hideMark/>
          </w:tcPr>
          <w:p>
            <w:pPr>
              <w:jc w:val="right"/>
              <w:rPr>
                <w:rFonts w:ascii="Times New Roman" w:hAnsi="Times New Roman"/>
                <w:sz w:val="22"/>
                <w:szCs w:val="22"/>
              </w:rPr>
            </w:pPr>
          </w:p>
        </w:tc>
        <w:tc>
          <w:tcPr>
            <w:tcW w:w="1275"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6 931,42</w:t>
            </w:r>
          </w:p>
        </w:tc>
        <w:tc>
          <w:tcPr>
            <w:tcW w:w="851" w:type="dxa"/>
            <w:shd w:val="clear" w:color="auto" w:fill="auto"/>
            <w:vAlign w:val="center"/>
            <w:hideMark/>
          </w:tcPr>
          <w:p>
            <w:pPr>
              <w:jc w:val="right"/>
              <w:rPr>
                <w:color w:val="000000"/>
                <w:sz w:val="22"/>
                <w:szCs w:val="22"/>
              </w:rPr>
            </w:pPr>
          </w:p>
        </w:tc>
        <w:tc>
          <w:tcPr>
            <w:tcW w:w="1276"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2 218,09</w:t>
            </w:r>
          </w:p>
        </w:tc>
        <w:tc>
          <w:tcPr>
            <w:tcW w:w="1211" w:type="dxa"/>
            <w:shd w:val="clear" w:color="auto" w:fill="auto"/>
            <w:noWrap/>
            <w:vAlign w:val="center"/>
            <w:hideMark/>
          </w:tcPr>
          <w:p>
            <w:pPr>
              <w:jc w:val="right"/>
              <w:rPr>
                <w:rFonts w:ascii="Times New Roman" w:hAnsi="Times New Roman"/>
                <w:sz w:val="22"/>
                <w:szCs w:val="22"/>
              </w:rPr>
            </w:pPr>
            <w:r>
              <w:rPr>
                <w:rFonts w:ascii="Times New Roman" w:hAnsi="Times New Roman"/>
                <w:sz w:val="22"/>
                <w:szCs w:val="22"/>
              </w:rPr>
              <w:t>2 218,09</w:t>
            </w:r>
          </w:p>
        </w:tc>
      </w:tr>
    </w:tbl>
    <w:p>
      <w:pPr>
        <w:spacing w:line="360" w:lineRule="auto"/>
        <w:ind w:firstLine="567"/>
        <w:jc w:val="center"/>
        <w:rPr>
          <w:b/>
          <w:sz w:val="26"/>
          <w:szCs w:val="26"/>
          <w:highlight w:val="yellow"/>
        </w:rPr>
      </w:pPr>
    </w:p>
    <w:p>
      <w:pPr>
        <w:spacing w:line="360" w:lineRule="auto"/>
        <w:ind w:firstLine="567"/>
        <w:jc w:val="center"/>
        <w:rPr>
          <w:rFonts w:ascii="Times New Roman" w:hAnsi="Times New Roman"/>
          <w:b/>
          <w:sz w:val="26"/>
          <w:szCs w:val="26"/>
        </w:rPr>
      </w:pPr>
      <w:r>
        <w:rPr>
          <w:b/>
          <w:sz w:val="26"/>
          <w:szCs w:val="26"/>
        </w:rPr>
        <w:t>2.7.3.1.</w:t>
      </w:r>
      <w:r>
        <w:rPr>
          <w:rFonts w:ascii="Times New Roman" w:hAnsi="Times New Roman"/>
          <w:b/>
          <w:color w:val="FF0000"/>
          <w:sz w:val="26"/>
          <w:szCs w:val="26"/>
        </w:rPr>
        <w:t> </w:t>
      </w:r>
      <w:r>
        <w:rPr>
          <w:rFonts w:ascii="Times New Roman" w:hAnsi="Times New Roman"/>
          <w:b/>
          <w:sz w:val="26"/>
          <w:szCs w:val="26"/>
        </w:rPr>
        <w:t>МП «Эффективное управление</w:t>
      </w:r>
    </w:p>
    <w:p>
      <w:pPr>
        <w:spacing w:after="120" w:line="360" w:lineRule="auto"/>
        <w:ind w:firstLine="567"/>
        <w:jc w:val="center"/>
        <w:rPr>
          <w:rFonts w:ascii="Times New Roman" w:hAnsi="Times New Roman"/>
          <w:b/>
          <w:color w:val="FF0000"/>
          <w:sz w:val="26"/>
          <w:szCs w:val="26"/>
        </w:rPr>
      </w:pPr>
      <w:proofErr w:type="gramStart"/>
      <w:r>
        <w:rPr>
          <w:rFonts w:ascii="Times New Roman" w:hAnsi="Times New Roman"/>
          <w:b/>
          <w:sz w:val="26"/>
          <w:szCs w:val="26"/>
        </w:rPr>
        <w:t>муниципальными</w:t>
      </w:r>
      <w:proofErr w:type="gramEnd"/>
      <w:r>
        <w:rPr>
          <w:rFonts w:ascii="Times New Roman" w:hAnsi="Times New Roman"/>
          <w:b/>
          <w:sz w:val="26"/>
          <w:szCs w:val="26"/>
        </w:rPr>
        <w:t xml:space="preserve"> финансами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Финансовое обеспечение по МП «Эффективное управление муниципальными финансами ЗАТО Северск» на 2022 год предусмотрено в объеме 54 996,06 </w:t>
      </w:r>
      <w:proofErr w:type="spellStart"/>
      <w:r>
        <w:rPr>
          <w:rFonts w:ascii="Times New Roman" w:hAnsi="Times New Roman"/>
          <w:sz w:val="26"/>
          <w:szCs w:val="26"/>
        </w:rPr>
        <w:t>тыс.руб</w:t>
      </w:r>
      <w:proofErr w:type="spellEnd"/>
      <w:r>
        <w:rPr>
          <w:rFonts w:ascii="Times New Roman" w:hAnsi="Times New Roman"/>
          <w:sz w:val="26"/>
          <w:szCs w:val="26"/>
        </w:rPr>
        <w:t>., на 2023 год – 59 184,32 </w:t>
      </w:r>
      <w:proofErr w:type="spellStart"/>
      <w:r>
        <w:rPr>
          <w:rFonts w:ascii="Times New Roman" w:hAnsi="Times New Roman"/>
          <w:sz w:val="26"/>
          <w:szCs w:val="26"/>
        </w:rPr>
        <w:t>тыс.руб</w:t>
      </w:r>
      <w:proofErr w:type="spellEnd"/>
      <w:r>
        <w:rPr>
          <w:rFonts w:ascii="Times New Roman" w:hAnsi="Times New Roman"/>
          <w:sz w:val="26"/>
          <w:szCs w:val="26"/>
        </w:rPr>
        <w:t>., на 2024 год – 52 058,12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lastRenderedPageBreak/>
        <w:t>Цель МП: обеспечение сбалансированности и устойчивости бюджета ЗАТО Северск, повышение качества управления муниципальными финансами.</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Финансовое управление Администрации ЗАТО Северск.</w:t>
      </w:r>
    </w:p>
    <w:p>
      <w:pPr>
        <w:spacing w:after="120"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ind w:firstLine="709"/>
        <w:jc w:val="both"/>
        <w:rPr>
          <w:sz w:val="26"/>
          <w:szCs w:val="26"/>
        </w:rPr>
      </w:pPr>
      <w:r>
        <w:rPr>
          <w:rFonts w:ascii="Times New Roman" w:hAnsi="Times New Roman"/>
          <w:sz w:val="26"/>
          <w:szCs w:val="26"/>
        </w:rPr>
        <w:t xml:space="preserve">Таблица 85 - Целевые индикаторы МП </w:t>
      </w:r>
      <w:r>
        <w:rPr>
          <w:sz w:val="26"/>
          <w:szCs w:val="26"/>
        </w:rPr>
        <w:t>«Эффективное управление муниципальными финансами ЗАТО Северск»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1"/>
        <w:gridCol w:w="1098"/>
        <w:gridCol w:w="1104"/>
        <w:gridCol w:w="1170"/>
      </w:tblGrid>
      <w:tr>
        <w:trPr>
          <w:trHeight w:val="1095"/>
        </w:trPr>
        <w:tc>
          <w:tcPr>
            <w:tcW w:w="5070"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021" w:type="dxa"/>
            <w:tcBorders>
              <w:top w:val="single" w:sz="4" w:space="0" w:color="auto"/>
              <w:left w:val="single" w:sz="4" w:space="0" w:color="auto"/>
              <w:right w:val="single" w:sz="4" w:space="0" w:color="auto"/>
            </w:tcBorders>
            <w:shd w:val="clear" w:color="auto" w:fill="auto"/>
            <w:vAlign w:val="center"/>
          </w:tcPr>
          <w:p>
            <w:pPr>
              <w:jc w:val="center"/>
              <w:rPr>
                <w:rFonts w:ascii="Times New Roman" w:hAnsi="Times New Roman"/>
                <w:sz w:val="22"/>
                <w:szCs w:val="22"/>
              </w:rPr>
            </w:pPr>
            <w:r>
              <w:rPr>
                <w:rFonts w:ascii="Times New Roman" w:hAnsi="Times New Roman"/>
                <w:sz w:val="22"/>
                <w:szCs w:val="22"/>
              </w:rPr>
              <w:t>Оценка</w:t>
            </w:r>
          </w:p>
          <w:p>
            <w:pPr>
              <w:jc w:val="center"/>
              <w:rPr>
                <w:rFonts w:ascii="Times New Roman" w:hAnsi="Times New Roman"/>
                <w:sz w:val="22"/>
                <w:szCs w:val="22"/>
              </w:rPr>
            </w:pPr>
            <w:r>
              <w:rPr>
                <w:rFonts w:ascii="Times New Roman" w:hAnsi="Times New Roman"/>
                <w:sz w:val="22"/>
                <w:szCs w:val="22"/>
              </w:rPr>
              <w:t>2021 года</w:t>
            </w:r>
          </w:p>
        </w:tc>
        <w:tc>
          <w:tcPr>
            <w:tcW w:w="1098"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04"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170" w:type="dxa"/>
            <w:tcBorders>
              <w:top w:val="single" w:sz="4" w:space="0" w:color="auto"/>
              <w:left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c>
          <w:tcPr>
            <w:tcW w:w="5070" w:type="dxa"/>
            <w:tcBorders>
              <w:top w:val="single" w:sz="4" w:space="0" w:color="auto"/>
              <w:left w:val="single" w:sz="4" w:space="0" w:color="auto"/>
              <w:bottom w:val="single" w:sz="4" w:space="0" w:color="auto"/>
              <w:right w:val="single" w:sz="4" w:space="0" w:color="auto"/>
            </w:tcBorders>
            <w:shd w:val="clear" w:color="auto" w:fill="auto"/>
            <w:hideMark/>
          </w:tcPr>
          <w:p>
            <w:pPr>
              <w:jc w:val="both"/>
              <w:rPr>
                <w:rFonts w:ascii="Times New Roman" w:hAnsi="Times New Roman"/>
                <w:sz w:val="22"/>
                <w:szCs w:val="22"/>
              </w:rPr>
            </w:pPr>
            <w:r>
              <w:rPr>
                <w:rFonts w:ascii="Times New Roman" w:hAnsi="Times New Roman"/>
                <w:sz w:val="22"/>
                <w:szCs w:val="22"/>
              </w:rPr>
              <w:t xml:space="preserve">Доля расходов бюджета, сформированных в рамках муниципальных </w:t>
            </w:r>
            <w:proofErr w:type="gramStart"/>
            <w:r>
              <w:rPr>
                <w:rFonts w:ascii="Times New Roman" w:hAnsi="Times New Roman"/>
                <w:sz w:val="22"/>
                <w:szCs w:val="22"/>
              </w:rPr>
              <w:t>программ,</w:t>
            </w:r>
            <w:r>
              <w:rPr>
                <w:rFonts w:ascii="Times New Roman" w:hAnsi="Times New Roman"/>
                <w:sz w:val="22"/>
                <w:szCs w:val="22"/>
              </w:rPr>
              <w:br/>
              <w:t>не</w:t>
            </w:r>
            <w:proofErr w:type="gramEnd"/>
            <w:r>
              <w:rPr>
                <w:rFonts w:ascii="Times New Roman" w:hAnsi="Times New Roman"/>
                <w:sz w:val="22"/>
                <w:szCs w:val="22"/>
              </w:rPr>
              <w:t xml:space="preserve"> менее,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p>
            <w:pPr>
              <w:jc w:val="center"/>
              <w:rPr>
                <w:rFonts w:ascii="Times New Roman" w:hAnsi="Times New Roman"/>
                <w:sz w:val="22"/>
                <w:szCs w:val="22"/>
              </w:rPr>
            </w:pPr>
            <w:r>
              <w:rPr>
                <w:rFonts w:ascii="Times New Roman" w:hAnsi="Times New Roman"/>
                <w:sz w:val="22"/>
                <w:szCs w:val="22"/>
              </w:rPr>
              <w:t>93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p>
            <w:pPr>
              <w:jc w:val="center"/>
              <w:rPr>
                <w:rFonts w:ascii="Times New Roman" w:hAnsi="Times New Roman"/>
                <w:sz w:val="22"/>
                <w:szCs w:val="22"/>
              </w:rPr>
            </w:pPr>
            <w:r>
              <w:rPr>
                <w:rFonts w:ascii="Times New Roman" w:hAnsi="Times New Roman"/>
                <w:sz w:val="22"/>
                <w:szCs w:val="22"/>
              </w:rPr>
              <w:t>93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p>
            <w:pPr>
              <w:jc w:val="center"/>
              <w:rPr>
                <w:rFonts w:ascii="Times New Roman" w:hAnsi="Times New Roman"/>
                <w:sz w:val="22"/>
                <w:szCs w:val="22"/>
              </w:rPr>
            </w:pPr>
            <w:r>
              <w:rPr>
                <w:rFonts w:ascii="Times New Roman" w:hAnsi="Times New Roman"/>
                <w:sz w:val="22"/>
                <w:szCs w:val="22"/>
              </w:rPr>
              <w:t>94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p>
          <w:p>
            <w:pPr>
              <w:jc w:val="center"/>
              <w:rPr>
                <w:rFonts w:ascii="Times New Roman" w:hAnsi="Times New Roman"/>
                <w:sz w:val="22"/>
                <w:szCs w:val="22"/>
              </w:rPr>
            </w:pPr>
            <w:r>
              <w:rPr>
                <w:rFonts w:ascii="Times New Roman" w:hAnsi="Times New Roman"/>
                <w:sz w:val="22"/>
                <w:szCs w:val="22"/>
              </w:rPr>
              <w:t>94</w:t>
            </w:r>
          </w:p>
        </w:tc>
      </w:tr>
      <w:tr>
        <w:tc>
          <w:tcPr>
            <w:tcW w:w="5070" w:type="dxa"/>
            <w:tcBorders>
              <w:top w:val="single" w:sz="4" w:space="0" w:color="auto"/>
              <w:left w:val="single" w:sz="4" w:space="0" w:color="auto"/>
              <w:bottom w:val="single" w:sz="4" w:space="0" w:color="auto"/>
              <w:right w:val="single" w:sz="4" w:space="0" w:color="auto"/>
            </w:tcBorders>
            <w:shd w:val="clear" w:color="auto" w:fill="auto"/>
            <w:hideMark/>
          </w:tcPr>
          <w:p>
            <w:pPr>
              <w:jc w:val="both"/>
              <w:rPr>
                <w:rFonts w:ascii="Times New Roman" w:hAnsi="Times New Roman"/>
                <w:sz w:val="22"/>
                <w:szCs w:val="22"/>
              </w:rPr>
            </w:pPr>
            <w:r>
              <w:rPr>
                <w:rFonts w:ascii="Times New Roman" w:hAnsi="Times New Roman"/>
                <w:sz w:val="22"/>
                <w:szCs w:val="22"/>
              </w:rPr>
              <w:t>Доля налоговых и неналоговых доходов консолидированного бюджета ЗАТО Северск (за исключением поступления налоговых доходов по дополнительным нормативам отчислений) в общем объеме собственных доходов (без учета субвенций),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28</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28,5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28,5</w:t>
            </w:r>
          </w:p>
        </w:tc>
      </w:tr>
      <w:tr>
        <w:trPr>
          <w:trHeight w:val="58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pPr>
              <w:jc w:val="both"/>
              <w:rPr>
                <w:rFonts w:ascii="Times New Roman" w:hAnsi="Times New Roman"/>
                <w:sz w:val="22"/>
                <w:szCs w:val="22"/>
              </w:rPr>
            </w:pPr>
            <w:r>
              <w:rPr>
                <w:rFonts w:ascii="Times New Roman" w:hAnsi="Times New Roman"/>
                <w:sz w:val="22"/>
                <w:szCs w:val="22"/>
              </w:rPr>
              <w:t>Средняя балльная оценка финансового менеджмента ГРБС, балл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98</w:t>
            </w:r>
          </w:p>
        </w:tc>
      </w:tr>
      <w:tr>
        <w:tc>
          <w:tcPr>
            <w:tcW w:w="5070" w:type="dxa"/>
            <w:tcBorders>
              <w:top w:val="single" w:sz="4" w:space="0" w:color="auto"/>
              <w:left w:val="single" w:sz="4" w:space="0" w:color="auto"/>
              <w:bottom w:val="single" w:sz="4" w:space="0" w:color="auto"/>
              <w:right w:val="single" w:sz="4" w:space="0" w:color="auto"/>
            </w:tcBorders>
            <w:shd w:val="clear" w:color="auto" w:fill="auto"/>
            <w:hideMark/>
          </w:tcPr>
          <w:p>
            <w:pPr>
              <w:jc w:val="both"/>
              <w:rPr>
                <w:rFonts w:ascii="Times New Roman" w:hAnsi="Times New Roman"/>
                <w:sz w:val="22"/>
                <w:szCs w:val="22"/>
              </w:rPr>
            </w:pPr>
            <w:r>
              <w:rPr>
                <w:rFonts w:ascii="Times New Roman" w:hAnsi="Times New Roman"/>
                <w:sz w:val="22"/>
                <w:szCs w:val="22"/>
              </w:rPr>
              <w:t>Расходы бюджета на содержание работников местного самоуправления из расчета на одного жителя муниципального образования, руб.</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2170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2250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2330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2410</w:t>
            </w:r>
          </w:p>
        </w:tc>
      </w:tr>
    </w:tbl>
    <w:p>
      <w:pPr>
        <w:pStyle w:val="aff3"/>
        <w:spacing w:before="0" w:beforeAutospacing="0" w:after="0" w:afterAutospacing="0" w:line="360" w:lineRule="auto"/>
        <w:ind w:firstLine="709"/>
        <w:jc w:val="both"/>
        <w:rPr>
          <w:sz w:val="26"/>
          <w:szCs w:val="26"/>
          <w:highlight w:val="yellow"/>
        </w:rPr>
      </w:pPr>
    </w:p>
    <w:p>
      <w:pPr>
        <w:pStyle w:val="aff3"/>
        <w:spacing w:before="0" w:beforeAutospacing="0" w:after="0" w:afterAutospacing="0" w:line="360" w:lineRule="auto"/>
        <w:ind w:firstLine="709"/>
        <w:jc w:val="both"/>
        <w:rPr>
          <w:sz w:val="26"/>
          <w:szCs w:val="26"/>
        </w:rPr>
      </w:pPr>
      <w:r>
        <w:rPr>
          <w:sz w:val="26"/>
          <w:szCs w:val="26"/>
        </w:rPr>
        <w:t>В рамках МП «Эффективное управление муниципальными финансами ЗАТО Северск» реализуются 3 подпрограммы.</w:t>
      </w:r>
    </w:p>
    <w:p>
      <w:pPr>
        <w:spacing w:before="120" w:after="60"/>
        <w:ind w:firstLine="709"/>
        <w:jc w:val="both"/>
        <w:rPr>
          <w:sz w:val="26"/>
          <w:szCs w:val="26"/>
        </w:rPr>
      </w:pPr>
      <w:r>
        <w:rPr>
          <w:rFonts w:ascii="Times New Roman" w:hAnsi="Times New Roman"/>
          <w:sz w:val="26"/>
          <w:szCs w:val="26"/>
        </w:rPr>
        <w:t xml:space="preserve">Таблица 86 - Объем финансового обеспечения МП </w:t>
      </w:r>
      <w:r>
        <w:rPr>
          <w:sz w:val="26"/>
          <w:szCs w:val="26"/>
        </w:rPr>
        <w:t>«Эффективное управление муниципальными финансами ЗАТО Северск»</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276"/>
        <w:gridCol w:w="1278"/>
        <w:gridCol w:w="1276"/>
        <w:gridCol w:w="845"/>
        <w:gridCol w:w="1280"/>
        <w:gridCol w:w="1302"/>
      </w:tblGrid>
      <w:tr>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Наименование</w:t>
            </w:r>
          </w:p>
        </w:tc>
        <w:tc>
          <w:tcPr>
            <w:tcW w:w="13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2021 год</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 2022 года</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Прогноз</w:t>
            </w:r>
          </w:p>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1108"/>
        </w:trPr>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rPr>
                <w:rFonts w:ascii="Times New Roman" w:hAnsi="Times New Roman"/>
                <w:sz w:val="22"/>
                <w:szCs w:val="22"/>
              </w:rPr>
            </w:pP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67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c>
          <w:tcPr>
            <w:tcW w:w="6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1</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3</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4</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6</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center"/>
              <w:rPr>
                <w:rFonts w:ascii="Times New Roman" w:hAnsi="Times New Roman"/>
                <w:sz w:val="22"/>
                <w:szCs w:val="22"/>
              </w:rPr>
            </w:pPr>
            <w:r>
              <w:rPr>
                <w:rFonts w:ascii="Times New Roman" w:hAnsi="Times New Roman"/>
                <w:sz w:val="22"/>
                <w:szCs w:val="22"/>
              </w:rPr>
              <w:t>7</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both"/>
              <w:rPr>
                <w:rFonts w:ascii="Times New Roman" w:hAnsi="Times New Roman"/>
                <w:sz w:val="22"/>
                <w:szCs w:val="22"/>
              </w:rPr>
            </w:pPr>
            <w:r>
              <w:rPr>
                <w:rFonts w:ascii="Times New Roman" w:hAnsi="Times New Roman"/>
                <w:sz w:val="22"/>
                <w:szCs w:val="22"/>
              </w:rPr>
              <w:t>ВСЕГО по МП</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55 152,08</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45 152,08</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54 996,06</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121,8</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59 184,32</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52 058,12</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rPr>
                <w:rFonts w:ascii="Times New Roman" w:hAnsi="Times New Roman"/>
                <w:sz w:val="22"/>
                <w:szCs w:val="22"/>
              </w:rPr>
            </w:pPr>
            <w:r>
              <w:rPr>
                <w:rFonts w:ascii="Times New Roman" w:hAnsi="Times New Roman"/>
                <w:sz w:val="22"/>
                <w:szCs w:val="22"/>
              </w:rPr>
              <w:t xml:space="preserve">Подпрограмма 1 </w:t>
            </w:r>
          </w:p>
          <w:p>
            <w:pPr>
              <w:rPr>
                <w:rFonts w:ascii="Times New Roman" w:hAnsi="Times New Roman"/>
                <w:sz w:val="22"/>
                <w:szCs w:val="22"/>
              </w:rPr>
            </w:pPr>
            <w:r>
              <w:rPr>
                <w:rFonts w:ascii="Times New Roman" w:hAnsi="Times New Roman"/>
                <w:sz w:val="22"/>
                <w:szCs w:val="22"/>
              </w:rPr>
              <w:t>«Повышение эффективности управления муниципальными финансами»</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1 154,9</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493,0</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872,00</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176,9</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522,00</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522,00</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lastRenderedPageBreak/>
              <w:t>1</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2</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3</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4</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5</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6</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7</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rPr>
                <w:rFonts w:ascii="Times New Roman" w:hAnsi="Times New Roman"/>
                <w:sz w:val="22"/>
                <w:szCs w:val="22"/>
              </w:rPr>
            </w:pPr>
            <w:r>
              <w:rPr>
                <w:rFonts w:ascii="Times New Roman" w:hAnsi="Times New Roman"/>
                <w:sz w:val="22"/>
                <w:szCs w:val="22"/>
              </w:rPr>
              <w:t xml:space="preserve">Подпрограмма 2 </w:t>
            </w:r>
          </w:p>
          <w:p>
            <w:pPr>
              <w:rPr>
                <w:rFonts w:ascii="Times New Roman" w:hAnsi="Times New Roman"/>
                <w:sz w:val="22"/>
                <w:szCs w:val="22"/>
              </w:rPr>
            </w:pPr>
            <w:r>
              <w:rPr>
                <w:rFonts w:ascii="Times New Roman" w:hAnsi="Times New Roman"/>
                <w:sz w:val="22"/>
                <w:szCs w:val="22"/>
              </w:rPr>
              <w:t>«Обеспечение долговой устойчивости бюджета ЗАТО Северск»</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27 881,74</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17 881,74</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26 790,04</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149,8</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31 328,30</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24 202,10</w:t>
            </w:r>
          </w:p>
        </w:tc>
      </w:tr>
      <w:t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ind w:right="-108"/>
              <w:rPr>
                <w:rFonts w:ascii="Times New Roman" w:hAnsi="Times New Roman"/>
                <w:sz w:val="22"/>
                <w:szCs w:val="22"/>
              </w:rPr>
            </w:pPr>
            <w:r>
              <w:rPr>
                <w:rFonts w:ascii="Times New Roman" w:hAnsi="Times New Roman"/>
                <w:sz w:val="22"/>
                <w:szCs w:val="22"/>
              </w:rPr>
              <w:t xml:space="preserve">Подпрограмма 3 </w:t>
            </w:r>
          </w:p>
          <w:p>
            <w:pPr>
              <w:ind w:right="-108"/>
              <w:rPr>
                <w:rFonts w:ascii="Times New Roman" w:hAnsi="Times New Roman"/>
                <w:sz w:val="22"/>
                <w:szCs w:val="22"/>
              </w:rPr>
            </w:pPr>
            <w:r>
              <w:rPr>
                <w:rFonts w:ascii="Times New Roman" w:hAnsi="Times New Roman"/>
                <w:sz w:val="22"/>
                <w:szCs w:val="22"/>
              </w:rPr>
              <w:t>Обеспечивающая подпрограмма</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right"/>
              <w:rPr>
                <w:rFonts w:ascii="Times New Roman" w:hAnsi="Times New Roman"/>
                <w:sz w:val="22"/>
                <w:szCs w:val="22"/>
              </w:rPr>
            </w:pPr>
            <w:r>
              <w:rPr>
                <w:rFonts w:ascii="Times New Roman" w:hAnsi="Times New Roman"/>
                <w:sz w:val="22"/>
                <w:szCs w:val="22"/>
              </w:rPr>
              <w:t>26 115,44</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26 777,34</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27 334,02</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102,1</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27 334,02</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hd w:val="clear" w:color="auto" w:fill="FFFFFF" w:themeFill="background1"/>
              <w:jc w:val="right"/>
              <w:rPr>
                <w:rFonts w:ascii="Times New Roman" w:hAnsi="Times New Roman"/>
                <w:sz w:val="22"/>
                <w:szCs w:val="22"/>
              </w:rPr>
            </w:pPr>
            <w:r>
              <w:rPr>
                <w:rFonts w:ascii="Times New Roman" w:hAnsi="Times New Roman"/>
                <w:sz w:val="22"/>
                <w:szCs w:val="22"/>
              </w:rPr>
              <w:t>27 334,02</w:t>
            </w:r>
          </w:p>
        </w:tc>
      </w:tr>
    </w:tbl>
    <w:p>
      <w:pPr>
        <w:spacing w:before="120" w:after="60"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proofErr w:type="gramStart"/>
      <w:r>
        <w:rPr>
          <w:rFonts w:ascii="Times New Roman" w:hAnsi="Times New Roman"/>
          <w:sz w:val="26"/>
          <w:szCs w:val="26"/>
        </w:rPr>
        <w:t xml:space="preserve">МП  </w:t>
      </w:r>
      <w:r>
        <w:rPr>
          <w:sz w:val="26"/>
          <w:szCs w:val="26"/>
        </w:rPr>
        <w:t>«</w:t>
      </w:r>
      <w:proofErr w:type="gramEnd"/>
      <w:r>
        <w:rPr>
          <w:sz w:val="26"/>
          <w:szCs w:val="26"/>
        </w:rPr>
        <w:t>Эффективное управление муниципальными финансами ЗАТО Северск»</w:t>
      </w:r>
      <w:r>
        <w:rPr>
          <w:rFonts w:ascii="Times New Roman" w:hAnsi="Times New Roman"/>
          <w:sz w:val="26"/>
          <w:szCs w:val="26"/>
        </w:rPr>
        <w:t xml:space="preserve"> составит 54 996,06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По подпрограмме 1 «Повышение эффективности управления муниципальными финансами» предусмотрены расходы на оплату услуг по сопровождению программных продуктов, связанных с планированием и исполнением бюджета ЗАТО Северск, ведением бухгалтерского учета, формированием бухгалтерской и бюджетной отчетности, а также награждение главных распорядителей бюджетных средств по итогу проведения финансового менеджмента за отчетный финансовый год. </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По подпрограмме 2 «Обеспечение устойчивости бюджета ЗАТО Северск» предусмотрены средства на обслуживание муниципального долга ЗАТО Северск. </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На 01.01.2022 объем муниципального долга составит 320 226,09 </w:t>
      </w:r>
      <w:proofErr w:type="spellStart"/>
      <w:r>
        <w:rPr>
          <w:rFonts w:ascii="Times New Roman" w:hAnsi="Times New Roman"/>
          <w:sz w:val="26"/>
          <w:szCs w:val="26"/>
        </w:rPr>
        <w:t>тыс.руб</w:t>
      </w:r>
      <w:proofErr w:type="spellEnd"/>
      <w:r>
        <w:rPr>
          <w:rFonts w:ascii="Times New Roman" w:hAnsi="Times New Roman"/>
          <w:sz w:val="26"/>
          <w:szCs w:val="26"/>
        </w:rPr>
        <w:t>., что на 28,3 % или на 70 652,51 </w:t>
      </w:r>
      <w:proofErr w:type="spellStart"/>
      <w:r>
        <w:rPr>
          <w:rFonts w:ascii="Times New Roman" w:hAnsi="Times New Roman"/>
          <w:sz w:val="26"/>
          <w:szCs w:val="26"/>
        </w:rPr>
        <w:t>тыс.руб</w:t>
      </w:r>
      <w:proofErr w:type="spellEnd"/>
      <w:r>
        <w:rPr>
          <w:rFonts w:ascii="Times New Roman" w:hAnsi="Times New Roman"/>
          <w:sz w:val="26"/>
          <w:szCs w:val="26"/>
        </w:rPr>
        <w:t>. больше по сравнению с 01.01.2021.</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Расходы на обслуживание муниципального долга по сравнению с </w:t>
      </w:r>
      <w:proofErr w:type="gramStart"/>
      <w:r>
        <w:rPr>
          <w:rFonts w:ascii="Times New Roman" w:hAnsi="Times New Roman"/>
          <w:sz w:val="26"/>
          <w:szCs w:val="26"/>
        </w:rPr>
        <w:t>оценкой  возрастут</w:t>
      </w:r>
      <w:proofErr w:type="gramEnd"/>
      <w:r>
        <w:rPr>
          <w:rFonts w:ascii="Times New Roman" w:hAnsi="Times New Roman"/>
          <w:sz w:val="26"/>
          <w:szCs w:val="26"/>
        </w:rPr>
        <w:t xml:space="preserve">. На основании платы за пользование привлеченными кредитными </w:t>
      </w:r>
      <w:proofErr w:type="spellStart"/>
      <w:r>
        <w:rPr>
          <w:rFonts w:ascii="Times New Roman" w:hAnsi="Times New Roman"/>
          <w:sz w:val="26"/>
          <w:szCs w:val="26"/>
        </w:rPr>
        <w:t>ресурасами</w:t>
      </w:r>
      <w:proofErr w:type="spellEnd"/>
      <w:r>
        <w:rPr>
          <w:rFonts w:ascii="Times New Roman" w:hAnsi="Times New Roman"/>
          <w:sz w:val="26"/>
          <w:szCs w:val="26"/>
        </w:rPr>
        <w:t xml:space="preserve">, а также с учетом прогнозируемых ставок по привлекаемым в 2022 году кредитам, ростом ключевой ставки Банка России расходы на обслуживание муниципального долга в 2022 году составят 26 790,04 </w:t>
      </w:r>
      <w:proofErr w:type="spellStart"/>
      <w:r>
        <w:rPr>
          <w:rFonts w:ascii="Times New Roman" w:hAnsi="Times New Roman"/>
          <w:sz w:val="26"/>
          <w:szCs w:val="26"/>
        </w:rPr>
        <w:t>тыс.руб</w:t>
      </w:r>
      <w:proofErr w:type="spellEnd"/>
      <w:r>
        <w:rPr>
          <w:rFonts w:ascii="Times New Roman" w:hAnsi="Times New Roman"/>
          <w:sz w:val="26"/>
          <w:szCs w:val="26"/>
        </w:rPr>
        <w:t>. В условиях бездефицитного бюджета в плановом периоде расходы составят: в 2023 году – 31 328,30 </w:t>
      </w:r>
      <w:proofErr w:type="spellStart"/>
      <w:r>
        <w:rPr>
          <w:rFonts w:ascii="Times New Roman" w:hAnsi="Times New Roman"/>
          <w:sz w:val="26"/>
          <w:szCs w:val="26"/>
        </w:rPr>
        <w:t>тыс.руб</w:t>
      </w:r>
      <w:proofErr w:type="spellEnd"/>
      <w:r>
        <w:rPr>
          <w:rFonts w:ascii="Times New Roman" w:hAnsi="Times New Roman"/>
          <w:sz w:val="26"/>
          <w:szCs w:val="26"/>
        </w:rPr>
        <w:t xml:space="preserve">.; в 2024 году -  24 202,10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 С учетом принятия бюджета ЗАТО Северск на 2022 год с дефицитом в сумме 73 692,70 </w:t>
      </w:r>
      <w:proofErr w:type="spellStart"/>
      <w:r>
        <w:rPr>
          <w:rFonts w:ascii="Times New Roman" w:hAnsi="Times New Roman"/>
          <w:sz w:val="26"/>
          <w:szCs w:val="26"/>
        </w:rPr>
        <w:t>тыс.руб</w:t>
      </w:r>
      <w:proofErr w:type="spellEnd"/>
      <w:r>
        <w:rPr>
          <w:rFonts w:ascii="Times New Roman" w:hAnsi="Times New Roman"/>
          <w:sz w:val="26"/>
          <w:szCs w:val="26"/>
        </w:rPr>
        <w:t xml:space="preserve">. прогнозный объем муниципального долга на 01.01.2023 составит 393 918,79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xml:space="preserve">При </w:t>
      </w:r>
      <w:proofErr w:type="gramStart"/>
      <w:r>
        <w:rPr>
          <w:rFonts w:ascii="Times New Roman" w:hAnsi="Times New Roman"/>
          <w:sz w:val="26"/>
          <w:szCs w:val="26"/>
        </w:rPr>
        <w:t>прогнозировании  бюджета</w:t>
      </w:r>
      <w:proofErr w:type="gramEnd"/>
      <w:r>
        <w:rPr>
          <w:rFonts w:ascii="Times New Roman" w:hAnsi="Times New Roman"/>
          <w:sz w:val="26"/>
          <w:szCs w:val="26"/>
        </w:rPr>
        <w:t xml:space="preserve"> ЗАТО Северск на 2023 и 2024 годы </w:t>
      </w:r>
      <w:r>
        <w:rPr>
          <w:rFonts w:ascii="Times New Roman" w:hAnsi="Times New Roman"/>
          <w:sz w:val="26"/>
          <w:szCs w:val="26"/>
        </w:rPr>
        <w:lastRenderedPageBreak/>
        <w:t xml:space="preserve">бездефицитным объем муниципального долга на 01.01.2024 и на 01.01.2025 сохранится неизменным в сумме 393 918,79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9"/>
        <w:jc w:val="both"/>
        <w:rPr>
          <w:rFonts w:ascii="Times New Roman" w:eastAsia="Calibri" w:hAnsi="Times New Roman"/>
          <w:sz w:val="26"/>
          <w:szCs w:val="26"/>
        </w:rPr>
      </w:pPr>
    </w:p>
    <w:p>
      <w:pPr>
        <w:spacing w:line="360" w:lineRule="auto"/>
        <w:ind w:firstLine="709"/>
        <w:jc w:val="both"/>
        <w:rPr>
          <w:rFonts w:ascii="Times New Roman" w:hAnsi="Times New Roman"/>
          <w:color w:val="000000"/>
          <w:sz w:val="26"/>
          <w:szCs w:val="26"/>
        </w:rPr>
      </w:pPr>
      <w:r>
        <w:rPr>
          <w:rFonts w:ascii="Times New Roman" w:hAnsi="Times New Roman"/>
          <w:sz w:val="26"/>
          <w:szCs w:val="26"/>
        </w:rPr>
        <w:t>В обеспечивающую (подпрограмму 3</w:t>
      </w:r>
      <w:proofErr w:type="gramStart"/>
      <w:r>
        <w:rPr>
          <w:rFonts w:ascii="Times New Roman" w:hAnsi="Times New Roman"/>
          <w:sz w:val="26"/>
          <w:szCs w:val="26"/>
        </w:rPr>
        <w:t>)  включены</w:t>
      </w:r>
      <w:proofErr w:type="gramEnd"/>
      <w:r>
        <w:rPr>
          <w:rFonts w:ascii="Times New Roman" w:hAnsi="Times New Roman"/>
          <w:sz w:val="26"/>
          <w:szCs w:val="26"/>
        </w:rPr>
        <w:t xml:space="preserve"> расходы на содержание Финансового управления Администрации ЗАТО Северск. Выполнен </w:t>
      </w:r>
      <w:proofErr w:type="spellStart"/>
      <w:r>
        <w:rPr>
          <w:rFonts w:ascii="Times New Roman" w:hAnsi="Times New Roman"/>
          <w:sz w:val="26"/>
          <w:szCs w:val="26"/>
        </w:rPr>
        <w:t>досчет</w:t>
      </w:r>
      <w:proofErr w:type="spellEnd"/>
      <w:r>
        <w:rPr>
          <w:rFonts w:ascii="Times New Roman" w:hAnsi="Times New Roman"/>
          <w:sz w:val="26"/>
          <w:szCs w:val="26"/>
        </w:rPr>
        <w:t xml:space="preserve"> годовой потребности по фонду оплаты труда в связи с введением одной штатной единицы муниципального служащего и с</w:t>
      </w:r>
      <w:r>
        <w:rPr>
          <w:rFonts w:ascii="Times New Roman" w:hAnsi="Times New Roman"/>
          <w:color w:val="000000"/>
          <w:sz w:val="26"/>
          <w:szCs w:val="26"/>
        </w:rPr>
        <w:t>озданием в структуре Финансового управления с 01.06.2021 отдела по внедрению и сопровождению информационных финансовых систем.</w:t>
      </w:r>
    </w:p>
    <w:p>
      <w:pPr>
        <w:spacing w:line="360" w:lineRule="auto"/>
        <w:ind w:firstLine="709"/>
        <w:jc w:val="both"/>
        <w:rPr>
          <w:rFonts w:ascii="Times New Roman" w:hAnsi="Times New Roman"/>
          <w:color w:val="000000"/>
          <w:sz w:val="26"/>
          <w:szCs w:val="26"/>
          <w:highlight w:val="yellow"/>
        </w:rPr>
      </w:pPr>
      <w:r>
        <w:rPr>
          <w:rFonts w:ascii="Times New Roman" w:hAnsi="Times New Roman"/>
          <w:color w:val="000000"/>
          <w:sz w:val="26"/>
          <w:szCs w:val="26"/>
        </w:rPr>
        <w:t xml:space="preserve"> </w:t>
      </w:r>
    </w:p>
    <w:p>
      <w:pPr>
        <w:spacing w:line="360" w:lineRule="auto"/>
        <w:ind w:firstLine="567"/>
        <w:jc w:val="center"/>
        <w:rPr>
          <w:rFonts w:ascii="Times New Roman" w:hAnsi="Times New Roman"/>
          <w:b/>
          <w:color w:val="000000"/>
          <w:sz w:val="26"/>
          <w:szCs w:val="26"/>
        </w:rPr>
      </w:pPr>
      <w:r>
        <w:rPr>
          <w:rFonts w:ascii="Times New Roman" w:hAnsi="Times New Roman"/>
          <w:b/>
          <w:color w:val="000000"/>
          <w:sz w:val="26"/>
          <w:szCs w:val="26"/>
        </w:rPr>
        <w:t>2.7.3.2. МП «Эффективное управление</w:t>
      </w:r>
    </w:p>
    <w:p>
      <w:pPr>
        <w:spacing w:after="120" w:line="360" w:lineRule="auto"/>
        <w:ind w:firstLine="567"/>
        <w:jc w:val="center"/>
        <w:rPr>
          <w:rFonts w:ascii="Times New Roman" w:hAnsi="Times New Roman"/>
          <w:b/>
          <w:color w:val="000000"/>
          <w:sz w:val="26"/>
          <w:szCs w:val="26"/>
        </w:rPr>
      </w:pPr>
      <w:proofErr w:type="gramStart"/>
      <w:r>
        <w:rPr>
          <w:rFonts w:ascii="Times New Roman" w:hAnsi="Times New Roman"/>
          <w:b/>
          <w:color w:val="000000"/>
          <w:sz w:val="26"/>
          <w:szCs w:val="26"/>
        </w:rPr>
        <w:t>муниципальным</w:t>
      </w:r>
      <w:proofErr w:type="gramEnd"/>
      <w:r>
        <w:rPr>
          <w:rFonts w:ascii="Times New Roman" w:hAnsi="Times New Roman"/>
          <w:b/>
          <w:color w:val="000000"/>
          <w:sz w:val="26"/>
          <w:szCs w:val="26"/>
        </w:rPr>
        <w:t xml:space="preserve"> имуществом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w:t>
      </w:r>
      <w:r>
        <w:rPr>
          <w:rFonts w:ascii="Times New Roman" w:hAnsi="Times New Roman"/>
          <w:color w:val="000000"/>
          <w:sz w:val="26"/>
          <w:szCs w:val="26"/>
        </w:rPr>
        <w:t xml:space="preserve">МП «Эффективное управление муниципальным имуществом ЗАТО </w:t>
      </w:r>
      <w:proofErr w:type="gramStart"/>
      <w:r>
        <w:rPr>
          <w:rFonts w:ascii="Times New Roman" w:hAnsi="Times New Roman"/>
          <w:color w:val="000000"/>
          <w:sz w:val="26"/>
          <w:szCs w:val="26"/>
        </w:rPr>
        <w:t>Северск»  п</w:t>
      </w:r>
      <w:r>
        <w:rPr>
          <w:rFonts w:ascii="Times New Roman" w:hAnsi="Times New Roman"/>
          <w:sz w:val="26"/>
          <w:szCs w:val="26"/>
        </w:rPr>
        <w:t>редусмотрено</w:t>
      </w:r>
      <w:proofErr w:type="gramEnd"/>
      <w:r>
        <w:rPr>
          <w:rFonts w:ascii="Times New Roman" w:hAnsi="Times New Roman"/>
          <w:sz w:val="26"/>
          <w:szCs w:val="26"/>
        </w:rPr>
        <w:t xml:space="preserve"> на 2022 год в объеме 80 599,64 </w:t>
      </w:r>
      <w:proofErr w:type="spellStart"/>
      <w:r>
        <w:rPr>
          <w:rFonts w:ascii="Times New Roman" w:hAnsi="Times New Roman"/>
          <w:sz w:val="26"/>
          <w:szCs w:val="26"/>
        </w:rPr>
        <w:t>тыс.руб</w:t>
      </w:r>
      <w:proofErr w:type="spellEnd"/>
      <w:r>
        <w:rPr>
          <w:rFonts w:ascii="Times New Roman" w:hAnsi="Times New Roman"/>
          <w:sz w:val="26"/>
          <w:szCs w:val="26"/>
        </w:rPr>
        <w:t>., на 2023 год – 73 495,09</w:t>
      </w:r>
      <w:r>
        <w:rPr>
          <w:rFonts w:ascii="Times New Roman" w:hAnsi="Times New Roman"/>
          <w:b/>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72 576,71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Цель МП: повышение эффективности управления муниципальной собственностью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Управление имущественных отношений Администрации ЗАТО Северск.</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Соисполнители и (или) участники: Управление капитального строительства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В 2022 году и плановом периоде 2023-2024 годов планируется достижение следующих целевых индикаторов результативности МП.</w:t>
      </w:r>
    </w:p>
    <w:p>
      <w:pPr>
        <w:spacing w:before="120"/>
        <w:ind w:firstLine="709"/>
        <w:jc w:val="both"/>
        <w:rPr>
          <w:rFonts w:ascii="Times New Roman" w:hAnsi="Times New Roman"/>
          <w:color w:val="000000"/>
          <w:sz w:val="26"/>
          <w:szCs w:val="26"/>
        </w:rPr>
      </w:pPr>
      <w:r>
        <w:rPr>
          <w:rFonts w:ascii="Times New Roman" w:hAnsi="Times New Roman"/>
          <w:sz w:val="26"/>
          <w:szCs w:val="26"/>
        </w:rPr>
        <w:t xml:space="preserve">Таблица 87 - Целевые индикаторы МП </w:t>
      </w:r>
      <w:r>
        <w:rPr>
          <w:rFonts w:ascii="Times New Roman" w:hAnsi="Times New Roman"/>
          <w:color w:val="000000"/>
          <w:sz w:val="26"/>
          <w:szCs w:val="26"/>
        </w:rPr>
        <w:t>«Эффективное управление муниципальным имуществом ЗАТО Северск»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1134"/>
        <w:gridCol w:w="1134"/>
        <w:gridCol w:w="1134"/>
      </w:tblGrid>
      <w:tr>
        <w:trPr>
          <w:trHeight w:val="759"/>
        </w:trPr>
        <w:tc>
          <w:tcPr>
            <w:tcW w:w="4820" w:type="dxa"/>
            <w:shd w:val="clear" w:color="auto" w:fill="auto"/>
            <w:vAlign w:val="center"/>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134" w:type="dxa"/>
            <w:shd w:val="clear" w:color="auto" w:fill="auto"/>
            <w:vAlign w:val="center"/>
          </w:tcPr>
          <w:p>
            <w:pPr>
              <w:jc w:val="center"/>
              <w:rPr>
                <w:rFonts w:ascii="Times New Roman" w:hAnsi="Times New Roman"/>
                <w:sz w:val="22"/>
                <w:szCs w:val="22"/>
              </w:rPr>
            </w:pPr>
            <w:r>
              <w:rPr>
                <w:rFonts w:ascii="Times New Roman" w:hAnsi="Times New Roman"/>
                <w:sz w:val="22"/>
                <w:szCs w:val="22"/>
              </w:rPr>
              <w:t>Оценка 2021 года</w:t>
            </w:r>
          </w:p>
        </w:tc>
        <w:tc>
          <w:tcPr>
            <w:tcW w:w="1134" w:type="dxa"/>
            <w:shd w:val="clear" w:color="auto" w:fill="auto"/>
            <w:vAlign w:val="center"/>
          </w:tcPr>
          <w:p>
            <w:pPr>
              <w:jc w:val="center"/>
              <w:rPr>
                <w:rFonts w:ascii="Times New Roman" w:hAnsi="Times New Roman"/>
                <w:sz w:val="22"/>
                <w:szCs w:val="22"/>
              </w:rPr>
            </w:pPr>
            <w:r>
              <w:rPr>
                <w:rFonts w:ascii="Times New Roman" w:hAnsi="Times New Roman"/>
                <w:sz w:val="22"/>
                <w:szCs w:val="22"/>
              </w:rPr>
              <w:t xml:space="preserve">Прогноз </w:t>
            </w:r>
          </w:p>
          <w:p>
            <w:pPr>
              <w:jc w:val="center"/>
              <w:rPr>
                <w:rFonts w:ascii="Times New Roman" w:hAnsi="Times New Roman"/>
                <w:sz w:val="22"/>
                <w:szCs w:val="22"/>
              </w:rPr>
            </w:pPr>
            <w:r>
              <w:rPr>
                <w:rFonts w:ascii="Times New Roman" w:hAnsi="Times New Roman"/>
                <w:sz w:val="22"/>
                <w:szCs w:val="22"/>
              </w:rPr>
              <w:t>2022 года</w:t>
            </w:r>
          </w:p>
        </w:tc>
        <w:tc>
          <w:tcPr>
            <w:tcW w:w="1134" w:type="dxa"/>
            <w:shd w:val="clear" w:color="auto" w:fill="auto"/>
            <w:vAlign w:val="center"/>
          </w:tcPr>
          <w:p>
            <w:pPr>
              <w:jc w:val="center"/>
              <w:rPr>
                <w:rFonts w:ascii="Times New Roman" w:hAnsi="Times New Roman"/>
                <w:sz w:val="22"/>
                <w:szCs w:val="22"/>
              </w:rPr>
            </w:pPr>
            <w:r>
              <w:rPr>
                <w:rFonts w:ascii="Times New Roman" w:hAnsi="Times New Roman"/>
                <w:sz w:val="22"/>
                <w:szCs w:val="22"/>
              </w:rPr>
              <w:t>Прогноз</w:t>
            </w:r>
          </w:p>
          <w:p>
            <w:pPr>
              <w:ind w:right="-100"/>
              <w:jc w:val="center"/>
              <w:rPr>
                <w:rFonts w:ascii="Times New Roman" w:hAnsi="Times New Roman"/>
                <w:sz w:val="22"/>
                <w:szCs w:val="22"/>
              </w:rPr>
            </w:pPr>
            <w:r>
              <w:rPr>
                <w:rFonts w:ascii="Times New Roman" w:hAnsi="Times New Roman"/>
                <w:sz w:val="22"/>
                <w:szCs w:val="22"/>
              </w:rPr>
              <w:t>2023 года</w:t>
            </w:r>
          </w:p>
        </w:tc>
        <w:tc>
          <w:tcPr>
            <w:tcW w:w="1134" w:type="dxa"/>
            <w:shd w:val="clear" w:color="auto" w:fill="auto"/>
            <w:vAlign w:val="center"/>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337"/>
        </w:trPr>
        <w:tc>
          <w:tcPr>
            <w:tcW w:w="4820" w:type="dxa"/>
            <w:shd w:val="clear" w:color="auto" w:fill="auto"/>
            <w:vAlign w:val="center"/>
          </w:tcPr>
          <w:p>
            <w:pPr>
              <w:jc w:val="center"/>
              <w:rPr>
                <w:rFonts w:ascii="Times New Roman" w:hAnsi="Times New Roman"/>
                <w:sz w:val="22"/>
                <w:szCs w:val="22"/>
              </w:rPr>
            </w:pPr>
            <w:r>
              <w:rPr>
                <w:rFonts w:ascii="Times New Roman" w:hAnsi="Times New Roman"/>
                <w:sz w:val="22"/>
                <w:szCs w:val="22"/>
              </w:rPr>
              <w:t>1</w:t>
            </w:r>
          </w:p>
        </w:tc>
        <w:tc>
          <w:tcPr>
            <w:tcW w:w="1134" w:type="dxa"/>
            <w:shd w:val="clear" w:color="auto" w:fill="auto"/>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134" w:type="dxa"/>
            <w:shd w:val="clear" w:color="auto" w:fill="auto"/>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134" w:type="dxa"/>
            <w:shd w:val="clear" w:color="auto" w:fill="auto"/>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134" w:type="dxa"/>
            <w:shd w:val="clear" w:color="auto" w:fill="auto"/>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w:t>
            </w:r>
          </w:p>
        </w:tc>
      </w:tr>
      <w:tr>
        <w:trPr>
          <w:trHeight w:val="1689"/>
        </w:trPr>
        <w:tc>
          <w:tcPr>
            <w:tcW w:w="4820" w:type="dxa"/>
            <w:shd w:val="clear" w:color="auto" w:fill="auto"/>
            <w:vAlign w:val="center"/>
          </w:tcPr>
          <w:p>
            <w:pPr>
              <w:rPr>
                <w:rFonts w:ascii="Times New Roman" w:hAnsi="Times New Roman"/>
                <w:b/>
                <w:sz w:val="22"/>
                <w:szCs w:val="22"/>
              </w:rPr>
            </w:pPr>
            <w:r>
              <w:rPr>
                <w:rFonts w:ascii="Times New Roman" w:hAnsi="Times New Roman"/>
                <w:sz w:val="22"/>
                <w:szCs w:val="22"/>
              </w:rPr>
              <w:t xml:space="preserve">1.Доля объектов недвижимости, прошедших государственную регистрацию права собственности, от </w:t>
            </w:r>
            <w:r>
              <w:rPr>
                <w:rFonts w:ascii="Times New Roman" w:hAnsi="Times New Roman"/>
                <w:bCs/>
                <w:sz w:val="22"/>
                <w:szCs w:val="22"/>
              </w:rPr>
              <w:t>общего количества объектов недвижимости, числящихся в Реестре муниципального имущества ЗАТО Северск на конец года, %</w:t>
            </w:r>
          </w:p>
        </w:tc>
        <w:tc>
          <w:tcPr>
            <w:tcW w:w="1134" w:type="dxa"/>
            <w:shd w:val="clear" w:color="auto" w:fill="auto"/>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88,4</w:t>
            </w:r>
          </w:p>
        </w:tc>
        <w:tc>
          <w:tcPr>
            <w:tcW w:w="1134" w:type="dxa"/>
            <w:shd w:val="clear" w:color="auto" w:fill="auto"/>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89,4</w:t>
            </w:r>
          </w:p>
        </w:tc>
        <w:tc>
          <w:tcPr>
            <w:tcW w:w="1134" w:type="dxa"/>
            <w:shd w:val="clear" w:color="auto" w:fill="auto"/>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90,4</w:t>
            </w:r>
          </w:p>
        </w:tc>
        <w:tc>
          <w:tcPr>
            <w:tcW w:w="1134" w:type="dxa"/>
            <w:shd w:val="clear" w:color="auto" w:fill="auto"/>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90,4</w:t>
            </w:r>
          </w:p>
        </w:tc>
      </w:tr>
      <w:tr>
        <w:tc>
          <w:tcPr>
            <w:tcW w:w="4820" w:type="dxa"/>
            <w:vAlign w:val="center"/>
          </w:tcPr>
          <w:p>
            <w:pPr>
              <w:jc w:val="center"/>
              <w:rPr>
                <w:rFonts w:ascii="Times New Roman" w:hAnsi="Times New Roman"/>
                <w:sz w:val="22"/>
                <w:szCs w:val="22"/>
              </w:rPr>
            </w:pPr>
            <w:r>
              <w:rPr>
                <w:rFonts w:ascii="Times New Roman" w:hAnsi="Times New Roman"/>
                <w:sz w:val="22"/>
                <w:szCs w:val="22"/>
              </w:rPr>
              <w:lastRenderedPageBreak/>
              <w:t>1</w:t>
            </w:r>
          </w:p>
        </w:tc>
        <w:tc>
          <w:tcPr>
            <w:tcW w:w="1134" w:type="dxa"/>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134" w:type="dxa"/>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134" w:type="dxa"/>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134" w:type="dxa"/>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5</w:t>
            </w:r>
          </w:p>
        </w:tc>
      </w:tr>
      <w:tr>
        <w:tc>
          <w:tcPr>
            <w:tcW w:w="4820" w:type="dxa"/>
            <w:vAlign w:val="center"/>
          </w:tcPr>
          <w:p>
            <w:pPr>
              <w:rPr>
                <w:rFonts w:ascii="Times New Roman" w:hAnsi="Times New Roman"/>
                <w:b/>
                <w:sz w:val="22"/>
                <w:szCs w:val="22"/>
              </w:rPr>
            </w:pPr>
            <w:r>
              <w:rPr>
                <w:rFonts w:ascii="Times New Roman" w:hAnsi="Times New Roman"/>
                <w:sz w:val="22"/>
                <w:szCs w:val="22"/>
              </w:rPr>
              <w:t>2. Доля площади земельных участков, являющихся объектами налогообложения земельным налогом, в общей площади территории городского округа, проц.</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61,18</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61,27</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61,27</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61,27</w:t>
            </w:r>
          </w:p>
        </w:tc>
      </w:tr>
      <w:tr>
        <w:tc>
          <w:tcPr>
            <w:tcW w:w="4820" w:type="dxa"/>
            <w:vAlign w:val="center"/>
          </w:tcPr>
          <w:p>
            <w:pPr>
              <w:rPr>
                <w:rFonts w:ascii="Times New Roman" w:hAnsi="Times New Roman"/>
                <w:b/>
                <w:sz w:val="22"/>
                <w:szCs w:val="22"/>
              </w:rPr>
            </w:pPr>
            <w:r>
              <w:rPr>
                <w:rFonts w:ascii="Times New Roman" w:hAnsi="Times New Roman"/>
                <w:sz w:val="22"/>
                <w:szCs w:val="22"/>
              </w:rPr>
              <w:t>3. Снижение задолженности по арендной плате за пользование земельными участками и муниципальным имуществом по сравнению с базовым значением, проц.</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66</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46,9</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43</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40</w:t>
            </w:r>
          </w:p>
        </w:tc>
      </w:tr>
      <w:tr>
        <w:tc>
          <w:tcPr>
            <w:tcW w:w="4820" w:type="dxa"/>
            <w:vAlign w:val="center"/>
          </w:tcPr>
          <w:p>
            <w:pPr>
              <w:pStyle w:val="ConsPlusTitle"/>
              <w:rPr>
                <w:rFonts w:ascii="Times New Roman" w:hAnsi="Times New Roman" w:cs="Times New Roman"/>
                <w:b w:val="0"/>
                <w:bCs w:val="0"/>
                <w:sz w:val="22"/>
                <w:szCs w:val="22"/>
              </w:rPr>
            </w:pPr>
            <w:r>
              <w:rPr>
                <w:rFonts w:ascii="Times New Roman" w:hAnsi="Times New Roman" w:cs="Times New Roman"/>
                <w:b w:val="0"/>
                <w:sz w:val="22"/>
                <w:szCs w:val="22"/>
              </w:rPr>
              <w:t>4. Объем рубок лесных насаждений, тыс.м3</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9,1</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10,5</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12,2</w:t>
            </w:r>
          </w:p>
        </w:tc>
        <w:tc>
          <w:tcPr>
            <w:tcW w:w="1134" w:type="dxa"/>
            <w:vAlign w:val="center"/>
          </w:tcPr>
          <w:p>
            <w:pPr>
              <w:autoSpaceDE w:val="0"/>
              <w:autoSpaceDN w:val="0"/>
              <w:adjustRightInd w:val="0"/>
              <w:jc w:val="right"/>
              <w:rPr>
                <w:rFonts w:ascii="Times New Roman" w:hAnsi="Times New Roman"/>
                <w:sz w:val="22"/>
                <w:szCs w:val="22"/>
              </w:rPr>
            </w:pPr>
            <w:r>
              <w:rPr>
                <w:rFonts w:ascii="Times New Roman" w:hAnsi="Times New Roman"/>
                <w:sz w:val="22"/>
                <w:szCs w:val="22"/>
              </w:rPr>
              <w:t>5,6</w:t>
            </w:r>
          </w:p>
        </w:tc>
      </w:tr>
    </w:tbl>
    <w:p>
      <w:pPr>
        <w:autoSpaceDE w:val="0"/>
        <w:autoSpaceDN w:val="0"/>
        <w:adjustRightInd w:val="0"/>
        <w:spacing w:line="360" w:lineRule="auto"/>
        <w:ind w:firstLine="709"/>
        <w:jc w:val="both"/>
        <w:rPr>
          <w:rFonts w:ascii="Times New Roman" w:hAnsi="Times New Roman"/>
          <w:sz w:val="26"/>
          <w:szCs w:val="26"/>
          <w:highlight w:val="yellow"/>
        </w:rPr>
      </w:pPr>
    </w:p>
    <w:p>
      <w:pPr>
        <w:autoSpaceDE w:val="0"/>
        <w:autoSpaceDN w:val="0"/>
        <w:adjustRightInd w:val="0"/>
        <w:spacing w:line="360" w:lineRule="auto"/>
        <w:ind w:firstLine="709"/>
        <w:jc w:val="both"/>
        <w:rPr>
          <w:rFonts w:ascii="Times New Roman" w:hAnsi="Times New Roman"/>
          <w:color w:val="000000"/>
          <w:sz w:val="26"/>
          <w:szCs w:val="26"/>
        </w:rPr>
      </w:pPr>
      <w:proofErr w:type="gramStart"/>
      <w:r>
        <w:rPr>
          <w:rFonts w:ascii="Times New Roman" w:hAnsi="Times New Roman"/>
          <w:sz w:val="26"/>
          <w:szCs w:val="26"/>
        </w:rPr>
        <w:t xml:space="preserve">По  </w:t>
      </w:r>
      <w:r>
        <w:rPr>
          <w:rFonts w:ascii="Times New Roman" w:hAnsi="Times New Roman"/>
          <w:color w:val="000000"/>
          <w:sz w:val="26"/>
          <w:szCs w:val="26"/>
        </w:rPr>
        <w:t>МП</w:t>
      </w:r>
      <w:proofErr w:type="gramEnd"/>
      <w:r>
        <w:rPr>
          <w:rFonts w:ascii="Times New Roman" w:hAnsi="Times New Roman"/>
          <w:color w:val="000000"/>
          <w:sz w:val="26"/>
          <w:szCs w:val="26"/>
        </w:rPr>
        <w:t> «Эффективное управление муниципальным имуществом ЗАТО Северск» в 2022 году будут реализовываться 4 подпрограммы:</w:t>
      </w:r>
    </w:p>
    <w:p>
      <w:pPr>
        <w:spacing w:before="120" w:after="60"/>
        <w:ind w:firstLine="709"/>
        <w:jc w:val="both"/>
        <w:rPr>
          <w:rFonts w:ascii="Times New Roman" w:hAnsi="Times New Roman"/>
          <w:sz w:val="26"/>
          <w:szCs w:val="26"/>
        </w:rPr>
      </w:pPr>
      <w:r>
        <w:rPr>
          <w:rFonts w:ascii="Times New Roman" w:hAnsi="Times New Roman"/>
          <w:sz w:val="26"/>
          <w:szCs w:val="26"/>
        </w:rPr>
        <w:t xml:space="preserve">Таблица 88 - Объем финансового обеспечения МП </w:t>
      </w:r>
      <w:r>
        <w:rPr>
          <w:rFonts w:ascii="Times New Roman" w:hAnsi="Times New Roman"/>
          <w:color w:val="000000"/>
          <w:sz w:val="26"/>
          <w:szCs w:val="26"/>
        </w:rPr>
        <w:t>«Эффективное управление муниципальным имуществом ЗАТО Северск»</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17"/>
        <w:gridCol w:w="1134"/>
        <w:gridCol w:w="1134"/>
        <w:gridCol w:w="851"/>
        <w:gridCol w:w="1133"/>
        <w:gridCol w:w="1134"/>
      </w:tblGrid>
      <w:tr>
        <w:trPr>
          <w:trHeight w:val="404"/>
        </w:trPr>
        <w:tc>
          <w:tcPr>
            <w:tcW w:w="2694" w:type="dxa"/>
            <w:vMerge w:val="restart"/>
            <w:vAlign w:val="center"/>
          </w:tcPr>
          <w:p>
            <w:pPr>
              <w:jc w:val="center"/>
              <w:rPr>
                <w:rFonts w:ascii="Times New Roman" w:hAnsi="Times New Roman"/>
                <w:sz w:val="22"/>
                <w:szCs w:val="22"/>
              </w:rPr>
            </w:pPr>
            <w:r>
              <w:rPr>
                <w:rFonts w:ascii="Times New Roman" w:hAnsi="Times New Roman"/>
                <w:sz w:val="22"/>
                <w:szCs w:val="22"/>
              </w:rPr>
              <w:t>Наименование</w:t>
            </w:r>
          </w:p>
        </w:tc>
        <w:tc>
          <w:tcPr>
            <w:tcW w:w="2551" w:type="dxa"/>
            <w:gridSpan w:val="2"/>
            <w:vAlign w:val="center"/>
          </w:tcPr>
          <w:p>
            <w:pPr>
              <w:jc w:val="center"/>
              <w:rPr>
                <w:rFonts w:ascii="Times New Roman" w:hAnsi="Times New Roman"/>
                <w:sz w:val="22"/>
                <w:szCs w:val="22"/>
              </w:rPr>
            </w:pPr>
            <w:r>
              <w:rPr>
                <w:rFonts w:ascii="Times New Roman" w:hAnsi="Times New Roman"/>
                <w:sz w:val="22"/>
                <w:szCs w:val="22"/>
              </w:rPr>
              <w:t>2021 год</w:t>
            </w:r>
          </w:p>
        </w:tc>
        <w:tc>
          <w:tcPr>
            <w:tcW w:w="1985" w:type="dxa"/>
            <w:gridSpan w:val="2"/>
            <w:vAlign w:val="center"/>
          </w:tcPr>
          <w:p>
            <w:pPr>
              <w:jc w:val="center"/>
              <w:rPr>
                <w:rFonts w:ascii="Times New Roman" w:hAnsi="Times New Roman"/>
                <w:sz w:val="22"/>
                <w:szCs w:val="22"/>
              </w:rPr>
            </w:pPr>
            <w:r>
              <w:rPr>
                <w:rFonts w:ascii="Times New Roman" w:hAnsi="Times New Roman"/>
                <w:sz w:val="22"/>
                <w:szCs w:val="22"/>
              </w:rPr>
              <w:t>Прогноз 2022 года</w:t>
            </w:r>
          </w:p>
        </w:tc>
        <w:tc>
          <w:tcPr>
            <w:tcW w:w="1133"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shd w:val="clear" w:color="auto" w:fill="auto"/>
            <w:vAlign w:val="center"/>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953"/>
        </w:trPr>
        <w:tc>
          <w:tcPr>
            <w:tcW w:w="2694" w:type="dxa"/>
            <w:vMerge/>
            <w:vAlign w:val="center"/>
          </w:tcPr>
          <w:p>
            <w:pPr>
              <w:jc w:val="center"/>
              <w:rPr>
                <w:rFonts w:ascii="Times New Roman" w:hAnsi="Times New Roman"/>
                <w:sz w:val="22"/>
                <w:szCs w:val="22"/>
              </w:rPr>
            </w:pPr>
          </w:p>
        </w:tc>
        <w:tc>
          <w:tcPr>
            <w:tcW w:w="1417" w:type="dxa"/>
            <w:vAlign w:val="center"/>
          </w:tcPr>
          <w:p>
            <w:pPr>
              <w:shd w:val="clear" w:color="auto" w:fill="FFFFFF" w:themeFill="background1"/>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утверждено,</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 xml:space="preserve">Оценка,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Сумма,</w:t>
            </w:r>
          </w:p>
          <w:p>
            <w:pPr>
              <w:shd w:val="clear" w:color="auto" w:fill="FFFFFF" w:themeFill="background1"/>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851" w:type="dxa"/>
            <w:shd w:val="clear" w:color="auto" w:fill="auto"/>
            <w:vAlign w:val="center"/>
          </w:tcPr>
          <w:p>
            <w:pPr>
              <w:shd w:val="clear" w:color="auto" w:fill="FFFFFF" w:themeFill="background1"/>
              <w:jc w:val="center"/>
              <w:rPr>
                <w:rFonts w:ascii="Times New Roman" w:hAnsi="Times New Roman"/>
                <w:sz w:val="22"/>
                <w:szCs w:val="22"/>
              </w:rPr>
            </w:pPr>
            <w:r>
              <w:rPr>
                <w:rFonts w:ascii="Times New Roman" w:hAnsi="Times New Roman"/>
                <w:sz w:val="22"/>
                <w:szCs w:val="22"/>
              </w:rPr>
              <w:t>%</w:t>
            </w:r>
          </w:p>
        </w:tc>
        <w:tc>
          <w:tcPr>
            <w:tcW w:w="1133" w:type="dxa"/>
            <w:vMerge/>
            <w:shd w:val="clear" w:color="auto" w:fill="auto"/>
            <w:vAlign w:val="center"/>
          </w:tcPr>
          <w:p>
            <w:pPr>
              <w:jc w:val="center"/>
              <w:rPr>
                <w:rFonts w:ascii="Times New Roman" w:hAnsi="Times New Roman"/>
                <w:sz w:val="22"/>
                <w:szCs w:val="22"/>
              </w:rPr>
            </w:pPr>
          </w:p>
        </w:tc>
        <w:tc>
          <w:tcPr>
            <w:tcW w:w="1134" w:type="dxa"/>
            <w:vMerge/>
            <w:shd w:val="clear" w:color="auto" w:fill="auto"/>
            <w:vAlign w:val="center"/>
          </w:tcPr>
          <w:p>
            <w:pPr>
              <w:jc w:val="center"/>
              <w:rPr>
                <w:rFonts w:ascii="Times New Roman" w:hAnsi="Times New Roman"/>
                <w:sz w:val="22"/>
                <w:szCs w:val="22"/>
              </w:rPr>
            </w:pPr>
          </w:p>
        </w:tc>
      </w:tr>
      <w:tr>
        <w:tc>
          <w:tcPr>
            <w:tcW w:w="2694" w:type="dxa"/>
            <w:vAlign w:val="center"/>
          </w:tcPr>
          <w:p>
            <w:pPr>
              <w:jc w:val="both"/>
              <w:rPr>
                <w:rFonts w:ascii="Times New Roman" w:hAnsi="Times New Roman"/>
                <w:sz w:val="22"/>
                <w:szCs w:val="22"/>
              </w:rPr>
            </w:pPr>
            <w:r>
              <w:rPr>
                <w:rFonts w:ascii="Times New Roman" w:hAnsi="Times New Roman"/>
                <w:sz w:val="22"/>
                <w:szCs w:val="22"/>
              </w:rPr>
              <w:t>ВСЕГО по МП</w:t>
            </w:r>
          </w:p>
        </w:tc>
        <w:tc>
          <w:tcPr>
            <w:tcW w:w="1417" w:type="dxa"/>
            <w:vAlign w:val="center"/>
          </w:tcPr>
          <w:p>
            <w:pPr>
              <w:jc w:val="right"/>
              <w:rPr>
                <w:rFonts w:ascii="Times New Roman" w:hAnsi="Times New Roman"/>
                <w:sz w:val="22"/>
                <w:szCs w:val="22"/>
              </w:rPr>
            </w:pPr>
            <w:r>
              <w:rPr>
                <w:rFonts w:ascii="Times New Roman" w:hAnsi="Times New Roman"/>
                <w:sz w:val="22"/>
                <w:szCs w:val="22"/>
              </w:rPr>
              <w:t>82 377,65</w:t>
            </w:r>
          </w:p>
        </w:tc>
        <w:tc>
          <w:tcPr>
            <w:tcW w:w="1134" w:type="dxa"/>
            <w:vAlign w:val="center"/>
          </w:tcPr>
          <w:p>
            <w:pPr>
              <w:jc w:val="right"/>
              <w:rPr>
                <w:rFonts w:ascii="Times New Roman" w:hAnsi="Times New Roman"/>
                <w:sz w:val="22"/>
                <w:szCs w:val="22"/>
              </w:rPr>
            </w:pPr>
            <w:r>
              <w:rPr>
                <w:rFonts w:ascii="Times New Roman" w:hAnsi="Times New Roman"/>
                <w:sz w:val="22"/>
                <w:szCs w:val="22"/>
              </w:rPr>
              <w:t>81 527,22</w:t>
            </w:r>
          </w:p>
        </w:tc>
        <w:tc>
          <w:tcPr>
            <w:tcW w:w="1134" w:type="dxa"/>
            <w:vAlign w:val="center"/>
          </w:tcPr>
          <w:p>
            <w:pPr>
              <w:jc w:val="right"/>
              <w:rPr>
                <w:rFonts w:ascii="Times New Roman" w:hAnsi="Times New Roman"/>
                <w:sz w:val="22"/>
                <w:szCs w:val="22"/>
              </w:rPr>
            </w:pPr>
            <w:r>
              <w:rPr>
                <w:rFonts w:ascii="Times New Roman" w:hAnsi="Times New Roman"/>
                <w:sz w:val="22"/>
                <w:szCs w:val="22"/>
              </w:rPr>
              <w:t>80 599,64</w:t>
            </w:r>
          </w:p>
        </w:tc>
        <w:tc>
          <w:tcPr>
            <w:tcW w:w="851" w:type="dxa"/>
            <w:shd w:val="clear" w:color="auto" w:fill="auto"/>
            <w:vAlign w:val="center"/>
          </w:tcPr>
          <w:p>
            <w:pPr>
              <w:jc w:val="right"/>
              <w:rPr>
                <w:rFonts w:ascii="Times New Roman" w:hAnsi="Times New Roman"/>
                <w:sz w:val="22"/>
                <w:szCs w:val="22"/>
              </w:rPr>
            </w:pPr>
            <w:r>
              <w:rPr>
                <w:rFonts w:ascii="Times New Roman" w:hAnsi="Times New Roman"/>
                <w:sz w:val="22"/>
                <w:szCs w:val="22"/>
              </w:rPr>
              <w:t>98,9</w:t>
            </w:r>
          </w:p>
        </w:tc>
        <w:tc>
          <w:tcPr>
            <w:tcW w:w="1133" w:type="dxa"/>
            <w:vAlign w:val="center"/>
          </w:tcPr>
          <w:p>
            <w:pPr>
              <w:jc w:val="right"/>
              <w:rPr>
                <w:rFonts w:ascii="Times New Roman" w:hAnsi="Times New Roman"/>
                <w:sz w:val="22"/>
                <w:szCs w:val="22"/>
              </w:rPr>
            </w:pPr>
            <w:r>
              <w:rPr>
                <w:rFonts w:ascii="Times New Roman" w:hAnsi="Times New Roman"/>
                <w:sz w:val="22"/>
                <w:szCs w:val="22"/>
              </w:rPr>
              <w:t>73 495,09</w:t>
            </w:r>
          </w:p>
        </w:tc>
        <w:tc>
          <w:tcPr>
            <w:tcW w:w="1134" w:type="dxa"/>
            <w:vAlign w:val="center"/>
          </w:tcPr>
          <w:p>
            <w:pPr>
              <w:jc w:val="right"/>
              <w:rPr>
                <w:rFonts w:ascii="Times New Roman" w:hAnsi="Times New Roman"/>
                <w:sz w:val="22"/>
                <w:szCs w:val="22"/>
              </w:rPr>
            </w:pPr>
            <w:r>
              <w:rPr>
                <w:rFonts w:ascii="Times New Roman" w:hAnsi="Times New Roman"/>
                <w:sz w:val="22"/>
                <w:szCs w:val="22"/>
              </w:rPr>
              <w:t>72 576,71</w:t>
            </w:r>
          </w:p>
        </w:tc>
      </w:tr>
      <w:tr>
        <w:tc>
          <w:tcPr>
            <w:tcW w:w="2694" w:type="dxa"/>
            <w:shd w:val="clear" w:color="auto" w:fill="auto"/>
            <w:vAlign w:val="center"/>
          </w:tcPr>
          <w:p>
            <w:pPr>
              <w:rPr>
                <w:rFonts w:ascii="Times New Roman" w:hAnsi="Times New Roman"/>
                <w:sz w:val="22"/>
                <w:szCs w:val="22"/>
              </w:rPr>
            </w:pPr>
            <w:r>
              <w:rPr>
                <w:rFonts w:ascii="Times New Roman" w:hAnsi="Times New Roman"/>
                <w:sz w:val="22"/>
                <w:szCs w:val="22"/>
              </w:rPr>
              <w:t>Подпрограмма1</w:t>
            </w:r>
          </w:p>
          <w:p>
            <w:pPr>
              <w:rPr>
                <w:rFonts w:ascii="Times New Roman" w:hAnsi="Times New Roman"/>
                <w:sz w:val="22"/>
                <w:szCs w:val="22"/>
              </w:rPr>
            </w:pPr>
            <w:r>
              <w:rPr>
                <w:rFonts w:ascii="Times New Roman" w:hAnsi="Times New Roman"/>
                <w:sz w:val="22"/>
                <w:szCs w:val="22"/>
              </w:rPr>
              <w:t>«Признание прав и регулирование отношений по муниципальной собственности ЗАТО Северск»</w:t>
            </w:r>
          </w:p>
        </w:tc>
        <w:tc>
          <w:tcPr>
            <w:tcW w:w="1417" w:type="dxa"/>
            <w:vAlign w:val="center"/>
          </w:tcPr>
          <w:p>
            <w:pPr>
              <w:jc w:val="right"/>
              <w:rPr>
                <w:rFonts w:ascii="Times New Roman" w:hAnsi="Times New Roman"/>
                <w:sz w:val="22"/>
                <w:szCs w:val="22"/>
              </w:rPr>
            </w:pPr>
            <w:r>
              <w:rPr>
                <w:rFonts w:ascii="Times New Roman" w:hAnsi="Times New Roman"/>
                <w:sz w:val="22"/>
                <w:szCs w:val="22"/>
              </w:rPr>
              <w:t>1 334,5</w:t>
            </w:r>
          </w:p>
        </w:tc>
        <w:tc>
          <w:tcPr>
            <w:tcW w:w="1134" w:type="dxa"/>
            <w:vAlign w:val="center"/>
          </w:tcPr>
          <w:p>
            <w:pPr>
              <w:jc w:val="right"/>
              <w:rPr>
                <w:rFonts w:ascii="Times New Roman" w:hAnsi="Times New Roman"/>
                <w:sz w:val="22"/>
                <w:szCs w:val="22"/>
              </w:rPr>
            </w:pPr>
            <w:r>
              <w:rPr>
                <w:rFonts w:ascii="Times New Roman" w:hAnsi="Times New Roman"/>
                <w:sz w:val="22"/>
                <w:szCs w:val="22"/>
              </w:rPr>
              <w:t>3 377,98</w:t>
            </w:r>
          </w:p>
        </w:tc>
        <w:tc>
          <w:tcPr>
            <w:tcW w:w="1134" w:type="dxa"/>
            <w:vAlign w:val="center"/>
          </w:tcPr>
          <w:p>
            <w:pPr>
              <w:jc w:val="right"/>
              <w:rPr>
                <w:rFonts w:ascii="Times New Roman" w:hAnsi="Times New Roman"/>
                <w:sz w:val="22"/>
                <w:szCs w:val="22"/>
              </w:rPr>
            </w:pPr>
            <w:r>
              <w:rPr>
                <w:rFonts w:ascii="Times New Roman" w:hAnsi="Times New Roman"/>
                <w:sz w:val="22"/>
                <w:szCs w:val="22"/>
              </w:rPr>
              <w:t>1 547,8</w:t>
            </w:r>
          </w:p>
        </w:tc>
        <w:tc>
          <w:tcPr>
            <w:tcW w:w="851" w:type="dxa"/>
            <w:shd w:val="clear" w:color="auto" w:fill="auto"/>
            <w:vAlign w:val="center"/>
          </w:tcPr>
          <w:p>
            <w:pPr>
              <w:jc w:val="right"/>
              <w:rPr>
                <w:rFonts w:ascii="Times New Roman" w:hAnsi="Times New Roman"/>
                <w:sz w:val="22"/>
                <w:szCs w:val="22"/>
              </w:rPr>
            </w:pPr>
            <w:r>
              <w:rPr>
                <w:rFonts w:ascii="Times New Roman" w:hAnsi="Times New Roman"/>
                <w:sz w:val="22"/>
                <w:szCs w:val="22"/>
              </w:rPr>
              <w:t>45,8</w:t>
            </w:r>
          </w:p>
        </w:tc>
        <w:tc>
          <w:tcPr>
            <w:tcW w:w="1133" w:type="dxa"/>
            <w:shd w:val="clear" w:color="auto" w:fill="auto"/>
            <w:vAlign w:val="center"/>
          </w:tcPr>
          <w:p>
            <w:pPr>
              <w:jc w:val="right"/>
              <w:rPr>
                <w:rFonts w:ascii="Times New Roman" w:hAnsi="Times New Roman"/>
                <w:sz w:val="22"/>
                <w:szCs w:val="22"/>
              </w:rPr>
            </w:pPr>
            <w:r>
              <w:rPr>
                <w:rFonts w:ascii="Times New Roman" w:hAnsi="Times New Roman"/>
                <w:sz w:val="22"/>
                <w:szCs w:val="22"/>
              </w:rPr>
              <w:t>1 465,67</w:t>
            </w:r>
          </w:p>
        </w:tc>
        <w:tc>
          <w:tcPr>
            <w:tcW w:w="1134" w:type="dxa"/>
            <w:shd w:val="clear" w:color="auto" w:fill="auto"/>
            <w:vAlign w:val="center"/>
          </w:tcPr>
          <w:p>
            <w:pPr>
              <w:jc w:val="right"/>
              <w:rPr>
                <w:rFonts w:ascii="Times New Roman" w:hAnsi="Times New Roman"/>
                <w:sz w:val="22"/>
                <w:szCs w:val="22"/>
              </w:rPr>
            </w:pPr>
            <w:r>
              <w:rPr>
                <w:rFonts w:ascii="Times New Roman" w:hAnsi="Times New Roman"/>
                <w:sz w:val="22"/>
                <w:szCs w:val="22"/>
              </w:rPr>
              <w:t>1 465,67</w:t>
            </w:r>
          </w:p>
        </w:tc>
      </w:tr>
      <w:tr>
        <w:tc>
          <w:tcPr>
            <w:tcW w:w="2694" w:type="dxa"/>
            <w:vAlign w:val="center"/>
          </w:tcPr>
          <w:p>
            <w:pPr>
              <w:rPr>
                <w:rFonts w:ascii="Times New Roman" w:hAnsi="Times New Roman"/>
                <w:sz w:val="22"/>
                <w:szCs w:val="22"/>
              </w:rPr>
            </w:pPr>
            <w:r>
              <w:rPr>
                <w:rFonts w:ascii="Times New Roman" w:hAnsi="Times New Roman"/>
                <w:sz w:val="22"/>
                <w:szCs w:val="22"/>
              </w:rPr>
              <w:t>Подпрограмма 2</w:t>
            </w:r>
          </w:p>
          <w:p>
            <w:pPr>
              <w:rPr>
                <w:rFonts w:ascii="Times New Roman" w:hAnsi="Times New Roman"/>
                <w:sz w:val="22"/>
                <w:szCs w:val="22"/>
              </w:rPr>
            </w:pPr>
            <w:r>
              <w:rPr>
                <w:rFonts w:ascii="Times New Roman" w:hAnsi="Times New Roman"/>
                <w:sz w:val="22"/>
                <w:szCs w:val="22"/>
              </w:rPr>
              <w:t xml:space="preserve"> «Содержание, обслуживание и строительство муниципального имущества ЗАТО Северск, содержание общего имущества в многоквартирных домах»</w:t>
            </w:r>
          </w:p>
        </w:tc>
        <w:tc>
          <w:tcPr>
            <w:tcW w:w="1417" w:type="dxa"/>
            <w:vAlign w:val="center"/>
          </w:tcPr>
          <w:p>
            <w:pPr>
              <w:jc w:val="right"/>
              <w:rPr>
                <w:rFonts w:ascii="Times New Roman" w:hAnsi="Times New Roman"/>
                <w:sz w:val="22"/>
                <w:szCs w:val="22"/>
              </w:rPr>
            </w:pPr>
            <w:r>
              <w:rPr>
                <w:rFonts w:ascii="Times New Roman" w:hAnsi="Times New Roman"/>
                <w:sz w:val="22"/>
                <w:szCs w:val="22"/>
              </w:rPr>
              <w:t>17 904,48</w:t>
            </w:r>
          </w:p>
        </w:tc>
        <w:tc>
          <w:tcPr>
            <w:tcW w:w="1134" w:type="dxa"/>
            <w:vAlign w:val="center"/>
          </w:tcPr>
          <w:p>
            <w:pPr>
              <w:jc w:val="right"/>
              <w:rPr>
                <w:rFonts w:ascii="Times New Roman" w:hAnsi="Times New Roman"/>
                <w:sz w:val="22"/>
                <w:szCs w:val="22"/>
              </w:rPr>
            </w:pPr>
            <w:r>
              <w:rPr>
                <w:rFonts w:ascii="Times New Roman" w:hAnsi="Times New Roman"/>
                <w:sz w:val="22"/>
                <w:szCs w:val="22"/>
              </w:rPr>
              <w:t>13 875,94</w:t>
            </w:r>
          </w:p>
        </w:tc>
        <w:tc>
          <w:tcPr>
            <w:tcW w:w="1134" w:type="dxa"/>
            <w:vAlign w:val="center"/>
          </w:tcPr>
          <w:p>
            <w:pPr>
              <w:jc w:val="right"/>
              <w:rPr>
                <w:rFonts w:ascii="Times New Roman" w:hAnsi="Times New Roman"/>
                <w:sz w:val="22"/>
                <w:szCs w:val="22"/>
              </w:rPr>
            </w:pPr>
            <w:r>
              <w:rPr>
                <w:rFonts w:ascii="Times New Roman" w:hAnsi="Times New Roman"/>
                <w:sz w:val="22"/>
                <w:szCs w:val="22"/>
              </w:rPr>
              <w:t>13 221,68</w:t>
            </w:r>
          </w:p>
        </w:tc>
        <w:tc>
          <w:tcPr>
            <w:tcW w:w="851" w:type="dxa"/>
            <w:shd w:val="clear" w:color="auto" w:fill="auto"/>
            <w:vAlign w:val="center"/>
          </w:tcPr>
          <w:p>
            <w:pPr>
              <w:jc w:val="right"/>
              <w:rPr>
                <w:rFonts w:ascii="Times New Roman" w:hAnsi="Times New Roman"/>
                <w:sz w:val="22"/>
                <w:szCs w:val="22"/>
              </w:rPr>
            </w:pPr>
            <w:r>
              <w:rPr>
                <w:rFonts w:ascii="Times New Roman" w:hAnsi="Times New Roman"/>
                <w:sz w:val="22"/>
                <w:szCs w:val="22"/>
              </w:rPr>
              <w:t>95,3</w:t>
            </w:r>
          </w:p>
        </w:tc>
        <w:tc>
          <w:tcPr>
            <w:tcW w:w="1133" w:type="dxa"/>
            <w:vAlign w:val="center"/>
          </w:tcPr>
          <w:p>
            <w:pPr>
              <w:jc w:val="right"/>
              <w:rPr>
                <w:rFonts w:ascii="Times New Roman" w:hAnsi="Times New Roman"/>
                <w:sz w:val="22"/>
                <w:szCs w:val="22"/>
              </w:rPr>
            </w:pPr>
            <w:r>
              <w:rPr>
                <w:rFonts w:ascii="Times New Roman" w:hAnsi="Times New Roman"/>
                <w:sz w:val="22"/>
                <w:szCs w:val="22"/>
              </w:rPr>
              <w:t>13 396,58</w:t>
            </w:r>
          </w:p>
        </w:tc>
        <w:tc>
          <w:tcPr>
            <w:tcW w:w="1134" w:type="dxa"/>
            <w:vAlign w:val="center"/>
          </w:tcPr>
          <w:p>
            <w:pPr>
              <w:jc w:val="right"/>
              <w:rPr>
                <w:rFonts w:ascii="Times New Roman" w:hAnsi="Times New Roman"/>
                <w:sz w:val="22"/>
                <w:szCs w:val="22"/>
              </w:rPr>
            </w:pPr>
            <w:r>
              <w:rPr>
                <w:rFonts w:ascii="Times New Roman" w:hAnsi="Times New Roman"/>
                <w:sz w:val="22"/>
                <w:szCs w:val="22"/>
              </w:rPr>
              <w:t>13621,71</w:t>
            </w:r>
          </w:p>
        </w:tc>
      </w:tr>
      <w:tr>
        <w:tc>
          <w:tcPr>
            <w:tcW w:w="2694" w:type="dxa"/>
            <w:vAlign w:val="center"/>
          </w:tcPr>
          <w:p>
            <w:pPr>
              <w:rPr>
                <w:rFonts w:ascii="Times New Roman" w:hAnsi="Times New Roman"/>
                <w:sz w:val="22"/>
                <w:szCs w:val="22"/>
              </w:rPr>
            </w:pPr>
            <w:r>
              <w:rPr>
                <w:rFonts w:ascii="Times New Roman" w:hAnsi="Times New Roman"/>
                <w:sz w:val="22"/>
                <w:szCs w:val="22"/>
              </w:rPr>
              <w:t>Подпрограмма 3</w:t>
            </w:r>
          </w:p>
          <w:p>
            <w:pPr>
              <w:rPr>
                <w:rFonts w:ascii="Times New Roman" w:hAnsi="Times New Roman"/>
                <w:sz w:val="22"/>
                <w:szCs w:val="22"/>
              </w:rPr>
            </w:pPr>
            <w:r>
              <w:rPr>
                <w:rFonts w:ascii="Times New Roman" w:hAnsi="Times New Roman"/>
                <w:sz w:val="22"/>
                <w:szCs w:val="22"/>
              </w:rPr>
              <w:t xml:space="preserve"> «Обеспечение устойчивого управления лесами ЗАТО Северск»</w:t>
            </w:r>
          </w:p>
        </w:tc>
        <w:tc>
          <w:tcPr>
            <w:tcW w:w="1417" w:type="dxa"/>
            <w:vAlign w:val="center"/>
          </w:tcPr>
          <w:p>
            <w:pPr>
              <w:jc w:val="right"/>
              <w:rPr>
                <w:rFonts w:ascii="Times New Roman" w:hAnsi="Times New Roman"/>
                <w:sz w:val="22"/>
                <w:szCs w:val="22"/>
              </w:rPr>
            </w:pPr>
            <w:r>
              <w:rPr>
                <w:rFonts w:ascii="Times New Roman" w:hAnsi="Times New Roman"/>
                <w:sz w:val="22"/>
                <w:szCs w:val="22"/>
              </w:rPr>
              <w:t>15 303,60</w:t>
            </w:r>
          </w:p>
        </w:tc>
        <w:tc>
          <w:tcPr>
            <w:tcW w:w="1134" w:type="dxa"/>
            <w:vAlign w:val="center"/>
          </w:tcPr>
          <w:p>
            <w:pPr>
              <w:jc w:val="right"/>
              <w:rPr>
                <w:rFonts w:ascii="Times New Roman" w:hAnsi="Times New Roman"/>
                <w:sz w:val="22"/>
                <w:szCs w:val="22"/>
              </w:rPr>
            </w:pPr>
            <w:r>
              <w:rPr>
                <w:rFonts w:ascii="Times New Roman" w:hAnsi="Times New Roman"/>
                <w:sz w:val="22"/>
                <w:szCs w:val="22"/>
              </w:rPr>
              <w:t>15 979,29</w:t>
            </w:r>
          </w:p>
        </w:tc>
        <w:tc>
          <w:tcPr>
            <w:tcW w:w="1134" w:type="dxa"/>
            <w:vAlign w:val="center"/>
          </w:tcPr>
          <w:p>
            <w:pPr>
              <w:jc w:val="right"/>
              <w:rPr>
                <w:rFonts w:ascii="Times New Roman" w:hAnsi="Times New Roman"/>
                <w:sz w:val="22"/>
                <w:szCs w:val="22"/>
              </w:rPr>
            </w:pPr>
            <w:r>
              <w:rPr>
                <w:rFonts w:ascii="Times New Roman" w:hAnsi="Times New Roman"/>
                <w:sz w:val="22"/>
                <w:szCs w:val="22"/>
              </w:rPr>
              <w:t>19 586,78</w:t>
            </w:r>
          </w:p>
        </w:tc>
        <w:tc>
          <w:tcPr>
            <w:tcW w:w="851" w:type="dxa"/>
            <w:shd w:val="clear" w:color="auto" w:fill="auto"/>
            <w:vAlign w:val="center"/>
          </w:tcPr>
          <w:p>
            <w:pPr>
              <w:jc w:val="right"/>
              <w:rPr>
                <w:rFonts w:ascii="Times New Roman" w:hAnsi="Times New Roman"/>
                <w:sz w:val="22"/>
                <w:szCs w:val="22"/>
              </w:rPr>
            </w:pPr>
            <w:r>
              <w:rPr>
                <w:rFonts w:ascii="Times New Roman" w:hAnsi="Times New Roman"/>
                <w:sz w:val="22"/>
                <w:szCs w:val="22"/>
              </w:rPr>
              <w:t>122,6</w:t>
            </w:r>
          </w:p>
        </w:tc>
        <w:tc>
          <w:tcPr>
            <w:tcW w:w="1133" w:type="dxa"/>
            <w:vAlign w:val="center"/>
          </w:tcPr>
          <w:p>
            <w:pPr>
              <w:jc w:val="right"/>
              <w:rPr>
                <w:rFonts w:ascii="Times New Roman" w:hAnsi="Times New Roman"/>
                <w:sz w:val="22"/>
                <w:szCs w:val="22"/>
              </w:rPr>
            </w:pPr>
            <w:r>
              <w:rPr>
                <w:rFonts w:ascii="Times New Roman" w:hAnsi="Times New Roman"/>
                <w:sz w:val="22"/>
                <w:szCs w:val="22"/>
              </w:rPr>
              <w:t>13 018,53</w:t>
            </w:r>
          </w:p>
        </w:tc>
        <w:tc>
          <w:tcPr>
            <w:tcW w:w="1134" w:type="dxa"/>
            <w:vAlign w:val="center"/>
          </w:tcPr>
          <w:p>
            <w:pPr>
              <w:jc w:val="right"/>
              <w:rPr>
                <w:rFonts w:ascii="Times New Roman" w:hAnsi="Times New Roman"/>
                <w:sz w:val="22"/>
                <w:szCs w:val="22"/>
              </w:rPr>
            </w:pPr>
            <w:r>
              <w:rPr>
                <w:rFonts w:ascii="Times New Roman" w:hAnsi="Times New Roman"/>
                <w:sz w:val="22"/>
                <w:szCs w:val="22"/>
              </w:rPr>
              <w:t>11 784,69</w:t>
            </w:r>
          </w:p>
        </w:tc>
      </w:tr>
      <w:tr>
        <w:tc>
          <w:tcPr>
            <w:tcW w:w="2694" w:type="dxa"/>
            <w:shd w:val="clear" w:color="auto" w:fill="auto"/>
            <w:vAlign w:val="center"/>
          </w:tcPr>
          <w:p>
            <w:pPr>
              <w:rPr>
                <w:rFonts w:ascii="Times New Roman" w:hAnsi="Times New Roman"/>
                <w:sz w:val="22"/>
                <w:szCs w:val="22"/>
              </w:rPr>
            </w:pPr>
            <w:r>
              <w:rPr>
                <w:rFonts w:ascii="Times New Roman" w:hAnsi="Times New Roman"/>
                <w:sz w:val="22"/>
                <w:szCs w:val="22"/>
              </w:rPr>
              <w:t>Обеспечивающая подпрограмма 4</w:t>
            </w:r>
          </w:p>
        </w:tc>
        <w:tc>
          <w:tcPr>
            <w:tcW w:w="1417" w:type="dxa"/>
            <w:vAlign w:val="center"/>
          </w:tcPr>
          <w:p>
            <w:pPr>
              <w:jc w:val="right"/>
              <w:rPr>
                <w:rFonts w:ascii="Times New Roman" w:hAnsi="Times New Roman"/>
                <w:sz w:val="22"/>
                <w:szCs w:val="22"/>
              </w:rPr>
            </w:pPr>
            <w:r>
              <w:rPr>
                <w:rFonts w:ascii="Times New Roman" w:hAnsi="Times New Roman"/>
                <w:sz w:val="22"/>
                <w:szCs w:val="22"/>
              </w:rPr>
              <w:t>47 865,07</w:t>
            </w:r>
          </w:p>
        </w:tc>
        <w:tc>
          <w:tcPr>
            <w:tcW w:w="1134" w:type="dxa"/>
            <w:vAlign w:val="center"/>
          </w:tcPr>
          <w:p>
            <w:pPr>
              <w:jc w:val="right"/>
              <w:rPr>
                <w:rFonts w:ascii="Times New Roman" w:hAnsi="Times New Roman"/>
                <w:sz w:val="22"/>
                <w:szCs w:val="22"/>
              </w:rPr>
            </w:pPr>
            <w:r>
              <w:rPr>
                <w:rFonts w:ascii="Times New Roman" w:hAnsi="Times New Roman"/>
                <w:sz w:val="22"/>
                <w:szCs w:val="22"/>
              </w:rPr>
              <w:t>48 294,01</w:t>
            </w:r>
          </w:p>
        </w:tc>
        <w:tc>
          <w:tcPr>
            <w:tcW w:w="1134" w:type="dxa"/>
            <w:vAlign w:val="center"/>
          </w:tcPr>
          <w:p>
            <w:pPr>
              <w:jc w:val="right"/>
              <w:rPr>
                <w:rFonts w:ascii="Times New Roman" w:hAnsi="Times New Roman"/>
                <w:sz w:val="22"/>
                <w:szCs w:val="22"/>
              </w:rPr>
            </w:pPr>
            <w:r>
              <w:rPr>
                <w:rFonts w:ascii="Times New Roman" w:hAnsi="Times New Roman"/>
                <w:sz w:val="22"/>
                <w:szCs w:val="22"/>
              </w:rPr>
              <w:t>46 243,38</w:t>
            </w:r>
          </w:p>
        </w:tc>
        <w:tc>
          <w:tcPr>
            <w:tcW w:w="851" w:type="dxa"/>
            <w:shd w:val="clear" w:color="auto" w:fill="auto"/>
            <w:vAlign w:val="center"/>
          </w:tcPr>
          <w:p>
            <w:pPr>
              <w:jc w:val="right"/>
              <w:rPr>
                <w:rFonts w:ascii="Times New Roman" w:hAnsi="Times New Roman"/>
                <w:sz w:val="22"/>
                <w:szCs w:val="22"/>
              </w:rPr>
            </w:pPr>
            <w:r>
              <w:rPr>
                <w:rFonts w:ascii="Times New Roman" w:hAnsi="Times New Roman"/>
                <w:sz w:val="22"/>
                <w:szCs w:val="22"/>
              </w:rPr>
              <w:t>95,8</w:t>
            </w:r>
          </w:p>
        </w:tc>
        <w:tc>
          <w:tcPr>
            <w:tcW w:w="1133" w:type="dxa"/>
            <w:shd w:val="clear" w:color="auto" w:fill="auto"/>
            <w:vAlign w:val="center"/>
          </w:tcPr>
          <w:p>
            <w:pPr>
              <w:jc w:val="right"/>
              <w:rPr>
                <w:rFonts w:ascii="Times New Roman" w:hAnsi="Times New Roman"/>
                <w:sz w:val="22"/>
                <w:szCs w:val="22"/>
              </w:rPr>
            </w:pPr>
            <w:r>
              <w:rPr>
                <w:rFonts w:ascii="Times New Roman" w:hAnsi="Times New Roman"/>
                <w:sz w:val="22"/>
                <w:szCs w:val="22"/>
              </w:rPr>
              <w:t>45 614,31</w:t>
            </w:r>
          </w:p>
        </w:tc>
        <w:tc>
          <w:tcPr>
            <w:tcW w:w="1134" w:type="dxa"/>
            <w:shd w:val="clear" w:color="auto" w:fill="auto"/>
            <w:vAlign w:val="center"/>
          </w:tcPr>
          <w:p>
            <w:pPr>
              <w:jc w:val="right"/>
              <w:rPr>
                <w:rFonts w:ascii="Times New Roman" w:hAnsi="Times New Roman"/>
                <w:sz w:val="22"/>
                <w:szCs w:val="22"/>
              </w:rPr>
            </w:pPr>
            <w:r>
              <w:rPr>
                <w:rFonts w:ascii="Times New Roman" w:hAnsi="Times New Roman"/>
                <w:sz w:val="22"/>
                <w:szCs w:val="22"/>
              </w:rPr>
              <w:t>45 704,64</w:t>
            </w:r>
          </w:p>
        </w:tc>
      </w:tr>
    </w:tbl>
    <w:p>
      <w:pPr>
        <w:spacing w:before="120" w:after="60" w:line="360" w:lineRule="auto"/>
        <w:ind w:firstLine="709"/>
        <w:jc w:val="both"/>
        <w:rPr>
          <w:rFonts w:ascii="Times New Roman" w:hAnsi="Times New Roman"/>
          <w:sz w:val="26"/>
          <w:szCs w:val="26"/>
        </w:rPr>
      </w:pPr>
      <w:r>
        <w:rPr>
          <w:rFonts w:ascii="Times New Roman" w:hAnsi="Times New Roman"/>
          <w:sz w:val="26"/>
          <w:szCs w:val="26"/>
        </w:rPr>
        <w:t>На 2022 год о</w:t>
      </w:r>
      <w:r>
        <w:rPr>
          <w:rFonts w:ascii="Times New Roman" w:eastAsia="Calibri" w:hAnsi="Times New Roman"/>
          <w:sz w:val="26"/>
          <w:szCs w:val="26"/>
          <w:lang w:eastAsia="en-US"/>
        </w:rPr>
        <w:t xml:space="preserve">бщий объем расходов на реализацию </w:t>
      </w:r>
      <w:proofErr w:type="gramStart"/>
      <w:r>
        <w:rPr>
          <w:rFonts w:ascii="Times New Roman" w:hAnsi="Times New Roman"/>
          <w:sz w:val="26"/>
          <w:szCs w:val="26"/>
        </w:rPr>
        <w:t xml:space="preserve">МП  </w:t>
      </w:r>
      <w:r>
        <w:rPr>
          <w:rFonts w:ascii="Times New Roman" w:hAnsi="Times New Roman"/>
          <w:color w:val="000000"/>
          <w:sz w:val="26"/>
          <w:szCs w:val="26"/>
        </w:rPr>
        <w:t>«</w:t>
      </w:r>
      <w:proofErr w:type="gramEnd"/>
      <w:r>
        <w:rPr>
          <w:rFonts w:ascii="Times New Roman" w:hAnsi="Times New Roman"/>
          <w:color w:val="000000"/>
          <w:sz w:val="26"/>
          <w:szCs w:val="26"/>
        </w:rPr>
        <w:t>Эффективное управление муниципальным имуществом ЗАТО Северск»</w:t>
      </w:r>
      <w:r>
        <w:rPr>
          <w:rFonts w:ascii="Times New Roman" w:hAnsi="Times New Roman"/>
          <w:sz w:val="26"/>
          <w:szCs w:val="26"/>
        </w:rPr>
        <w:t xml:space="preserve"> составит </w:t>
      </w:r>
      <w:r>
        <w:rPr>
          <w:rFonts w:ascii="Times New Roman" w:hAnsi="Times New Roman"/>
          <w:sz w:val="26"/>
          <w:szCs w:val="26"/>
        </w:rPr>
        <w:br/>
        <w:t xml:space="preserve">80 599,64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pacing w:before="120" w:after="60" w:line="360" w:lineRule="auto"/>
        <w:ind w:firstLine="709"/>
        <w:jc w:val="both"/>
        <w:rPr>
          <w:rFonts w:ascii="Times New Roman" w:hAnsi="Times New Roman"/>
          <w:sz w:val="26"/>
          <w:szCs w:val="26"/>
        </w:rPr>
      </w:pPr>
      <w:r>
        <w:rPr>
          <w:rFonts w:ascii="Times New Roman" w:hAnsi="Times New Roman"/>
          <w:sz w:val="26"/>
          <w:szCs w:val="26"/>
        </w:rPr>
        <w:lastRenderedPageBreak/>
        <w:t>По подпрограмме 1 «</w:t>
      </w:r>
      <w:r>
        <w:rPr>
          <w:rFonts w:ascii="Times New Roman" w:hAnsi="Times New Roman"/>
          <w:bCs/>
          <w:sz w:val="26"/>
          <w:szCs w:val="26"/>
        </w:rPr>
        <w:t xml:space="preserve">Признание прав и регулирование отношений </w:t>
      </w:r>
      <w:r>
        <w:rPr>
          <w:rFonts w:ascii="Times New Roman" w:hAnsi="Times New Roman"/>
          <w:bCs/>
          <w:sz w:val="26"/>
          <w:szCs w:val="26"/>
        </w:rPr>
        <w:br/>
        <w:t xml:space="preserve">по муниципальной собственности ЗАТО </w:t>
      </w:r>
      <w:r>
        <w:rPr>
          <w:rFonts w:ascii="Times New Roman" w:hAnsi="Times New Roman"/>
          <w:sz w:val="26"/>
          <w:szCs w:val="26"/>
        </w:rPr>
        <w:t>Северск» учтены расходы:</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en-US"/>
        </w:rPr>
        <w:t> </w:t>
      </w:r>
      <w:r>
        <w:rPr>
          <w:rFonts w:ascii="Times New Roman" w:hAnsi="Times New Roman"/>
          <w:sz w:val="26"/>
          <w:szCs w:val="26"/>
        </w:rPr>
        <w:t xml:space="preserve">на изготовление технической документации на внутриквартальные сооружения водоснабжения/водоотведения, объекты, находящиеся в оперативном управлении учреждений или подлежащие передаче на баланс учреждений, объекты, подлежащие приватизации, а также на бесхозяйное имущество (всего 71 объект) и на проведение оценки рыночной стоимости муниципального имущества (всего 40 объектов) в сумме 1 253,74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sz w:val="26"/>
          <w:szCs w:val="26"/>
        </w:rPr>
      </w:pPr>
      <w:r>
        <w:rPr>
          <w:sz w:val="26"/>
          <w:szCs w:val="26"/>
        </w:rPr>
        <w:t xml:space="preserve">- на уплату НДС с доходов, полученных от реализации (передачи) имущества физическим лицам, не являющимися индивидуальными предпринимателями, при приватизации и в аренду в сумме 72,13 </w:t>
      </w:r>
      <w:proofErr w:type="spellStart"/>
      <w:r>
        <w:rPr>
          <w:sz w:val="26"/>
          <w:szCs w:val="26"/>
        </w:rPr>
        <w:t>тыс.руб</w:t>
      </w:r>
      <w:proofErr w:type="spellEnd"/>
      <w:r>
        <w:rPr>
          <w:sz w:val="26"/>
          <w:szCs w:val="26"/>
        </w:rPr>
        <w:t>.;</w:t>
      </w:r>
    </w:p>
    <w:p>
      <w:pPr>
        <w:pStyle w:val="ConsPlusTitle"/>
        <w:spacing w:line="360" w:lineRule="auto"/>
        <w:ind w:firstLine="709"/>
        <w:jc w:val="both"/>
        <w:rPr>
          <w:rFonts w:ascii="Times New Roman" w:hAnsi="Times New Roman"/>
          <w:b w:val="0"/>
          <w:sz w:val="26"/>
          <w:szCs w:val="26"/>
        </w:rPr>
      </w:pPr>
      <w:r>
        <w:rPr>
          <w:rFonts w:ascii="Times New Roman" w:hAnsi="Times New Roman"/>
          <w:sz w:val="26"/>
          <w:szCs w:val="26"/>
        </w:rPr>
        <w:t xml:space="preserve">- </w:t>
      </w:r>
      <w:r>
        <w:rPr>
          <w:rFonts w:ascii="Times New Roman" w:hAnsi="Times New Roman"/>
          <w:b w:val="0"/>
          <w:sz w:val="26"/>
          <w:szCs w:val="26"/>
        </w:rPr>
        <w:t>на оплату услуг по подготовке землеустроительной и кадастровой документации по формированию земельных участков в сумме 211,93 </w:t>
      </w:r>
      <w:proofErr w:type="spellStart"/>
      <w:r>
        <w:rPr>
          <w:rFonts w:ascii="Times New Roman" w:hAnsi="Times New Roman"/>
          <w:b w:val="0"/>
          <w:sz w:val="26"/>
          <w:szCs w:val="26"/>
        </w:rPr>
        <w:t>тыс.руб</w:t>
      </w:r>
      <w:proofErr w:type="spellEnd"/>
      <w:r>
        <w:rPr>
          <w:rFonts w:ascii="Times New Roman" w:hAnsi="Times New Roman"/>
          <w:b w:val="0"/>
          <w:sz w:val="26"/>
          <w:szCs w:val="26"/>
        </w:rPr>
        <w:t xml:space="preserve">. (всего 5 земельных участков </w:t>
      </w:r>
      <w:r>
        <w:rPr>
          <w:b w:val="0"/>
          <w:sz w:val="26"/>
          <w:szCs w:val="26"/>
        </w:rPr>
        <w:t>с выносом границ в натуру для льготной категории граждан</w:t>
      </w:r>
      <w:r>
        <w:rPr>
          <w:rFonts w:ascii="Times New Roman" w:hAnsi="Times New Roman"/>
          <w:b w:val="0"/>
          <w:sz w:val="26"/>
          <w:szCs w:val="26"/>
        </w:rPr>
        <w:t>);</w:t>
      </w:r>
    </w:p>
    <w:p>
      <w:pPr>
        <w:pStyle w:val="ConsPlusTitle"/>
        <w:spacing w:line="360" w:lineRule="auto"/>
        <w:ind w:firstLine="709"/>
        <w:jc w:val="both"/>
        <w:rPr>
          <w:rFonts w:ascii="Times New Roman" w:hAnsi="Times New Roman"/>
          <w:b w:val="0"/>
          <w:sz w:val="26"/>
          <w:szCs w:val="26"/>
          <w:highlight w:val="yellow"/>
        </w:rPr>
      </w:pPr>
      <w:r>
        <w:rPr>
          <w:rFonts w:ascii="Times New Roman" w:hAnsi="Times New Roman"/>
          <w:b w:val="0"/>
          <w:sz w:val="26"/>
          <w:szCs w:val="26"/>
        </w:rPr>
        <w:t xml:space="preserve">- на подготовку объектов коммунального комплекса к передаче </w:t>
      </w:r>
      <w:r>
        <w:rPr>
          <w:rFonts w:ascii="Times New Roman" w:hAnsi="Times New Roman"/>
          <w:b w:val="0"/>
          <w:sz w:val="26"/>
          <w:szCs w:val="26"/>
        </w:rPr>
        <w:br/>
        <w:t xml:space="preserve">по концессионному соглашению в сумме 10,00 </w:t>
      </w:r>
      <w:proofErr w:type="spellStart"/>
      <w:r>
        <w:rPr>
          <w:rFonts w:ascii="Times New Roman" w:hAnsi="Times New Roman"/>
          <w:b w:val="0"/>
          <w:sz w:val="26"/>
          <w:szCs w:val="26"/>
        </w:rPr>
        <w:t>тыс.руб</w:t>
      </w:r>
      <w:proofErr w:type="spellEnd"/>
      <w:r>
        <w:rPr>
          <w:rFonts w:ascii="Times New Roman" w:hAnsi="Times New Roman"/>
          <w:b w:val="0"/>
          <w:sz w:val="26"/>
          <w:szCs w:val="26"/>
        </w:rPr>
        <w:t>.</w:t>
      </w:r>
    </w:p>
    <w:p>
      <w:pPr>
        <w:widowControl w:val="0"/>
        <w:autoSpaceDE w:val="0"/>
        <w:autoSpaceDN w:val="0"/>
        <w:adjustRightInd w:val="0"/>
        <w:spacing w:before="120" w:line="360" w:lineRule="auto"/>
        <w:ind w:firstLine="709"/>
        <w:jc w:val="both"/>
        <w:rPr>
          <w:rFonts w:ascii="Times New Roman" w:hAnsi="Times New Roman"/>
          <w:sz w:val="26"/>
          <w:szCs w:val="26"/>
        </w:rPr>
      </w:pPr>
      <w:r>
        <w:rPr>
          <w:rFonts w:ascii="Times New Roman" w:hAnsi="Times New Roman"/>
          <w:sz w:val="26"/>
          <w:szCs w:val="26"/>
        </w:rPr>
        <w:t xml:space="preserve">По подпрограмме 2 «Содержание, обслуживание и строительство муниципального имущества ЗАТО Северск, содержание общего имущества </w:t>
      </w:r>
      <w:r>
        <w:rPr>
          <w:rFonts w:ascii="Times New Roman" w:hAnsi="Times New Roman"/>
          <w:sz w:val="26"/>
          <w:szCs w:val="26"/>
        </w:rPr>
        <w:br/>
        <w:t xml:space="preserve">в многоквартирных домах» предусматриваются расходы в сумме </w:t>
      </w:r>
      <w:r>
        <w:rPr>
          <w:rFonts w:ascii="Times New Roman" w:hAnsi="Times New Roman"/>
          <w:sz w:val="26"/>
          <w:szCs w:val="26"/>
        </w:rPr>
        <w:br/>
        <w:t xml:space="preserve">13 221,68 </w:t>
      </w:r>
      <w:proofErr w:type="spellStart"/>
      <w:r>
        <w:rPr>
          <w:rFonts w:ascii="Times New Roman" w:hAnsi="Times New Roman"/>
          <w:sz w:val="26"/>
          <w:szCs w:val="26"/>
        </w:rPr>
        <w:t>тыс.руб</w:t>
      </w:r>
      <w:proofErr w:type="spellEnd"/>
      <w:r>
        <w:rPr>
          <w:rFonts w:ascii="Times New Roman" w:hAnsi="Times New Roman"/>
          <w:sz w:val="26"/>
          <w:szCs w:val="26"/>
        </w:rPr>
        <w:t>.</w:t>
      </w:r>
      <w:proofErr w:type="gramStart"/>
      <w:r>
        <w:rPr>
          <w:rFonts w:ascii="Times New Roman" w:hAnsi="Times New Roman"/>
          <w:sz w:val="26"/>
          <w:szCs w:val="26"/>
        </w:rPr>
        <w:t>,  из</w:t>
      </w:r>
      <w:proofErr w:type="gramEnd"/>
      <w:r>
        <w:rPr>
          <w:rFonts w:ascii="Times New Roman" w:hAnsi="Times New Roman"/>
          <w:sz w:val="26"/>
          <w:szCs w:val="26"/>
        </w:rPr>
        <w:t xml:space="preserve"> них:</w:t>
      </w:r>
    </w:p>
    <w:p>
      <w:pPr>
        <w:widowControl w:val="0"/>
        <w:autoSpaceDE w:val="0"/>
        <w:autoSpaceDN w:val="0"/>
        <w:adjustRightInd w:val="0"/>
        <w:spacing w:line="360" w:lineRule="auto"/>
        <w:ind w:firstLine="709"/>
        <w:jc w:val="both"/>
        <w:rPr>
          <w:sz w:val="26"/>
          <w:szCs w:val="26"/>
        </w:rPr>
      </w:pPr>
      <w:r>
        <w:rPr>
          <w:sz w:val="26"/>
          <w:szCs w:val="26"/>
        </w:rPr>
        <w:t xml:space="preserve">- на техническое обслуживание, охрану, текущий ремонт зданий </w:t>
      </w:r>
      <w:r>
        <w:rPr>
          <w:sz w:val="26"/>
          <w:szCs w:val="26"/>
        </w:rPr>
        <w:br/>
        <w:t>и сооружений находящихся в муниципальной казне ЗАТО Северск в сумме 13 221,68</w:t>
      </w:r>
      <w:r>
        <w:rPr>
          <w:rFonts w:ascii="Times New Roman" w:hAnsi="Times New Roman"/>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xml:space="preserve">. (из </w:t>
      </w:r>
      <w:proofErr w:type="gramStart"/>
      <w:r>
        <w:rPr>
          <w:rFonts w:ascii="Times New Roman" w:hAnsi="Times New Roman"/>
          <w:sz w:val="26"/>
          <w:szCs w:val="26"/>
        </w:rPr>
        <w:t xml:space="preserve">них: </w:t>
      </w:r>
      <w:r>
        <w:rPr>
          <w:sz w:val="26"/>
          <w:szCs w:val="26"/>
        </w:rPr>
        <w:t xml:space="preserve"> 1</w:t>
      </w:r>
      <w:proofErr w:type="gramEnd"/>
      <w:r>
        <w:rPr>
          <w:sz w:val="26"/>
          <w:szCs w:val="26"/>
        </w:rPr>
        <w:t xml:space="preserve"> 130,72 </w:t>
      </w:r>
      <w:proofErr w:type="spellStart"/>
      <w:r>
        <w:rPr>
          <w:sz w:val="26"/>
          <w:szCs w:val="26"/>
        </w:rPr>
        <w:t>тыс.руб</w:t>
      </w:r>
      <w:proofErr w:type="spellEnd"/>
      <w:r>
        <w:rPr>
          <w:sz w:val="26"/>
          <w:szCs w:val="26"/>
        </w:rPr>
        <w:t xml:space="preserve">. – взносы на капитальный ремонт, 2 826,69 </w:t>
      </w:r>
      <w:proofErr w:type="spellStart"/>
      <w:r>
        <w:rPr>
          <w:sz w:val="26"/>
          <w:szCs w:val="26"/>
        </w:rPr>
        <w:t>тыс.руб</w:t>
      </w:r>
      <w:proofErr w:type="spellEnd"/>
      <w:r>
        <w:rPr>
          <w:sz w:val="26"/>
          <w:szCs w:val="26"/>
        </w:rPr>
        <w:t>. – текущее содержание общедомового имущества);</w:t>
      </w:r>
    </w:p>
    <w:p>
      <w:pPr>
        <w:autoSpaceDE w:val="0"/>
        <w:autoSpaceDN w:val="0"/>
        <w:adjustRightInd w:val="0"/>
        <w:spacing w:before="120" w:line="360" w:lineRule="auto"/>
        <w:ind w:firstLine="709"/>
        <w:jc w:val="both"/>
        <w:rPr>
          <w:rFonts w:ascii="Times New Roman" w:hAnsi="Times New Roman"/>
          <w:sz w:val="26"/>
          <w:szCs w:val="26"/>
        </w:rPr>
      </w:pPr>
      <w:r>
        <w:rPr>
          <w:rFonts w:ascii="Times New Roman" w:hAnsi="Times New Roman"/>
          <w:sz w:val="26"/>
          <w:szCs w:val="26"/>
        </w:rPr>
        <w:t>По подпрограмме 3 «Обеспечение устойчивого управления лесами ЗАТО Северск» предусмотрено:</w:t>
      </w:r>
    </w:p>
    <w:p>
      <w:pPr>
        <w:spacing w:line="360" w:lineRule="auto"/>
        <w:ind w:firstLine="709"/>
        <w:jc w:val="both"/>
        <w:rPr>
          <w:sz w:val="26"/>
          <w:szCs w:val="26"/>
        </w:rPr>
      </w:pPr>
      <w:r>
        <w:rPr>
          <w:sz w:val="26"/>
          <w:szCs w:val="26"/>
        </w:rPr>
        <w:t>- обеспечение деятельности МКУ «</w:t>
      </w:r>
      <w:proofErr w:type="gramStart"/>
      <w:r>
        <w:rPr>
          <w:sz w:val="26"/>
          <w:szCs w:val="26"/>
        </w:rPr>
        <w:t>Лесничество  ЗАТО</w:t>
      </w:r>
      <w:proofErr w:type="gramEnd"/>
      <w:r>
        <w:rPr>
          <w:sz w:val="26"/>
          <w:szCs w:val="26"/>
        </w:rPr>
        <w:t xml:space="preserve"> Северск» в сумме 13 946,23</w:t>
      </w:r>
      <w:r>
        <w:rPr>
          <w:rFonts w:ascii="Times New Roman" w:hAnsi="Times New Roman"/>
          <w:sz w:val="26"/>
          <w:szCs w:val="26"/>
        </w:rPr>
        <w:t>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sz w:val="26"/>
          <w:szCs w:val="26"/>
        </w:rPr>
        <w:lastRenderedPageBreak/>
        <w:t>- </w:t>
      </w:r>
      <w:r>
        <w:rPr>
          <w:rFonts w:ascii="Times New Roman" w:eastAsia="Calibri" w:hAnsi="Times New Roman"/>
          <w:bCs/>
          <w:sz w:val="26"/>
          <w:szCs w:val="26"/>
          <w:lang w:eastAsia="en-US"/>
        </w:rPr>
        <w:t xml:space="preserve">организация лесохозяйственных мероприятий по охране, защите </w:t>
      </w:r>
      <w:r>
        <w:rPr>
          <w:rFonts w:ascii="Times New Roman" w:eastAsia="Calibri" w:hAnsi="Times New Roman"/>
          <w:bCs/>
          <w:sz w:val="26"/>
          <w:szCs w:val="26"/>
          <w:lang w:eastAsia="en-US"/>
        </w:rPr>
        <w:br/>
        <w:t xml:space="preserve">и воспроизводству лесов ЗАТО Северск на площади 272,4 га в сумме </w:t>
      </w:r>
      <w:r>
        <w:rPr>
          <w:rFonts w:ascii="Times New Roman" w:eastAsia="Calibri" w:hAnsi="Times New Roman"/>
          <w:bCs/>
          <w:sz w:val="26"/>
          <w:szCs w:val="26"/>
          <w:lang w:eastAsia="en-US"/>
        </w:rPr>
        <w:br/>
        <w:t xml:space="preserve">1 840,55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autoSpaceDE w:val="0"/>
        <w:autoSpaceDN w:val="0"/>
        <w:adjustRightInd w:val="0"/>
        <w:spacing w:line="360" w:lineRule="auto"/>
        <w:ind w:firstLine="709"/>
        <w:jc w:val="both"/>
        <w:rPr>
          <w:rFonts w:ascii="Times New Roman" w:eastAsia="Calibri" w:hAnsi="Times New Roman"/>
          <w:bCs/>
          <w:sz w:val="26"/>
          <w:szCs w:val="26"/>
          <w:lang w:eastAsia="en-US"/>
        </w:rPr>
      </w:pPr>
      <w:r>
        <w:rPr>
          <w:rFonts w:ascii="Times New Roman" w:eastAsia="Calibri" w:hAnsi="Times New Roman"/>
          <w:bCs/>
          <w:sz w:val="26"/>
          <w:szCs w:val="26"/>
          <w:lang w:eastAsia="en-US"/>
        </w:rPr>
        <w:t xml:space="preserve">- выполнение полевых и камеральных лесоустроительных работ на территории Лесничества ЗАТО Северск и разработка лесохозяйственного регламента в сумме 3 700,00 </w:t>
      </w:r>
      <w:proofErr w:type="spellStart"/>
      <w:r>
        <w:rPr>
          <w:rFonts w:ascii="Times New Roman" w:eastAsia="Calibri" w:hAnsi="Times New Roman"/>
          <w:bCs/>
          <w:sz w:val="26"/>
          <w:szCs w:val="26"/>
          <w:lang w:eastAsia="en-US"/>
        </w:rPr>
        <w:t>тыс.руб</w:t>
      </w:r>
      <w:proofErr w:type="spellEnd"/>
      <w:r>
        <w:rPr>
          <w:rFonts w:ascii="Times New Roman" w:eastAsia="Calibri" w:hAnsi="Times New Roman"/>
          <w:bCs/>
          <w:sz w:val="26"/>
          <w:szCs w:val="26"/>
          <w:lang w:eastAsia="en-US"/>
        </w:rPr>
        <w:t>.</w:t>
      </w:r>
    </w:p>
    <w:p>
      <w:pPr>
        <w:pStyle w:val="ConsPlusNormal"/>
        <w:tabs>
          <w:tab w:val="left" w:pos="3600"/>
        </w:tabs>
        <w:spacing w:before="120" w:line="360" w:lineRule="auto"/>
        <w:ind w:firstLine="709"/>
        <w:jc w:val="both"/>
        <w:rPr>
          <w:rFonts w:ascii="Times New Roman" w:hAnsi="Times New Roman"/>
          <w:color w:val="000000"/>
          <w:sz w:val="26"/>
          <w:szCs w:val="26"/>
        </w:rPr>
      </w:pPr>
      <w:r>
        <w:rPr>
          <w:rFonts w:ascii="Times New Roman" w:hAnsi="Times New Roman"/>
          <w:sz w:val="26"/>
          <w:szCs w:val="26"/>
        </w:rPr>
        <w:t xml:space="preserve">По обеспечивающей подпрограмме 4 учтены расходы на содержание Управления имущественных </w:t>
      </w:r>
      <w:proofErr w:type="gramStart"/>
      <w:r>
        <w:rPr>
          <w:rFonts w:ascii="Times New Roman" w:hAnsi="Times New Roman"/>
          <w:sz w:val="26"/>
          <w:szCs w:val="26"/>
        </w:rPr>
        <w:t>отношений  Администрации</w:t>
      </w:r>
      <w:proofErr w:type="gramEnd"/>
      <w:r>
        <w:rPr>
          <w:rFonts w:ascii="Times New Roman" w:hAnsi="Times New Roman"/>
          <w:sz w:val="26"/>
          <w:szCs w:val="26"/>
        </w:rPr>
        <w:t xml:space="preserve"> ЗАТО Северск</w:t>
      </w:r>
    </w:p>
    <w:p>
      <w:pPr>
        <w:spacing w:after="120" w:line="360" w:lineRule="auto"/>
        <w:ind w:firstLine="709"/>
        <w:jc w:val="center"/>
        <w:rPr>
          <w:rFonts w:ascii="Times New Roman" w:hAnsi="Times New Roman"/>
          <w:b/>
          <w:sz w:val="26"/>
          <w:szCs w:val="26"/>
          <w:highlight w:val="yellow"/>
        </w:rPr>
      </w:pPr>
    </w:p>
    <w:p>
      <w:pPr>
        <w:spacing w:after="120" w:line="360" w:lineRule="auto"/>
        <w:ind w:firstLine="709"/>
        <w:jc w:val="center"/>
        <w:rPr>
          <w:rFonts w:ascii="Times New Roman" w:hAnsi="Times New Roman"/>
          <w:b/>
          <w:color w:val="000000"/>
          <w:sz w:val="26"/>
          <w:szCs w:val="26"/>
        </w:rPr>
      </w:pPr>
      <w:r>
        <w:rPr>
          <w:rFonts w:ascii="Times New Roman" w:hAnsi="Times New Roman"/>
          <w:b/>
          <w:sz w:val="26"/>
          <w:szCs w:val="26"/>
        </w:rPr>
        <w:t>2.7.3.3.</w:t>
      </w:r>
      <w:r>
        <w:rPr>
          <w:rFonts w:ascii="Times New Roman" w:hAnsi="Times New Roman"/>
          <w:b/>
          <w:color w:val="000000"/>
          <w:sz w:val="26"/>
          <w:szCs w:val="26"/>
        </w:rPr>
        <w:t xml:space="preserve"> МП «Цифровое развитие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w:t>
      </w:r>
      <w:r>
        <w:rPr>
          <w:rFonts w:ascii="Times New Roman" w:hAnsi="Times New Roman"/>
          <w:color w:val="000000"/>
          <w:sz w:val="26"/>
          <w:szCs w:val="26"/>
        </w:rPr>
        <w:t xml:space="preserve">МП «Цифровое развитие ЗАТО Северск» </w:t>
      </w:r>
      <w:r>
        <w:rPr>
          <w:rFonts w:ascii="Times New Roman" w:hAnsi="Times New Roman"/>
          <w:sz w:val="26"/>
          <w:szCs w:val="26"/>
        </w:rPr>
        <w:t xml:space="preserve">предусмотрено на 2022 год в объеме 6 931,42 </w:t>
      </w:r>
      <w:proofErr w:type="spellStart"/>
      <w:r>
        <w:rPr>
          <w:rFonts w:ascii="Times New Roman" w:hAnsi="Times New Roman"/>
          <w:sz w:val="26"/>
          <w:szCs w:val="26"/>
        </w:rPr>
        <w:t>тыс.руб</w:t>
      </w:r>
      <w:proofErr w:type="spellEnd"/>
      <w:r>
        <w:rPr>
          <w:rFonts w:ascii="Times New Roman" w:hAnsi="Times New Roman"/>
          <w:sz w:val="26"/>
          <w:szCs w:val="26"/>
        </w:rPr>
        <w:t>., на 2023 год -</w:t>
      </w:r>
      <w:r>
        <w:rPr>
          <w:rFonts w:ascii="Times New Roman" w:hAnsi="Times New Roman"/>
          <w:sz w:val="26"/>
          <w:szCs w:val="26"/>
        </w:rPr>
        <w:br/>
        <w:t xml:space="preserve">2 218,09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2 218,09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color w:val="000000"/>
          <w:sz w:val="26"/>
          <w:szCs w:val="26"/>
        </w:rPr>
      </w:pPr>
      <w:r>
        <w:rPr>
          <w:rFonts w:ascii="Times New Roman" w:hAnsi="Times New Roman"/>
          <w:sz w:val="26"/>
          <w:szCs w:val="26"/>
        </w:rPr>
        <w:t>Цель МП:</w:t>
      </w:r>
      <w:r>
        <w:rPr>
          <w:bCs/>
          <w:sz w:val="26"/>
          <w:szCs w:val="26"/>
        </w:rPr>
        <w:t xml:space="preserve"> с</w:t>
      </w:r>
      <w:r>
        <w:rPr>
          <w:rFonts w:ascii="Times New Roman" w:hAnsi="Times New Roman"/>
          <w:sz w:val="26"/>
          <w:szCs w:val="26"/>
        </w:rPr>
        <w:t>оздание устойчивой и безопасной информационно -телекоммуникационной инфраструктуры для повышения эффективности муниципального управления ЗАТО Северск и свободного доступа к информации граждан и организаций</w:t>
      </w:r>
      <w:r>
        <w:rPr>
          <w:rFonts w:ascii="Times New Roman" w:hAnsi="Times New Roman"/>
          <w:color w:val="000000"/>
          <w:sz w:val="26"/>
          <w:szCs w:val="26"/>
        </w:rPr>
        <w:t>.</w:t>
      </w:r>
    </w:p>
    <w:p>
      <w:pPr>
        <w:spacing w:line="360" w:lineRule="auto"/>
        <w:ind w:firstLine="709"/>
        <w:jc w:val="both"/>
        <w:rPr>
          <w:sz w:val="26"/>
          <w:szCs w:val="26"/>
        </w:rPr>
      </w:pPr>
      <w:r>
        <w:rPr>
          <w:rFonts w:ascii="Times New Roman" w:hAnsi="Times New Roman"/>
          <w:sz w:val="26"/>
          <w:szCs w:val="26"/>
        </w:rPr>
        <w:t xml:space="preserve">Ответственный исполнитель: </w:t>
      </w:r>
      <w:r>
        <w:rPr>
          <w:rFonts w:ascii="Times New Roman" w:hAnsi="Times New Roman"/>
          <w:color w:val="000000"/>
          <w:sz w:val="26"/>
          <w:szCs w:val="26"/>
        </w:rPr>
        <w:t>Комитет развития информационного общества Администрации ЗАТО Северск</w:t>
      </w:r>
      <w:r>
        <w:rPr>
          <w:sz w:val="26"/>
          <w:szCs w:val="26"/>
        </w:rPr>
        <w:t>.</w:t>
      </w:r>
    </w:p>
    <w:p>
      <w:pPr>
        <w:ind w:firstLine="709"/>
        <w:jc w:val="both"/>
        <w:rPr>
          <w:rFonts w:ascii="Times New Roman" w:hAnsi="Times New Roman"/>
          <w:sz w:val="26"/>
          <w:szCs w:val="26"/>
          <w:highlight w:val="yellow"/>
        </w:rPr>
      </w:pPr>
      <w:r>
        <w:rPr>
          <w:rFonts w:ascii="Times New Roman" w:hAnsi="Times New Roman"/>
          <w:sz w:val="26"/>
          <w:szCs w:val="26"/>
        </w:rPr>
        <w:t xml:space="preserve">Таблица 89 - Целевые индикаторы МП </w:t>
      </w:r>
      <w:r>
        <w:rPr>
          <w:rFonts w:ascii="Times New Roman" w:hAnsi="Times New Roman"/>
          <w:color w:val="000000"/>
          <w:sz w:val="26"/>
          <w:szCs w:val="26"/>
        </w:rPr>
        <w:t>«Цифровое развитие ЗАТО Северск»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276"/>
        <w:gridCol w:w="1276"/>
      </w:tblGrid>
      <w:tr>
        <w:trPr>
          <w:trHeight w:val="894"/>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Наименование целевых индикаторов результативности программы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2024 года</w:t>
            </w:r>
          </w:p>
        </w:tc>
      </w:tr>
      <w:tr>
        <w:trPr>
          <w:trHeight w:val="553"/>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rPr>
                <w:spacing w:val="-4"/>
                <w:sz w:val="22"/>
                <w:szCs w:val="22"/>
              </w:rPr>
            </w:pPr>
            <w:r>
              <w:rPr>
                <w:spacing w:val="-4"/>
                <w:sz w:val="22"/>
                <w:szCs w:val="22"/>
              </w:rPr>
              <w:t>1. Количество муниципальных информационных систем ЗАТО Северск, ед.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9</w:t>
            </w:r>
          </w:p>
        </w:tc>
      </w:tr>
      <w:t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rPr>
                <w:sz w:val="22"/>
                <w:szCs w:val="22"/>
              </w:rPr>
            </w:pPr>
            <w:r>
              <w:rPr>
                <w:spacing w:val="-4"/>
                <w:sz w:val="22"/>
                <w:szCs w:val="22"/>
              </w:rPr>
              <w:t>2. </w:t>
            </w:r>
            <w:r>
              <w:rPr>
                <w:rFonts w:ascii="Times New Roman" w:hAnsi="Times New Roman"/>
                <w:color w:val="000000"/>
                <w:sz w:val="22"/>
                <w:szCs w:val="22"/>
              </w:rPr>
              <w:t xml:space="preserve">Общий состав выполненных мероприятий по </w:t>
            </w:r>
            <w:proofErr w:type="spellStart"/>
            <w:r>
              <w:rPr>
                <w:rFonts w:ascii="Times New Roman" w:hAnsi="Times New Roman"/>
                <w:color w:val="000000"/>
                <w:sz w:val="22"/>
                <w:szCs w:val="22"/>
              </w:rPr>
              <w:t>импортозамещению</w:t>
            </w:r>
            <w:proofErr w:type="spellEnd"/>
            <w:r>
              <w:rPr>
                <w:rFonts w:ascii="Times New Roman" w:hAnsi="Times New Roman"/>
                <w:color w:val="000000"/>
                <w:sz w:val="22"/>
                <w:szCs w:val="22"/>
              </w:rPr>
              <w:t xml:space="preserve"> оборудования и программного обеспечения в Администрации ЗАТО Северск,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autoSpaceDE w:val="0"/>
              <w:autoSpaceDN w:val="0"/>
              <w:adjustRightInd w:val="0"/>
              <w:jc w:val="center"/>
              <w:rPr>
                <w:rFonts w:ascii="Times New Roman" w:hAnsi="Times New Roman"/>
                <w:sz w:val="22"/>
                <w:szCs w:val="22"/>
              </w:rPr>
            </w:pPr>
            <w:r>
              <w:rPr>
                <w:rFonts w:ascii="Times New Roman" w:hAnsi="Times New Roman"/>
                <w:sz w:val="22"/>
                <w:szCs w:val="22"/>
              </w:rPr>
              <w:t>95</w:t>
            </w:r>
          </w:p>
        </w:tc>
      </w:tr>
      <w:tr>
        <w:tc>
          <w:tcPr>
            <w:tcW w:w="5529" w:type="dxa"/>
            <w:tcBorders>
              <w:top w:val="single" w:sz="4" w:space="0" w:color="auto"/>
              <w:left w:val="single" w:sz="4" w:space="0" w:color="auto"/>
              <w:bottom w:val="single" w:sz="4" w:space="0" w:color="auto"/>
              <w:right w:val="single" w:sz="4" w:space="0" w:color="auto"/>
            </w:tcBorders>
            <w:hideMark/>
          </w:tcPr>
          <w:p>
            <w:pPr>
              <w:rPr>
                <w:sz w:val="22"/>
                <w:szCs w:val="22"/>
              </w:rPr>
            </w:pPr>
            <w:r>
              <w:rPr>
                <w:rFonts w:ascii="Times New Roman" w:hAnsi="Times New Roman"/>
                <w:sz w:val="22"/>
                <w:szCs w:val="22"/>
              </w:rPr>
              <w:t>2. </w:t>
            </w:r>
            <w:r>
              <w:rPr>
                <w:rFonts w:ascii="Times New Roman" w:hAnsi="Times New Roman"/>
                <w:color w:val="000000"/>
                <w:sz w:val="22"/>
                <w:szCs w:val="22"/>
              </w:rPr>
              <w:t>Доля граждан ЗАТО Северск из числа опрошенных на официальном сайте ЗАТО Северск, удовлетворенных проводимой политикой в сфере информатизации ЗАТО Северск, %</w:t>
            </w:r>
          </w:p>
        </w:tc>
        <w:tc>
          <w:tcPr>
            <w:tcW w:w="1275" w:type="dxa"/>
            <w:tcBorders>
              <w:top w:val="single" w:sz="4" w:space="0" w:color="auto"/>
              <w:left w:val="single" w:sz="4" w:space="0" w:color="auto"/>
              <w:bottom w:val="single" w:sz="4" w:space="0" w:color="auto"/>
              <w:right w:val="single" w:sz="4" w:space="0" w:color="auto"/>
            </w:tcBorders>
            <w:vAlign w:val="center"/>
            <w:hideMark/>
          </w:tcPr>
          <w:p>
            <w:pPr>
              <w:pStyle w:val="ConsPlusCell"/>
              <w:jc w:val="center"/>
              <w:rPr>
                <w:rFonts w:ascii="Times New Roman" w:hAnsi="Times New Roman" w:cs="Times New Roman"/>
              </w:rPr>
            </w:pPr>
            <w:r>
              <w:rPr>
                <w:rFonts w:ascii="Times New Roman" w:hAnsi="Times New Roman" w:cs="Times New Roman"/>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pPr>
              <w:pStyle w:val="ConsPlusCell"/>
              <w:jc w:val="center"/>
              <w:rPr>
                <w:rFonts w:ascii="Times New Roman" w:hAnsi="Times New Roman" w:cs="Times New Roman"/>
              </w:rPr>
            </w:pPr>
            <w:r>
              <w:rPr>
                <w:rFonts w:ascii="Times New Roman" w:hAnsi="Times New Roman" w:cs="Times New Roman"/>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50</w:t>
            </w:r>
          </w:p>
        </w:tc>
      </w:tr>
    </w:tbl>
    <w:p>
      <w:pPr>
        <w:spacing w:line="360" w:lineRule="auto"/>
        <w:ind w:firstLine="709"/>
        <w:jc w:val="both"/>
        <w:rPr>
          <w:rFonts w:ascii="Times New Roman" w:hAnsi="Times New Roman"/>
          <w:sz w:val="26"/>
          <w:szCs w:val="26"/>
          <w:highlight w:val="yellow"/>
        </w:rPr>
      </w:pPr>
    </w:p>
    <w:p>
      <w:pPr>
        <w:spacing w:line="360" w:lineRule="auto"/>
        <w:ind w:firstLine="709"/>
        <w:jc w:val="both"/>
        <w:outlineLvl w:val="0"/>
        <w:rPr>
          <w:sz w:val="26"/>
          <w:szCs w:val="26"/>
        </w:rPr>
      </w:pPr>
      <w:r>
        <w:rPr>
          <w:sz w:val="26"/>
          <w:szCs w:val="26"/>
        </w:rPr>
        <w:t xml:space="preserve">В рамках </w:t>
      </w:r>
      <w:r>
        <w:rPr>
          <w:color w:val="000000"/>
          <w:sz w:val="26"/>
          <w:szCs w:val="26"/>
        </w:rPr>
        <w:t>МП «</w:t>
      </w:r>
      <w:r>
        <w:rPr>
          <w:rFonts w:ascii="Times New Roman" w:hAnsi="Times New Roman"/>
          <w:color w:val="000000"/>
          <w:sz w:val="26"/>
          <w:szCs w:val="26"/>
        </w:rPr>
        <w:t>Цифровое развитие ЗАТО Северск</w:t>
      </w:r>
      <w:r>
        <w:rPr>
          <w:color w:val="000000"/>
          <w:sz w:val="26"/>
          <w:szCs w:val="26"/>
        </w:rPr>
        <w:t>»</w:t>
      </w:r>
      <w:r>
        <w:rPr>
          <w:sz w:val="26"/>
          <w:szCs w:val="26"/>
        </w:rPr>
        <w:t xml:space="preserve"> реализуются 3 подпрограммы:</w:t>
      </w:r>
    </w:p>
    <w:p>
      <w:pPr>
        <w:spacing w:before="120" w:after="60"/>
        <w:ind w:firstLine="709"/>
        <w:jc w:val="both"/>
        <w:rPr>
          <w:sz w:val="26"/>
          <w:szCs w:val="26"/>
          <w:highlight w:val="yellow"/>
        </w:rPr>
      </w:pPr>
      <w:r>
        <w:rPr>
          <w:rFonts w:ascii="Times New Roman" w:hAnsi="Times New Roman"/>
          <w:sz w:val="26"/>
          <w:szCs w:val="26"/>
        </w:rPr>
        <w:lastRenderedPageBreak/>
        <w:t xml:space="preserve">Таблица 90 - Объем финансового обеспечения МП </w:t>
      </w:r>
      <w:r>
        <w:rPr>
          <w:color w:val="000000"/>
          <w:sz w:val="26"/>
          <w:szCs w:val="26"/>
        </w:rPr>
        <w:t>«</w:t>
      </w:r>
      <w:r>
        <w:rPr>
          <w:rFonts w:ascii="Times New Roman" w:hAnsi="Times New Roman"/>
          <w:color w:val="000000"/>
          <w:sz w:val="26"/>
          <w:szCs w:val="26"/>
        </w:rPr>
        <w:t>Цифровое развитие ЗАТО Северск</w:t>
      </w:r>
      <w:r>
        <w:rPr>
          <w:color w:val="000000"/>
          <w:sz w:val="26"/>
          <w:szCs w:val="26"/>
        </w:rPr>
        <w:t xml:space="preserve">» </w:t>
      </w:r>
      <w:r>
        <w:rPr>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276"/>
        <w:gridCol w:w="1276"/>
      </w:tblGrid>
      <w:t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highlight w:val="yellow"/>
              </w:rPr>
            </w:pPr>
            <w:r>
              <w:rPr>
                <w:rFonts w:ascii="Times New Roman" w:hAnsi="Times New Roman"/>
                <w:sz w:val="22"/>
                <w:szCs w:val="22"/>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2022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jc w:val="both"/>
              <w:rPr>
                <w:sz w:val="22"/>
                <w:szCs w:val="22"/>
                <w:highlight w:val="yellow"/>
              </w:rPr>
            </w:pPr>
            <w:r>
              <w:rPr>
                <w:sz w:val="22"/>
                <w:szCs w:val="22"/>
              </w:rPr>
              <w:t>ВСЕГО по МП</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6 931,42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2 218,09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r>
              <w:rPr>
                <w:rFonts w:ascii="Times New Roman" w:hAnsi="Times New Roman"/>
                <w:sz w:val="22"/>
                <w:szCs w:val="22"/>
              </w:rPr>
              <w:t>2 218,09</w:t>
            </w:r>
          </w:p>
        </w:tc>
      </w:tr>
      <w:tr>
        <w:trPr>
          <w:trHeight w:val="493"/>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outlineLvl w:val="0"/>
              <w:rPr>
                <w:sz w:val="22"/>
                <w:szCs w:val="22"/>
              </w:rPr>
            </w:pPr>
            <w:r>
              <w:rPr>
                <w:sz w:val="22"/>
                <w:szCs w:val="22"/>
              </w:rPr>
              <w:t>Подпрограмма 1</w:t>
            </w:r>
          </w:p>
          <w:p>
            <w:pPr>
              <w:outlineLvl w:val="0"/>
              <w:rPr>
                <w:sz w:val="22"/>
                <w:szCs w:val="22"/>
              </w:rPr>
            </w:pPr>
            <w:r>
              <w:rPr>
                <w:rFonts w:ascii="Times New Roman" w:hAnsi="Times New Roman"/>
                <w:sz w:val="22"/>
                <w:szCs w:val="22"/>
              </w:rPr>
              <w:t>«</w:t>
            </w:r>
            <w:proofErr w:type="spellStart"/>
            <w:r>
              <w:rPr>
                <w:rFonts w:ascii="Times New Roman" w:hAnsi="Times New Roman"/>
                <w:sz w:val="22"/>
                <w:szCs w:val="22"/>
              </w:rPr>
              <w:t>Цифровизация</w:t>
            </w:r>
            <w:proofErr w:type="spellEnd"/>
            <w:r>
              <w:rPr>
                <w:rFonts w:ascii="Times New Roman" w:hAnsi="Times New Roman"/>
                <w:sz w:val="22"/>
                <w:szCs w:val="22"/>
              </w:rPr>
              <w:t xml:space="preserve"> городского хозяйства «Умный город»</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1 062,53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right"/>
              <w:rPr>
                <w:rFonts w:ascii="Times New Roman" w:hAnsi="Times New Roman"/>
                <w:sz w:val="22"/>
                <w:szCs w:val="22"/>
                <w:highlight w:val="yellow"/>
              </w:rPr>
            </w:pPr>
          </w:p>
        </w:tc>
      </w:tr>
      <w:tr>
        <w:trPr>
          <w:trHeight w:val="221"/>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pPr>
              <w:jc w:val="both"/>
              <w:outlineLvl w:val="0"/>
              <w:rPr>
                <w:bCs/>
                <w:sz w:val="22"/>
                <w:szCs w:val="22"/>
              </w:rPr>
            </w:pPr>
            <w:r>
              <w:rPr>
                <w:sz w:val="22"/>
                <w:szCs w:val="22"/>
              </w:rPr>
              <w:t>Подпрограмма</w:t>
            </w:r>
            <w:r>
              <w:rPr>
                <w:bCs/>
                <w:sz w:val="22"/>
                <w:szCs w:val="22"/>
              </w:rPr>
              <w:t xml:space="preserve"> 2 </w:t>
            </w:r>
          </w:p>
          <w:p>
            <w:pPr>
              <w:jc w:val="both"/>
              <w:outlineLvl w:val="0"/>
              <w:rPr>
                <w:sz w:val="22"/>
                <w:szCs w:val="22"/>
              </w:rPr>
            </w:pPr>
            <w:r>
              <w:rPr>
                <w:rFonts w:ascii="Times New Roman" w:hAnsi="Times New Roman"/>
                <w:sz w:val="22"/>
                <w:szCs w:val="22"/>
              </w:rPr>
              <w:t>«</w:t>
            </w:r>
            <w:proofErr w:type="spellStart"/>
            <w:r>
              <w:rPr>
                <w:rFonts w:ascii="Times New Roman" w:hAnsi="Times New Roman"/>
                <w:sz w:val="22"/>
                <w:szCs w:val="22"/>
              </w:rPr>
              <w:t>Импортозамещение</w:t>
            </w:r>
            <w:proofErr w:type="spellEnd"/>
            <w:r>
              <w:rPr>
                <w:rFonts w:ascii="Times New Roman" w:hAnsi="Times New Roman"/>
                <w:sz w:val="22"/>
                <w:szCs w:val="22"/>
              </w:rPr>
              <w:t xml:space="preserve"> в информационных технологиях»</w:t>
            </w:r>
          </w:p>
        </w:tc>
        <w:tc>
          <w:tcPr>
            <w:tcW w:w="1275" w:type="dxa"/>
            <w:tcBorders>
              <w:left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4 877,85</w:t>
            </w:r>
          </w:p>
        </w:tc>
        <w:tc>
          <w:tcPr>
            <w:tcW w:w="1276" w:type="dxa"/>
            <w:tcBorders>
              <w:left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2 218,09</w:t>
            </w:r>
          </w:p>
        </w:tc>
        <w:tc>
          <w:tcPr>
            <w:tcW w:w="1276" w:type="dxa"/>
            <w:tcBorders>
              <w:left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2 218,09</w:t>
            </w:r>
          </w:p>
        </w:tc>
      </w:tr>
      <w:t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pPr>
              <w:outlineLvl w:val="0"/>
              <w:rPr>
                <w:sz w:val="22"/>
                <w:szCs w:val="22"/>
              </w:rPr>
            </w:pPr>
            <w:r>
              <w:rPr>
                <w:sz w:val="22"/>
                <w:szCs w:val="22"/>
              </w:rPr>
              <w:t xml:space="preserve">Подпрограмма 3 </w:t>
            </w:r>
          </w:p>
          <w:p>
            <w:pPr>
              <w:outlineLvl w:val="0"/>
              <w:rPr>
                <w:sz w:val="22"/>
                <w:szCs w:val="22"/>
              </w:rPr>
            </w:pPr>
            <w:r>
              <w:rPr>
                <w:sz w:val="22"/>
                <w:szCs w:val="22"/>
              </w:rPr>
              <w:t>«</w:t>
            </w:r>
            <w:r>
              <w:rPr>
                <w:rFonts w:ascii="Times New Roman" w:hAnsi="Times New Roman"/>
                <w:color w:val="000000"/>
                <w:sz w:val="22"/>
                <w:szCs w:val="22"/>
              </w:rPr>
              <w:t>Эффективное управление с использованием информационно-телекоммуникационных технологий в ЗАТО Северск</w:t>
            </w:r>
            <w:r>
              <w:rPr>
                <w:sz w:val="22"/>
                <w:szCs w:val="22"/>
              </w:rPr>
              <w:t>»</w:t>
            </w:r>
          </w:p>
        </w:tc>
        <w:tc>
          <w:tcPr>
            <w:tcW w:w="1275" w:type="dxa"/>
            <w:tcBorders>
              <w:top w:val="single" w:sz="4" w:space="0" w:color="auto"/>
              <w:left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991,04</w:t>
            </w: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p>
        </w:tc>
        <w:tc>
          <w:tcPr>
            <w:tcW w:w="1276" w:type="dxa"/>
            <w:tcBorders>
              <w:top w:val="single" w:sz="4" w:space="0" w:color="auto"/>
              <w:left w:val="single" w:sz="4" w:space="0" w:color="auto"/>
              <w:right w:val="single" w:sz="4" w:space="0" w:color="auto"/>
            </w:tcBorders>
            <w:vAlign w:val="center"/>
          </w:tcPr>
          <w:p>
            <w:pPr>
              <w:jc w:val="right"/>
              <w:rPr>
                <w:rFonts w:ascii="Times New Roman" w:hAnsi="Times New Roman"/>
                <w:sz w:val="22"/>
                <w:szCs w:val="22"/>
              </w:rPr>
            </w:pPr>
          </w:p>
        </w:tc>
      </w:tr>
    </w:tbl>
    <w:p>
      <w:pPr>
        <w:spacing w:line="360" w:lineRule="auto"/>
        <w:ind w:firstLine="709"/>
        <w:jc w:val="both"/>
        <w:outlineLvl w:val="0"/>
        <w:rPr>
          <w:rFonts w:ascii="Times New Roman" w:hAnsi="Times New Roman"/>
          <w:sz w:val="26"/>
          <w:szCs w:val="26"/>
        </w:rPr>
      </w:pPr>
    </w:p>
    <w:p>
      <w:pPr>
        <w:spacing w:before="120" w:after="60" w:line="360" w:lineRule="auto"/>
        <w:ind w:firstLine="709"/>
        <w:jc w:val="both"/>
        <w:rPr>
          <w:rFonts w:ascii="Times New Roman" w:hAnsi="Times New Roman"/>
          <w:sz w:val="26"/>
          <w:szCs w:val="26"/>
        </w:rPr>
      </w:pPr>
      <w:r>
        <w:rPr>
          <w:rFonts w:ascii="Times New Roman" w:hAnsi="Times New Roman"/>
          <w:sz w:val="26"/>
          <w:szCs w:val="26"/>
        </w:rPr>
        <w:t xml:space="preserve">На 2022 год общий объем расходов по МП </w:t>
      </w:r>
      <w:r>
        <w:rPr>
          <w:color w:val="000000"/>
          <w:sz w:val="26"/>
          <w:szCs w:val="26"/>
        </w:rPr>
        <w:t>«</w:t>
      </w:r>
      <w:r>
        <w:rPr>
          <w:rFonts w:ascii="Times New Roman" w:hAnsi="Times New Roman"/>
          <w:color w:val="000000"/>
          <w:sz w:val="26"/>
          <w:szCs w:val="26"/>
        </w:rPr>
        <w:t xml:space="preserve">Цифровое развитие ЗАТО </w:t>
      </w:r>
      <w:proofErr w:type="gramStart"/>
      <w:r>
        <w:rPr>
          <w:rFonts w:ascii="Times New Roman" w:hAnsi="Times New Roman"/>
          <w:color w:val="000000"/>
          <w:sz w:val="26"/>
          <w:szCs w:val="26"/>
        </w:rPr>
        <w:t>Северск</w:t>
      </w:r>
      <w:r>
        <w:rPr>
          <w:color w:val="000000"/>
          <w:sz w:val="26"/>
          <w:szCs w:val="26"/>
        </w:rPr>
        <w:t xml:space="preserve">» </w:t>
      </w:r>
      <w:r>
        <w:rPr>
          <w:sz w:val="26"/>
          <w:szCs w:val="26"/>
        </w:rPr>
        <w:t xml:space="preserve"> составит</w:t>
      </w:r>
      <w:proofErr w:type="gramEnd"/>
      <w:r>
        <w:rPr>
          <w:sz w:val="26"/>
          <w:szCs w:val="26"/>
        </w:rPr>
        <w:t xml:space="preserve"> 6 931,42</w:t>
      </w:r>
      <w:r>
        <w:rPr>
          <w:rFonts w:ascii="Times New Roman" w:hAnsi="Times New Roman"/>
          <w:sz w:val="26"/>
          <w:szCs w:val="26"/>
        </w:rPr>
        <w:t xml:space="preserve"> </w:t>
      </w:r>
      <w:proofErr w:type="spellStart"/>
      <w:r>
        <w:rPr>
          <w:rFonts w:ascii="Times New Roman" w:hAnsi="Times New Roman"/>
          <w:sz w:val="26"/>
          <w:szCs w:val="26"/>
        </w:rPr>
        <w:t>тыс.руб</w:t>
      </w:r>
      <w:proofErr w:type="spellEnd"/>
      <w:r>
        <w:rPr>
          <w:rFonts w:ascii="Times New Roman" w:hAnsi="Times New Roman"/>
          <w:sz w:val="26"/>
          <w:szCs w:val="26"/>
        </w:rPr>
        <w:t>., в том числе по подпрограммам:</w:t>
      </w:r>
    </w:p>
    <w:p>
      <w:pPr>
        <w:spacing w:line="360" w:lineRule="auto"/>
        <w:ind w:firstLine="709"/>
        <w:jc w:val="both"/>
        <w:outlineLvl w:val="0"/>
        <w:rPr>
          <w:sz w:val="26"/>
          <w:szCs w:val="26"/>
        </w:rPr>
      </w:pPr>
      <w:r>
        <w:rPr>
          <w:sz w:val="26"/>
          <w:szCs w:val="26"/>
        </w:rPr>
        <w:t xml:space="preserve">По подпрограмме 1 </w:t>
      </w:r>
      <w:r>
        <w:rPr>
          <w:rFonts w:ascii="Times New Roman" w:hAnsi="Times New Roman"/>
          <w:sz w:val="26"/>
          <w:szCs w:val="26"/>
        </w:rPr>
        <w:t>«</w:t>
      </w:r>
      <w:proofErr w:type="spellStart"/>
      <w:r>
        <w:rPr>
          <w:rFonts w:ascii="Times New Roman" w:hAnsi="Times New Roman"/>
          <w:sz w:val="26"/>
          <w:szCs w:val="26"/>
        </w:rPr>
        <w:t>Цифровизация</w:t>
      </w:r>
      <w:proofErr w:type="spellEnd"/>
      <w:r>
        <w:rPr>
          <w:rFonts w:ascii="Times New Roman" w:hAnsi="Times New Roman"/>
          <w:sz w:val="26"/>
          <w:szCs w:val="26"/>
        </w:rPr>
        <w:t xml:space="preserve"> городского хозяйства «Умный </w:t>
      </w:r>
      <w:proofErr w:type="gramStart"/>
      <w:r>
        <w:rPr>
          <w:rFonts w:ascii="Times New Roman" w:hAnsi="Times New Roman"/>
          <w:sz w:val="26"/>
          <w:szCs w:val="26"/>
        </w:rPr>
        <w:t xml:space="preserve">город» </w:t>
      </w:r>
      <w:r>
        <w:rPr>
          <w:sz w:val="26"/>
          <w:szCs w:val="26"/>
        </w:rPr>
        <w:t xml:space="preserve"> предусмотрены</w:t>
      </w:r>
      <w:proofErr w:type="gramEnd"/>
      <w:r>
        <w:rPr>
          <w:sz w:val="26"/>
          <w:szCs w:val="26"/>
        </w:rPr>
        <w:t xml:space="preserve"> расходы:</w:t>
      </w:r>
    </w:p>
    <w:p>
      <w:pPr>
        <w:spacing w:line="360" w:lineRule="auto"/>
        <w:ind w:firstLine="709"/>
        <w:jc w:val="both"/>
        <w:outlineLvl w:val="0"/>
        <w:rPr>
          <w:sz w:val="26"/>
          <w:szCs w:val="26"/>
        </w:rPr>
      </w:pPr>
      <w:r>
        <w:rPr>
          <w:sz w:val="26"/>
          <w:szCs w:val="26"/>
        </w:rPr>
        <w:t xml:space="preserve">- на оказание услуг по техническому и информационному сопровождению МИС "Мой Северск" в сумме 642,53 </w:t>
      </w:r>
      <w:proofErr w:type="spellStart"/>
      <w:r>
        <w:rPr>
          <w:sz w:val="26"/>
          <w:szCs w:val="26"/>
        </w:rPr>
        <w:t>тыс.руб</w:t>
      </w:r>
      <w:proofErr w:type="spellEnd"/>
      <w:r>
        <w:rPr>
          <w:sz w:val="26"/>
          <w:szCs w:val="26"/>
        </w:rPr>
        <w:t>.</w:t>
      </w:r>
    </w:p>
    <w:p>
      <w:pPr>
        <w:spacing w:line="360" w:lineRule="auto"/>
        <w:ind w:firstLine="709"/>
        <w:jc w:val="both"/>
        <w:outlineLvl w:val="0"/>
        <w:rPr>
          <w:sz w:val="26"/>
          <w:szCs w:val="26"/>
        </w:rPr>
      </w:pPr>
      <w:r>
        <w:rPr>
          <w:sz w:val="26"/>
          <w:szCs w:val="26"/>
        </w:rPr>
        <w:t xml:space="preserve">- на оказание услуг по внедрению системы автоматического контроля за передвижением и работой дорожной, специализированной техники в сумме 420,0 </w:t>
      </w:r>
      <w:proofErr w:type="spellStart"/>
      <w:r>
        <w:rPr>
          <w:sz w:val="26"/>
          <w:szCs w:val="26"/>
        </w:rPr>
        <w:t>тыс.руб</w:t>
      </w:r>
      <w:proofErr w:type="spellEnd"/>
      <w:r>
        <w:rPr>
          <w:sz w:val="26"/>
          <w:szCs w:val="26"/>
        </w:rPr>
        <w:t xml:space="preserve">. </w:t>
      </w:r>
    </w:p>
    <w:p>
      <w:pPr>
        <w:autoSpaceDE w:val="0"/>
        <w:autoSpaceDN w:val="0"/>
        <w:adjustRightInd w:val="0"/>
        <w:spacing w:line="360" w:lineRule="auto"/>
        <w:ind w:firstLine="709"/>
        <w:jc w:val="both"/>
        <w:rPr>
          <w:sz w:val="26"/>
          <w:szCs w:val="26"/>
        </w:rPr>
      </w:pPr>
      <w:r>
        <w:rPr>
          <w:sz w:val="26"/>
          <w:szCs w:val="26"/>
        </w:rPr>
        <w:t>По подпрограмме</w:t>
      </w:r>
      <w:r>
        <w:rPr>
          <w:bCs/>
          <w:sz w:val="26"/>
          <w:szCs w:val="26"/>
        </w:rPr>
        <w:t xml:space="preserve"> 2 </w:t>
      </w:r>
      <w:r>
        <w:rPr>
          <w:rFonts w:ascii="Times New Roman" w:hAnsi="Times New Roman"/>
          <w:sz w:val="26"/>
          <w:szCs w:val="26"/>
        </w:rPr>
        <w:t>«</w:t>
      </w:r>
      <w:proofErr w:type="spellStart"/>
      <w:r>
        <w:rPr>
          <w:rFonts w:ascii="Times New Roman" w:hAnsi="Times New Roman"/>
          <w:sz w:val="26"/>
          <w:szCs w:val="26"/>
        </w:rPr>
        <w:t>Импортозамещение</w:t>
      </w:r>
      <w:proofErr w:type="spellEnd"/>
      <w:r>
        <w:rPr>
          <w:rFonts w:ascii="Times New Roman" w:hAnsi="Times New Roman"/>
          <w:sz w:val="26"/>
          <w:szCs w:val="26"/>
        </w:rPr>
        <w:t xml:space="preserve"> в информационных технологиях» </w:t>
      </w:r>
      <w:r>
        <w:rPr>
          <w:sz w:val="26"/>
          <w:szCs w:val="26"/>
        </w:rPr>
        <w:t>предусмотрены расходы:</w:t>
      </w:r>
    </w:p>
    <w:p>
      <w:pPr>
        <w:autoSpaceDE w:val="0"/>
        <w:autoSpaceDN w:val="0"/>
        <w:adjustRightInd w:val="0"/>
        <w:spacing w:line="360" w:lineRule="auto"/>
        <w:ind w:firstLine="709"/>
        <w:jc w:val="both"/>
        <w:rPr>
          <w:sz w:val="26"/>
          <w:szCs w:val="26"/>
        </w:rPr>
      </w:pPr>
      <w:r>
        <w:rPr>
          <w:sz w:val="26"/>
          <w:szCs w:val="26"/>
        </w:rPr>
        <w:t xml:space="preserve">- на оказание услуг по техническому и информационному сопровождению справочной правовой системы, установленной в </w:t>
      </w:r>
      <w:proofErr w:type="gramStart"/>
      <w:r>
        <w:rPr>
          <w:sz w:val="26"/>
          <w:szCs w:val="26"/>
        </w:rPr>
        <w:t>Администрации  ЗАТО</w:t>
      </w:r>
      <w:proofErr w:type="gramEnd"/>
      <w:r>
        <w:rPr>
          <w:sz w:val="26"/>
          <w:szCs w:val="26"/>
        </w:rPr>
        <w:t xml:space="preserve"> Северск в сумме 2 120,0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sz w:val="26"/>
          <w:szCs w:val="26"/>
        </w:rPr>
      </w:pPr>
      <w:r>
        <w:rPr>
          <w:sz w:val="26"/>
          <w:szCs w:val="26"/>
        </w:rPr>
        <w:t xml:space="preserve">- на приобретение серверного оборудования в сумме 1 588,16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sz w:val="26"/>
          <w:szCs w:val="26"/>
        </w:rPr>
      </w:pPr>
      <w:r>
        <w:rPr>
          <w:sz w:val="26"/>
          <w:szCs w:val="26"/>
        </w:rPr>
        <w:t xml:space="preserve">- на оказание услуг по предоставлению неисключительных (пользовательских) прав на отечественное офисное программное обеспечение для нужд Администрации ЗАТО Северск 938,69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sz w:val="26"/>
          <w:szCs w:val="26"/>
        </w:rPr>
      </w:pPr>
      <w:r>
        <w:rPr>
          <w:sz w:val="26"/>
          <w:szCs w:val="26"/>
        </w:rPr>
        <w:t xml:space="preserve">- на оказание услуг по предоставлению неисключительных (пользовательских) прав на отечественное программное обеспечение для нужд Администрации ЗАТО Северск (ОС АСТРА 30 лиц) в сумме 231,0 </w:t>
      </w:r>
      <w:proofErr w:type="spellStart"/>
      <w:r>
        <w:rPr>
          <w:sz w:val="26"/>
          <w:szCs w:val="26"/>
        </w:rPr>
        <w:t>тыс.руб</w:t>
      </w:r>
      <w:proofErr w:type="spellEnd"/>
      <w:r>
        <w:rPr>
          <w:sz w:val="26"/>
          <w:szCs w:val="26"/>
        </w:rPr>
        <w:t>.</w:t>
      </w:r>
    </w:p>
    <w:p>
      <w:pPr>
        <w:autoSpaceDE w:val="0"/>
        <w:autoSpaceDN w:val="0"/>
        <w:adjustRightInd w:val="0"/>
        <w:spacing w:line="360" w:lineRule="auto"/>
        <w:ind w:firstLine="709"/>
        <w:jc w:val="both"/>
        <w:rPr>
          <w:rFonts w:ascii="Times New Roman" w:hAnsi="Times New Roman"/>
          <w:color w:val="000000"/>
          <w:sz w:val="26"/>
          <w:szCs w:val="26"/>
        </w:rPr>
      </w:pPr>
      <w:r>
        <w:rPr>
          <w:rFonts w:ascii="Times New Roman" w:hAnsi="Times New Roman"/>
          <w:sz w:val="26"/>
          <w:szCs w:val="26"/>
        </w:rPr>
        <w:lastRenderedPageBreak/>
        <w:t>По подпрограмме 3 «</w:t>
      </w:r>
      <w:r>
        <w:rPr>
          <w:rFonts w:ascii="Times New Roman" w:hAnsi="Times New Roman"/>
          <w:color w:val="000000"/>
          <w:sz w:val="26"/>
          <w:szCs w:val="26"/>
        </w:rPr>
        <w:t>Эффективное управление с использованием информационно-телекоммуникационных технологий в ЗАТО Северск» предусмотрены расходы:</w:t>
      </w:r>
    </w:p>
    <w:p>
      <w:pPr>
        <w:autoSpaceDE w:val="0"/>
        <w:autoSpaceDN w:val="0"/>
        <w:adjustRightInd w:val="0"/>
        <w:spacing w:line="360" w:lineRule="auto"/>
        <w:ind w:firstLine="709"/>
        <w:jc w:val="both"/>
        <w:rPr>
          <w:rFonts w:ascii="Times New Roman" w:hAnsi="Times New Roman"/>
          <w:color w:val="000000"/>
          <w:sz w:val="26"/>
          <w:szCs w:val="26"/>
        </w:rPr>
      </w:pPr>
      <w:r>
        <w:rPr>
          <w:rFonts w:ascii="Times New Roman" w:hAnsi="Times New Roman"/>
          <w:color w:val="000000"/>
          <w:sz w:val="26"/>
          <w:szCs w:val="26"/>
        </w:rPr>
        <w:t>- на оказание услуг</w:t>
      </w:r>
      <w:r>
        <w:rPr>
          <w:sz w:val="26"/>
          <w:szCs w:val="26"/>
        </w:rPr>
        <w:t xml:space="preserve"> </w:t>
      </w:r>
      <w:r>
        <w:rPr>
          <w:rFonts w:ascii="Times New Roman" w:hAnsi="Times New Roman"/>
          <w:color w:val="000000"/>
          <w:sz w:val="26"/>
          <w:szCs w:val="26"/>
        </w:rPr>
        <w:t xml:space="preserve">по развитию электронного документооборота и межведомственного </w:t>
      </w:r>
      <w:proofErr w:type="spellStart"/>
      <w:r>
        <w:rPr>
          <w:rFonts w:ascii="Times New Roman" w:hAnsi="Times New Roman"/>
          <w:color w:val="000000"/>
          <w:sz w:val="26"/>
          <w:szCs w:val="26"/>
        </w:rPr>
        <w:t>взаимоействия</w:t>
      </w:r>
      <w:proofErr w:type="spellEnd"/>
      <w:r>
        <w:rPr>
          <w:rFonts w:ascii="Times New Roman" w:hAnsi="Times New Roman"/>
          <w:color w:val="000000"/>
          <w:sz w:val="26"/>
          <w:szCs w:val="26"/>
        </w:rPr>
        <w:t xml:space="preserve"> для нужд Администрации ЗАТО Северск в сумме 541,04 </w:t>
      </w:r>
      <w:proofErr w:type="spellStart"/>
      <w:r>
        <w:rPr>
          <w:rFonts w:ascii="Times New Roman" w:hAnsi="Times New Roman"/>
          <w:color w:val="000000"/>
          <w:sz w:val="26"/>
          <w:szCs w:val="26"/>
        </w:rPr>
        <w:t>тыс.руб</w:t>
      </w:r>
      <w:proofErr w:type="spellEnd"/>
      <w:r>
        <w:rPr>
          <w:rFonts w:ascii="Times New Roman" w:hAnsi="Times New Roman"/>
          <w:color w:val="000000"/>
          <w:sz w:val="26"/>
          <w:szCs w:val="26"/>
        </w:rPr>
        <w:t>.</w:t>
      </w:r>
    </w:p>
    <w:p>
      <w:pPr>
        <w:autoSpaceDE w:val="0"/>
        <w:autoSpaceDN w:val="0"/>
        <w:adjustRightInd w:val="0"/>
        <w:spacing w:line="360" w:lineRule="auto"/>
        <w:ind w:firstLine="709"/>
        <w:jc w:val="both"/>
        <w:rPr>
          <w:rFonts w:ascii="Times New Roman" w:hAnsi="Times New Roman"/>
          <w:sz w:val="26"/>
          <w:szCs w:val="26"/>
        </w:rPr>
      </w:pPr>
      <w:r>
        <w:rPr>
          <w:rFonts w:ascii="Times New Roman" w:hAnsi="Times New Roman"/>
          <w:color w:val="000000"/>
          <w:sz w:val="26"/>
          <w:szCs w:val="26"/>
        </w:rPr>
        <w:t>- на оказание услуг по развитию автоматизированной муниципальной информационной системы Администрации ЗАТО Северск (Единый портал) в сумме 450,0 </w:t>
      </w:r>
      <w:proofErr w:type="spellStart"/>
      <w:r>
        <w:rPr>
          <w:rFonts w:ascii="Times New Roman" w:hAnsi="Times New Roman"/>
          <w:color w:val="000000"/>
          <w:sz w:val="26"/>
          <w:szCs w:val="26"/>
        </w:rPr>
        <w:t>тыс.руб</w:t>
      </w:r>
      <w:proofErr w:type="spellEnd"/>
      <w:r>
        <w:rPr>
          <w:rFonts w:ascii="Times New Roman" w:hAnsi="Times New Roman"/>
          <w:color w:val="000000"/>
          <w:sz w:val="26"/>
          <w:szCs w:val="26"/>
        </w:rPr>
        <w:t>.</w:t>
      </w:r>
    </w:p>
    <w:p>
      <w:pPr>
        <w:pStyle w:val="ConsPlusNormal"/>
        <w:tabs>
          <w:tab w:val="left" w:pos="3600"/>
        </w:tabs>
        <w:spacing w:line="360" w:lineRule="auto"/>
        <w:ind w:firstLine="709"/>
        <w:jc w:val="both"/>
        <w:rPr>
          <w:rFonts w:ascii="Times New Roman" w:hAnsi="Times New Roman"/>
          <w:b/>
          <w:color w:val="000000"/>
          <w:sz w:val="26"/>
          <w:szCs w:val="26"/>
          <w:highlight w:val="yellow"/>
        </w:rPr>
      </w:pPr>
    </w:p>
    <w:p>
      <w:pPr>
        <w:pStyle w:val="ConsPlusNormal"/>
        <w:tabs>
          <w:tab w:val="left" w:pos="3600"/>
        </w:tabs>
        <w:spacing w:line="360" w:lineRule="auto"/>
        <w:ind w:firstLine="709"/>
        <w:jc w:val="both"/>
        <w:rPr>
          <w:rFonts w:ascii="Times New Roman" w:hAnsi="Times New Roman"/>
          <w:color w:val="000000"/>
          <w:sz w:val="26"/>
          <w:szCs w:val="26"/>
        </w:rPr>
      </w:pPr>
      <w:r>
        <w:rPr>
          <w:rFonts w:ascii="Times New Roman" w:hAnsi="Times New Roman"/>
          <w:b/>
          <w:color w:val="000000"/>
          <w:sz w:val="26"/>
          <w:szCs w:val="26"/>
        </w:rPr>
        <w:t>2.7.4. По направлению «</w:t>
      </w:r>
      <w:r>
        <w:rPr>
          <w:rFonts w:ascii="Times New Roman" w:hAnsi="Times New Roman"/>
          <w:b/>
          <w:bCs/>
          <w:color w:val="000000"/>
          <w:sz w:val="26"/>
          <w:szCs w:val="26"/>
        </w:rPr>
        <w:t xml:space="preserve">Диверсификация экономики» </w:t>
      </w:r>
      <w:r>
        <w:rPr>
          <w:rFonts w:ascii="Times New Roman" w:hAnsi="Times New Roman"/>
          <w:color w:val="000000"/>
          <w:sz w:val="26"/>
          <w:szCs w:val="26"/>
        </w:rPr>
        <w:t>планируется к реализации 1 муниципальная программа.</w:t>
      </w:r>
    </w:p>
    <w:p>
      <w:pPr>
        <w:pStyle w:val="ConsPlusNormal"/>
        <w:tabs>
          <w:tab w:val="left" w:pos="3600"/>
        </w:tabs>
        <w:ind w:firstLine="709"/>
        <w:jc w:val="both"/>
        <w:rPr>
          <w:rFonts w:ascii="Times New Roman" w:hAnsi="Times New Roman"/>
          <w:color w:val="000000"/>
          <w:sz w:val="26"/>
          <w:szCs w:val="26"/>
        </w:rPr>
      </w:pPr>
      <w:r>
        <w:rPr>
          <w:rFonts w:ascii="Times New Roman" w:hAnsi="Times New Roman"/>
          <w:sz w:val="26"/>
          <w:szCs w:val="26"/>
        </w:rPr>
        <w:t>Таблица 91 – Программное р</w:t>
      </w:r>
      <w:r>
        <w:rPr>
          <w:rFonts w:ascii="Times New Roman" w:hAnsi="Times New Roman"/>
          <w:color w:val="000000"/>
          <w:sz w:val="26"/>
          <w:szCs w:val="26"/>
        </w:rPr>
        <w:t>аспределение бюджетных ассигнований по направлению «</w:t>
      </w:r>
      <w:r>
        <w:rPr>
          <w:rFonts w:ascii="Times New Roman" w:hAnsi="Times New Roman"/>
          <w:bCs/>
          <w:color w:val="000000"/>
          <w:sz w:val="26"/>
          <w:szCs w:val="26"/>
        </w:rPr>
        <w:t>Диверсификация экономики</w:t>
      </w:r>
      <w:r>
        <w:rPr>
          <w:rFonts w:ascii="Times New Roman" w:hAnsi="Times New Roman"/>
          <w:color w:val="000000"/>
          <w:sz w:val="26"/>
          <w:szCs w:val="26"/>
        </w:rPr>
        <w:t>»</w:t>
      </w:r>
    </w:p>
    <w:p>
      <w:pPr>
        <w:pStyle w:val="ConsPlusNormal"/>
        <w:tabs>
          <w:tab w:val="left" w:pos="3600"/>
        </w:tabs>
        <w:ind w:firstLine="709"/>
        <w:jc w:val="both"/>
        <w:rPr>
          <w:rFonts w:ascii="Times New Roman" w:hAnsi="Times New Roman"/>
          <w:color w:val="000000"/>
          <w:sz w:val="26"/>
          <w:szCs w:val="26"/>
        </w:rPr>
      </w:pPr>
    </w:p>
    <w:tbl>
      <w:tblPr>
        <w:tblW w:w="9780" w:type="dxa"/>
        <w:tblInd w:w="108" w:type="dxa"/>
        <w:tblLayout w:type="fixed"/>
        <w:tblLook w:val="04A0" w:firstRow="1" w:lastRow="0" w:firstColumn="1" w:lastColumn="0" w:noHBand="0" w:noVBand="1"/>
      </w:tblPr>
      <w:tblGrid>
        <w:gridCol w:w="2835"/>
        <w:gridCol w:w="1418"/>
        <w:gridCol w:w="1134"/>
        <w:gridCol w:w="1275"/>
        <w:gridCol w:w="709"/>
        <w:gridCol w:w="1198"/>
        <w:gridCol w:w="1211"/>
      </w:tblGrid>
      <w:tr>
        <w:trPr>
          <w:trHeight w:val="146"/>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Наименование</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2021 год</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 2022 года</w:t>
            </w:r>
          </w:p>
        </w:tc>
        <w:tc>
          <w:tcPr>
            <w:tcW w:w="1198" w:type="dxa"/>
            <w:vMerge w:val="restart"/>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 xml:space="preserve">Прогноз </w:t>
            </w:r>
          </w:p>
          <w:p>
            <w:pPr>
              <w:jc w:val="center"/>
              <w:rPr>
                <w:rFonts w:ascii="Times New Roman" w:hAnsi="Times New Roman"/>
                <w:color w:val="000000"/>
                <w:sz w:val="22"/>
                <w:szCs w:val="22"/>
              </w:rPr>
            </w:pPr>
            <w:r>
              <w:rPr>
                <w:rFonts w:ascii="Times New Roman" w:hAnsi="Times New Roman"/>
                <w:color w:val="000000"/>
                <w:sz w:val="22"/>
                <w:szCs w:val="22"/>
              </w:rPr>
              <w:t xml:space="preserve">2023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1211" w:type="dxa"/>
            <w:vMerge w:val="restart"/>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Прогноз</w:t>
            </w:r>
          </w:p>
          <w:p>
            <w:pPr>
              <w:jc w:val="center"/>
              <w:rPr>
                <w:rFonts w:ascii="Times New Roman" w:hAnsi="Times New Roman"/>
                <w:color w:val="000000"/>
                <w:sz w:val="22"/>
                <w:szCs w:val="22"/>
              </w:rPr>
            </w:pPr>
            <w:r>
              <w:rPr>
                <w:rFonts w:ascii="Times New Roman" w:hAnsi="Times New Roman"/>
                <w:color w:val="000000"/>
                <w:sz w:val="22"/>
                <w:szCs w:val="22"/>
              </w:rPr>
              <w:t xml:space="preserve">2024 года, </w:t>
            </w:r>
            <w:r>
              <w:rPr>
                <w:rFonts w:ascii="Times New Roman" w:hAnsi="Times New Roman"/>
                <w:color w:val="000000"/>
                <w:sz w:val="22"/>
                <w:szCs w:val="22"/>
              </w:rPr>
              <w:br/>
            </w: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r>
      <w:tr>
        <w:trPr>
          <w:trHeight w:val="375"/>
        </w:trPr>
        <w:tc>
          <w:tcPr>
            <w:tcW w:w="2835"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proofErr w:type="spellStart"/>
            <w:r>
              <w:rPr>
                <w:rFonts w:ascii="Times New Roman" w:hAnsi="Times New Roman"/>
                <w:bCs/>
                <w:color w:val="000000"/>
                <w:sz w:val="22"/>
                <w:szCs w:val="22"/>
              </w:rPr>
              <w:t>Первона-чально</w:t>
            </w:r>
            <w:proofErr w:type="spellEnd"/>
            <w:r>
              <w:rPr>
                <w:rFonts w:ascii="Times New Roman" w:hAnsi="Times New Roman"/>
                <w:bCs/>
                <w:color w:val="000000"/>
                <w:sz w:val="22"/>
                <w:szCs w:val="22"/>
              </w:rPr>
              <w:t xml:space="preserve"> </w:t>
            </w:r>
            <w:proofErr w:type="gramStart"/>
            <w:r>
              <w:rPr>
                <w:rFonts w:ascii="Times New Roman" w:hAnsi="Times New Roman"/>
                <w:bCs/>
                <w:color w:val="000000"/>
                <w:sz w:val="22"/>
                <w:szCs w:val="22"/>
              </w:rPr>
              <w:t>утверждено,</w:t>
            </w:r>
            <w:r>
              <w:rPr>
                <w:rFonts w:ascii="Times New Roman" w:hAnsi="Times New Roman"/>
                <w:bCs/>
                <w:color w:val="000000"/>
                <w:sz w:val="22"/>
                <w:szCs w:val="22"/>
              </w:rPr>
              <w:br/>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bCs/>
                <w:color w:val="000000"/>
                <w:sz w:val="22"/>
                <w:szCs w:val="22"/>
              </w:rPr>
              <w:t xml:space="preserve">Оценка на </w:t>
            </w:r>
            <w:proofErr w:type="spellStart"/>
            <w:r>
              <w:rPr>
                <w:rFonts w:ascii="Times New Roman" w:hAnsi="Times New Roman"/>
                <w:bCs/>
                <w:color w:val="000000"/>
                <w:sz w:val="22"/>
                <w:szCs w:val="22"/>
              </w:rPr>
              <w:t>тыс.руб</w:t>
            </w:r>
            <w:proofErr w:type="spellEnd"/>
            <w:r>
              <w:rPr>
                <w:rFonts w:ascii="Times New Roman" w:hAnsi="Times New Roman"/>
                <w:bCs/>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r>
              <w:rPr>
                <w:rFonts w:ascii="Times New Roman" w:hAnsi="Times New Roman"/>
                <w:color w:val="000000"/>
                <w:sz w:val="22"/>
                <w:szCs w:val="22"/>
              </w:rPr>
              <w:t>%</w:t>
            </w:r>
          </w:p>
        </w:tc>
        <w:tc>
          <w:tcPr>
            <w:tcW w:w="1198" w:type="dxa"/>
            <w:vMerge/>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p>
        </w:tc>
        <w:tc>
          <w:tcPr>
            <w:tcW w:w="1211" w:type="dxa"/>
            <w:vMerge/>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color w:val="000000"/>
                <w:sz w:val="22"/>
                <w:szCs w:val="22"/>
              </w:rPr>
            </w:pPr>
          </w:p>
        </w:tc>
      </w:tr>
      <w:tr>
        <w:trPr>
          <w:trHeight w:val="312"/>
        </w:trPr>
        <w:tc>
          <w:tcPr>
            <w:tcW w:w="2835" w:type="dxa"/>
            <w:tcBorders>
              <w:top w:val="nil"/>
              <w:left w:val="single" w:sz="4" w:space="0" w:color="auto"/>
              <w:bottom w:val="single" w:sz="4" w:space="0" w:color="auto"/>
              <w:right w:val="single" w:sz="4" w:space="0" w:color="auto"/>
            </w:tcBorders>
            <w:shd w:val="clear" w:color="auto" w:fill="auto"/>
            <w:vAlign w:val="center"/>
            <w:hideMark/>
          </w:tcPr>
          <w:p>
            <w:pPr>
              <w:rPr>
                <w:rFonts w:ascii="Times New Roman" w:hAnsi="Times New Roman"/>
                <w:b/>
                <w:bCs/>
                <w:color w:val="000000"/>
                <w:sz w:val="22"/>
                <w:szCs w:val="22"/>
              </w:rPr>
            </w:pPr>
            <w:r>
              <w:rPr>
                <w:rFonts w:ascii="Times New Roman" w:hAnsi="Times New Roman"/>
                <w:b/>
                <w:bCs/>
                <w:color w:val="000000"/>
                <w:sz w:val="22"/>
                <w:szCs w:val="22"/>
              </w:rPr>
              <w:t>Диверсификация экономики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9 505,12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27 502,41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8 042,00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29,2</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pPr>
              <w:jc w:val="center"/>
              <w:rPr>
                <w:sz w:val="22"/>
                <w:szCs w:val="22"/>
              </w:rPr>
            </w:pPr>
            <w:r>
              <w:rPr>
                <w:rFonts w:ascii="Times New Roman" w:hAnsi="Times New Roman"/>
                <w:sz w:val="22"/>
                <w:szCs w:val="22"/>
              </w:rPr>
              <w:t>3 353,72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pPr>
              <w:jc w:val="center"/>
              <w:rPr>
                <w:sz w:val="22"/>
                <w:szCs w:val="22"/>
              </w:rPr>
            </w:pPr>
            <w:r>
              <w:rPr>
                <w:rFonts w:ascii="Times New Roman" w:hAnsi="Times New Roman"/>
                <w:sz w:val="22"/>
                <w:szCs w:val="22"/>
              </w:rPr>
              <w:t>3 353,72</w:t>
            </w:r>
          </w:p>
        </w:tc>
      </w:tr>
      <w:tr>
        <w:trPr>
          <w:trHeight w:val="624"/>
        </w:trPr>
        <w:tc>
          <w:tcPr>
            <w:tcW w:w="2835" w:type="dxa"/>
            <w:tcBorders>
              <w:top w:val="nil"/>
              <w:left w:val="single" w:sz="4" w:space="0" w:color="auto"/>
              <w:bottom w:val="single" w:sz="4" w:space="0" w:color="auto"/>
              <w:right w:val="single" w:sz="4" w:space="0" w:color="auto"/>
            </w:tcBorders>
            <w:shd w:val="clear" w:color="auto" w:fill="auto"/>
            <w:vAlign w:val="center"/>
            <w:hideMark/>
          </w:tcPr>
          <w:p>
            <w:pPr>
              <w:rPr>
                <w:rFonts w:ascii="Times New Roman" w:hAnsi="Times New Roman"/>
                <w:color w:val="000000"/>
                <w:sz w:val="22"/>
                <w:szCs w:val="22"/>
              </w:rPr>
            </w:pPr>
            <w:r>
              <w:rPr>
                <w:rFonts w:ascii="Times New Roman" w:hAnsi="Times New Roman"/>
                <w:color w:val="000000"/>
                <w:sz w:val="22"/>
                <w:szCs w:val="22"/>
              </w:rPr>
              <w:t xml:space="preserve">МП «Развитие предпринимательства в ЗАТО Северск»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9 505,12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27 502,41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Times New Roman" w:hAnsi="Times New Roman"/>
                <w:sz w:val="22"/>
                <w:szCs w:val="22"/>
              </w:rPr>
            </w:pPr>
            <w:r>
              <w:rPr>
                <w:rFonts w:ascii="Times New Roman" w:hAnsi="Times New Roman"/>
                <w:sz w:val="22"/>
                <w:szCs w:val="22"/>
              </w:rPr>
              <w:t>8 042,00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imes New Roman" w:hAnsi="Times New Roman"/>
                <w:sz w:val="22"/>
                <w:szCs w:val="22"/>
              </w:rPr>
            </w:pPr>
            <w:r>
              <w:rPr>
                <w:rFonts w:ascii="Times New Roman" w:hAnsi="Times New Roman"/>
                <w:sz w:val="22"/>
                <w:szCs w:val="22"/>
              </w:rPr>
              <w:t>29,2</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szCs w:val="22"/>
              </w:rPr>
            </w:pPr>
            <w:r>
              <w:rPr>
                <w:rFonts w:ascii="Times New Roman" w:hAnsi="Times New Roman"/>
                <w:sz w:val="22"/>
                <w:szCs w:val="22"/>
              </w:rPr>
              <w:t>3 353,72</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szCs w:val="22"/>
              </w:rPr>
            </w:pPr>
            <w:r>
              <w:rPr>
                <w:rFonts w:ascii="Times New Roman" w:hAnsi="Times New Roman"/>
                <w:sz w:val="22"/>
                <w:szCs w:val="22"/>
              </w:rPr>
              <w:t>3 353,72</w:t>
            </w:r>
          </w:p>
        </w:tc>
      </w:tr>
    </w:tbl>
    <w:p>
      <w:pPr>
        <w:pStyle w:val="ConsPlusNormal"/>
        <w:tabs>
          <w:tab w:val="left" w:pos="3600"/>
        </w:tabs>
        <w:ind w:firstLine="709"/>
        <w:jc w:val="both"/>
        <w:rPr>
          <w:rFonts w:ascii="Times New Roman" w:hAnsi="Times New Roman"/>
          <w:sz w:val="26"/>
          <w:szCs w:val="26"/>
        </w:rPr>
      </w:pPr>
    </w:p>
    <w:p>
      <w:pPr>
        <w:spacing w:line="360" w:lineRule="auto"/>
        <w:jc w:val="center"/>
        <w:rPr>
          <w:b/>
          <w:sz w:val="26"/>
          <w:szCs w:val="26"/>
        </w:rPr>
      </w:pPr>
      <w:r>
        <w:rPr>
          <w:b/>
          <w:sz w:val="26"/>
          <w:szCs w:val="26"/>
        </w:rPr>
        <w:t>2.7.4.1. МП «Развитие предпринимательства в ЗАТО Северск»</w:t>
      </w:r>
    </w:p>
    <w:p>
      <w:pPr>
        <w:spacing w:line="360" w:lineRule="auto"/>
        <w:jc w:val="center"/>
        <w:rPr>
          <w:b/>
          <w:sz w:val="26"/>
          <w:szCs w:val="26"/>
        </w:rPr>
      </w:pPr>
    </w:p>
    <w:p>
      <w:pPr>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по МП «Развитие предпринимательства в ЗАТО Северск» предусмотрено на 2022 год в объеме 8 042,00 </w:t>
      </w:r>
      <w:proofErr w:type="spellStart"/>
      <w:r>
        <w:rPr>
          <w:rFonts w:ascii="Times New Roman" w:hAnsi="Times New Roman"/>
          <w:sz w:val="26"/>
          <w:szCs w:val="26"/>
        </w:rPr>
        <w:t>тыс.руб</w:t>
      </w:r>
      <w:proofErr w:type="spellEnd"/>
      <w:r>
        <w:rPr>
          <w:rFonts w:ascii="Times New Roman" w:hAnsi="Times New Roman"/>
          <w:sz w:val="26"/>
          <w:szCs w:val="26"/>
        </w:rPr>
        <w:t>., на 2023 год – 3 353,72 </w:t>
      </w:r>
      <w:proofErr w:type="spellStart"/>
      <w:r>
        <w:rPr>
          <w:rFonts w:ascii="Times New Roman" w:hAnsi="Times New Roman"/>
          <w:sz w:val="26"/>
          <w:szCs w:val="26"/>
        </w:rPr>
        <w:t>тыс.руб</w:t>
      </w:r>
      <w:proofErr w:type="spellEnd"/>
      <w:r>
        <w:rPr>
          <w:rFonts w:ascii="Times New Roman" w:hAnsi="Times New Roman"/>
          <w:sz w:val="26"/>
          <w:szCs w:val="26"/>
        </w:rPr>
        <w:t>., на 2024 год – 3 353,</w:t>
      </w:r>
      <w:proofErr w:type="gramStart"/>
      <w:r>
        <w:rPr>
          <w:rFonts w:ascii="Times New Roman" w:hAnsi="Times New Roman"/>
          <w:sz w:val="26"/>
          <w:szCs w:val="26"/>
        </w:rPr>
        <w:t xml:space="preserve">72  </w:t>
      </w:r>
      <w:proofErr w:type="spellStart"/>
      <w:r>
        <w:rPr>
          <w:rFonts w:ascii="Times New Roman" w:hAnsi="Times New Roman"/>
          <w:sz w:val="26"/>
          <w:szCs w:val="26"/>
        </w:rPr>
        <w:t>тыс.руб</w:t>
      </w:r>
      <w:proofErr w:type="spellEnd"/>
      <w:r>
        <w:rPr>
          <w:rFonts w:ascii="Times New Roman" w:hAnsi="Times New Roman"/>
          <w:sz w:val="26"/>
          <w:szCs w:val="26"/>
        </w:rPr>
        <w:t>.</w:t>
      </w:r>
      <w:proofErr w:type="gramEnd"/>
    </w:p>
    <w:p>
      <w:pPr>
        <w:spacing w:line="360" w:lineRule="auto"/>
        <w:ind w:firstLine="709"/>
        <w:jc w:val="both"/>
        <w:rPr>
          <w:rFonts w:ascii="Times New Roman" w:hAnsi="Times New Roman"/>
          <w:sz w:val="26"/>
          <w:szCs w:val="26"/>
        </w:rPr>
      </w:pPr>
      <w:r>
        <w:rPr>
          <w:rFonts w:ascii="Times New Roman" w:hAnsi="Times New Roman"/>
          <w:sz w:val="26"/>
          <w:szCs w:val="26"/>
        </w:rPr>
        <w:t>Цель МП: Содействие развитию предпринимательства в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Ответственный исполнитель: Комитет экономического развития Администрации ЗАТО Северск.</w:t>
      </w:r>
    </w:p>
    <w:p>
      <w:pPr>
        <w:spacing w:line="360" w:lineRule="auto"/>
        <w:ind w:firstLine="709"/>
        <w:jc w:val="both"/>
        <w:rPr>
          <w:rFonts w:ascii="Times New Roman" w:hAnsi="Times New Roman"/>
          <w:sz w:val="26"/>
          <w:szCs w:val="26"/>
        </w:rPr>
      </w:pPr>
      <w:r>
        <w:rPr>
          <w:rFonts w:ascii="Times New Roman" w:hAnsi="Times New Roman"/>
          <w:sz w:val="26"/>
          <w:szCs w:val="26"/>
        </w:rPr>
        <w:t>Соисполнители и (или) участники: Администрация ЗАТО Северск, Управление имущественных отношений Администрации ЗАТО Северск, Управление образования Администрации ЗАТО Северск.</w:t>
      </w:r>
    </w:p>
    <w:p>
      <w:pPr>
        <w:ind w:firstLine="709"/>
        <w:jc w:val="both"/>
        <w:rPr>
          <w:rFonts w:ascii="Times New Roman" w:hAnsi="Times New Roman"/>
          <w:sz w:val="26"/>
          <w:szCs w:val="26"/>
        </w:rPr>
      </w:pPr>
      <w:r>
        <w:rPr>
          <w:rFonts w:ascii="Times New Roman" w:hAnsi="Times New Roman"/>
          <w:sz w:val="26"/>
          <w:szCs w:val="26"/>
        </w:rPr>
        <w:lastRenderedPageBreak/>
        <w:t>Таблица 92 - Целевые показатели (индикаторы) результативности МП «Развитие предпринимательства в ЗАТО Северск»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1005"/>
        <w:gridCol w:w="1134"/>
        <w:gridCol w:w="1134"/>
        <w:gridCol w:w="993"/>
      </w:tblGrid>
      <w:tr>
        <w:trPr>
          <w:trHeight w:val="632"/>
        </w:trPr>
        <w:tc>
          <w:tcPr>
            <w:tcW w:w="523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 xml:space="preserve">Наименование целевых индикаторов </w:t>
            </w:r>
          </w:p>
          <w:p>
            <w:pPr>
              <w:jc w:val="center"/>
              <w:rPr>
                <w:rFonts w:ascii="Times New Roman" w:hAnsi="Times New Roman"/>
                <w:sz w:val="22"/>
                <w:szCs w:val="22"/>
              </w:rPr>
            </w:pPr>
            <w:proofErr w:type="gramStart"/>
            <w:r>
              <w:rPr>
                <w:rFonts w:ascii="Times New Roman" w:hAnsi="Times New Roman"/>
                <w:sz w:val="22"/>
                <w:szCs w:val="22"/>
              </w:rPr>
              <w:t>результативности</w:t>
            </w:r>
            <w:proofErr w:type="gramEnd"/>
            <w:r>
              <w:rPr>
                <w:rFonts w:ascii="Times New Roman" w:hAnsi="Times New Roman"/>
                <w:sz w:val="22"/>
                <w:szCs w:val="22"/>
              </w:rPr>
              <w:t xml:space="preserve"> программы</w:t>
            </w:r>
          </w:p>
        </w:tc>
        <w:tc>
          <w:tcPr>
            <w:tcW w:w="100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2"/>
                <w:szCs w:val="22"/>
              </w:rPr>
            </w:pPr>
            <w:r>
              <w:rPr>
                <w:rFonts w:ascii="Times New Roman" w:hAnsi="Times New Roman"/>
                <w:sz w:val="22"/>
                <w:szCs w:val="22"/>
              </w:rPr>
              <w:t>Оценка 2021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2023 года</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proofErr w:type="spellStart"/>
            <w:proofErr w:type="gramStart"/>
            <w:r>
              <w:rPr>
                <w:rFonts w:ascii="Times New Roman" w:hAnsi="Times New Roman"/>
                <w:sz w:val="22"/>
                <w:szCs w:val="22"/>
              </w:rPr>
              <w:t>Прог-ноз</w:t>
            </w:r>
            <w:proofErr w:type="spellEnd"/>
            <w:proofErr w:type="gramEnd"/>
          </w:p>
          <w:p>
            <w:pPr>
              <w:jc w:val="center"/>
              <w:rPr>
                <w:rFonts w:ascii="Times New Roman" w:hAnsi="Times New Roman"/>
                <w:sz w:val="22"/>
                <w:szCs w:val="22"/>
              </w:rPr>
            </w:pPr>
            <w:r>
              <w:rPr>
                <w:rFonts w:ascii="Times New Roman" w:hAnsi="Times New Roman"/>
                <w:sz w:val="22"/>
                <w:szCs w:val="22"/>
              </w:rPr>
              <w:t>2024 года</w:t>
            </w:r>
          </w:p>
        </w:tc>
      </w:tr>
      <w:tr>
        <w:trPr>
          <w:trHeight w:val="315"/>
        </w:trPr>
        <w:tc>
          <w:tcPr>
            <w:tcW w:w="523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Число субъектов малого и среднего предпринимательства в расчете на 10 тыс. человек населения ЗАТО Северск, единиц</w:t>
            </w:r>
          </w:p>
        </w:tc>
        <w:tc>
          <w:tcPr>
            <w:tcW w:w="100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327</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z w:val="22"/>
                <w:szCs w:val="22"/>
              </w:rPr>
              <w:t>331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z w:val="22"/>
                <w:szCs w:val="22"/>
              </w:rPr>
              <w:t>335</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z w:val="22"/>
                <w:szCs w:val="22"/>
              </w:rPr>
              <w:t>339</w:t>
            </w:r>
          </w:p>
        </w:tc>
      </w:tr>
      <w:tr>
        <w:trPr>
          <w:trHeight w:val="221"/>
        </w:trPr>
        <w:tc>
          <w:tcPr>
            <w:tcW w:w="523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 xml:space="preserve">Численность занятых в сфере малого и среднего </w:t>
            </w:r>
            <w:proofErr w:type="gramStart"/>
            <w:r>
              <w:rPr>
                <w:rFonts w:ascii="Times New Roman" w:hAnsi="Times New Roman"/>
                <w:sz w:val="22"/>
                <w:szCs w:val="22"/>
              </w:rPr>
              <w:t>предпринимательства,  включая</w:t>
            </w:r>
            <w:proofErr w:type="gramEnd"/>
            <w:r>
              <w:rPr>
                <w:rFonts w:ascii="Times New Roman" w:hAnsi="Times New Roman"/>
                <w:sz w:val="22"/>
                <w:szCs w:val="22"/>
              </w:rPr>
              <w:t xml:space="preserve"> индивидуальных предпринимателей, человек</w:t>
            </w:r>
          </w:p>
        </w:tc>
        <w:tc>
          <w:tcPr>
            <w:tcW w:w="100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17 500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17 500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17 500</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17 500</w:t>
            </w:r>
          </w:p>
        </w:tc>
      </w:tr>
      <w:tr>
        <w:trPr>
          <w:trHeight w:val="551"/>
        </w:trPr>
        <w:tc>
          <w:tcPr>
            <w:tcW w:w="523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Доля занятых в сфере малого и среднего предпринимательства в общем числе занятых ЗАТО Северск, процентов</w:t>
            </w:r>
          </w:p>
        </w:tc>
        <w:tc>
          <w:tcPr>
            <w:tcW w:w="100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43,2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43,2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43,2</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43,2</w:t>
            </w:r>
          </w:p>
        </w:tc>
      </w:tr>
      <w:tr>
        <w:tc>
          <w:tcPr>
            <w:tcW w:w="523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Times New Roman" w:hAnsi="Times New Roman"/>
                <w:sz w:val="22"/>
                <w:szCs w:val="22"/>
              </w:rPr>
            </w:pPr>
            <w:r>
              <w:rPr>
                <w:rFonts w:ascii="Times New Roman" w:hAnsi="Times New Roman"/>
                <w:sz w:val="22"/>
                <w:szCs w:val="22"/>
              </w:rPr>
              <w:t xml:space="preserve">Количество рабочих мест, созданных за счет поддержки субъектов малого и среднего предпринимательства, оказываемой в рамках программных мероприятий, и развития территории опережающего социально-экономического развития «Северск», </w:t>
            </w:r>
            <w:proofErr w:type="spellStart"/>
            <w:r>
              <w:rPr>
                <w:rFonts w:ascii="Times New Roman" w:hAnsi="Times New Roman"/>
                <w:sz w:val="22"/>
                <w:szCs w:val="22"/>
              </w:rPr>
              <w:t>едениц</w:t>
            </w:r>
            <w:proofErr w:type="spellEnd"/>
          </w:p>
        </w:tc>
        <w:tc>
          <w:tcPr>
            <w:tcW w:w="100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Times New Roman" w:hAnsi="Times New Roman"/>
                <w:sz w:val="22"/>
                <w:szCs w:val="22"/>
              </w:rPr>
            </w:pPr>
            <w:r>
              <w:rPr>
                <w:rFonts w:ascii="Times New Roman" w:hAnsi="Times New Roman"/>
                <w:sz w:val="22"/>
                <w:szCs w:val="22"/>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pacing w:val="-7"/>
                <w:sz w:val="22"/>
                <w:szCs w:val="22"/>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pacing w:val="-7"/>
                <w:sz w:val="22"/>
                <w:szCs w:val="22"/>
              </w:rPr>
              <w:t>23</w:t>
            </w:r>
          </w:p>
        </w:tc>
        <w:tc>
          <w:tcPr>
            <w:tcW w:w="99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pacing w:val="-7"/>
                <w:sz w:val="22"/>
                <w:szCs w:val="22"/>
              </w:rPr>
            </w:pPr>
            <w:r>
              <w:rPr>
                <w:rFonts w:ascii="Times New Roman" w:hAnsi="Times New Roman"/>
                <w:spacing w:val="-7"/>
                <w:sz w:val="22"/>
                <w:szCs w:val="22"/>
              </w:rPr>
              <w:t>9</w:t>
            </w:r>
          </w:p>
        </w:tc>
      </w:tr>
    </w:tbl>
    <w:p>
      <w:pPr>
        <w:widowControl w:val="0"/>
        <w:autoSpaceDE w:val="0"/>
        <w:autoSpaceDN w:val="0"/>
        <w:adjustRightInd w:val="0"/>
        <w:spacing w:before="120" w:line="360" w:lineRule="auto"/>
        <w:ind w:firstLine="709"/>
        <w:jc w:val="both"/>
        <w:rPr>
          <w:rFonts w:ascii="Times New Roman" w:hAnsi="Times New Roman"/>
          <w:sz w:val="26"/>
          <w:szCs w:val="26"/>
        </w:rPr>
      </w:pPr>
      <w:r>
        <w:rPr>
          <w:rFonts w:ascii="Times New Roman" w:hAnsi="Times New Roman"/>
          <w:sz w:val="26"/>
          <w:szCs w:val="26"/>
        </w:rPr>
        <w:t xml:space="preserve">В </w:t>
      </w:r>
      <w:proofErr w:type="gramStart"/>
      <w:r>
        <w:rPr>
          <w:rFonts w:ascii="Times New Roman" w:hAnsi="Times New Roman"/>
          <w:sz w:val="26"/>
          <w:szCs w:val="26"/>
        </w:rPr>
        <w:t>рамках  МП</w:t>
      </w:r>
      <w:proofErr w:type="gramEnd"/>
      <w:r>
        <w:rPr>
          <w:rFonts w:ascii="Times New Roman" w:hAnsi="Times New Roman"/>
          <w:sz w:val="26"/>
          <w:szCs w:val="26"/>
        </w:rPr>
        <w:t xml:space="preserve"> «Развитие предпринимательства в ЗАТО Северск» реализуются 4 подпрограммы, по 3 из которых предусмотрены бюджетные ассигнования. </w:t>
      </w:r>
    </w:p>
    <w:p>
      <w:pPr>
        <w:tabs>
          <w:tab w:val="left" w:pos="709"/>
        </w:tabs>
        <w:spacing w:before="120" w:after="60"/>
        <w:ind w:firstLine="709"/>
        <w:jc w:val="both"/>
        <w:rPr>
          <w:rFonts w:ascii="Times New Roman" w:hAnsi="Times New Roman"/>
          <w:sz w:val="26"/>
          <w:szCs w:val="26"/>
        </w:rPr>
      </w:pPr>
      <w:r>
        <w:rPr>
          <w:rFonts w:ascii="Times New Roman" w:hAnsi="Times New Roman"/>
          <w:sz w:val="26"/>
          <w:szCs w:val="26"/>
        </w:rPr>
        <w:t>Таблица 93 - Объем финансового обеспечения МП «Развитие предпринимательства в ЗАТО Северск»</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276"/>
        <w:gridCol w:w="1133"/>
        <w:gridCol w:w="1134"/>
      </w:tblGrid>
      <w:t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2021 год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133"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08" w:right="-79"/>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r>
              <w:rPr>
                <w:rFonts w:ascii="Times New Roman" w:hAnsi="Times New Roman"/>
                <w:sz w:val="22"/>
                <w:szCs w:val="22"/>
              </w:rPr>
              <w:t>Прогноз</w:t>
            </w:r>
          </w:p>
          <w:p>
            <w:pPr>
              <w:ind w:left="-137" w:right="-108"/>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c>
          <w:tcPr>
            <w:tcW w:w="2836"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sz w:val="22"/>
                <w:szCs w:val="22"/>
              </w:rPr>
            </w:pPr>
            <w:proofErr w:type="spellStart"/>
            <w:proofErr w:type="gramStart"/>
            <w:r>
              <w:rPr>
                <w:rFonts w:ascii="Times New Roman" w:hAnsi="Times New Roman"/>
                <w:sz w:val="22"/>
                <w:szCs w:val="22"/>
              </w:rPr>
              <w:t>Первона-чально</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утверж-дено</w:t>
            </w:r>
            <w:proofErr w:type="spellEnd"/>
            <w:r>
              <w:rPr>
                <w:rFonts w:ascii="Times New Roman" w:hAnsi="Times New Roman"/>
                <w:sz w:val="22"/>
                <w:szCs w:val="22"/>
              </w:rPr>
              <w:t xml:space="preserve">, </w:t>
            </w:r>
          </w:p>
          <w:p>
            <w:pPr>
              <w:jc w:val="center"/>
              <w:rPr>
                <w:rFonts w:ascii="Times New Roman" w:hAnsi="Times New Roman"/>
                <w:sz w:val="22"/>
                <w:szCs w:val="22"/>
              </w:rPr>
            </w:pPr>
            <w:r>
              <w:rPr>
                <w:rFonts w:ascii="Times New Roman" w:hAnsi="Times New Roman"/>
                <w:sz w:val="22"/>
                <w:szCs w:val="22"/>
              </w:rPr>
              <w:t>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 xml:space="preserve">Оценка, </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Сумма,</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p>
        </w:tc>
      </w:tr>
      <w:tr>
        <w:tc>
          <w:tcPr>
            <w:tcW w:w="2836" w:type="dxa"/>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ascii="Times New Roman" w:hAnsi="Times New Roman"/>
                <w:sz w:val="22"/>
                <w:szCs w:val="22"/>
              </w:rPr>
            </w:pPr>
            <w:r>
              <w:rPr>
                <w:rFonts w:ascii="Times New Roman" w:hAnsi="Times New Roman"/>
                <w:sz w:val="22"/>
                <w:szCs w:val="22"/>
              </w:rPr>
              <w:t>7</w:t>
            </w:r>
          </w:p>
        </w:tc>
      </w:tr>
      <w:tr>
        <w:tc>
          <w:tcPr>
            <w:tcW w:w="2836" w:type="dxa"/>
            <w:tcBorders>
              <w:top w:val="single" w:sz="4" w:space="0" w:color="auto"/>
              <w:left w:val="single" w:sz="4" w:space="0" w:color="auto"/>
              <w:bottom w:val="single" w:sz="4" w:space="0" w:color="auto"/>
              <w:right w:val="single" w:sz="4" w:space="0" w:color="auto"/>
            </w:tcBorders>
            <w:hideMark/>
          </w:tcPr>
          <w:p>
            <w:pPr>
              <w:jc w:val="both"/>
              <w:rPr>
                <w:sz w:val="22"/>
                <w:szCs w:val="22"/>
              </w:rPr>
            </w:pPr>
            <w:r>
              <w:rPr>
                <w:sz w:val="22"/>
                <w:szCs w:val="22"/>
              </w:rPr>
              <w:t>ВСЕГО по МП</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9 505,12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27 502,41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8 042,00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29,2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pPr>
              <w:jc w:val="right"/>
              <w:rPr>
                <w:sz w:val="22"/>
                <w:szCs w:val="22"/>
              </w:rPr>
            </w:pPr>
            <w:r>
              <w:rPr>
                <w:rFonts w:ascii="Times New Roman" w:hAnsi="Times New Roman"/>
                <w:sz w:val="22"/>
                <w:szCs w:val="22"/>
              </w:rPr>
              <w:t>3 353,72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2"/>
                <w:szCs w:val="22"/>
              </w:rPr>
            </w:pPr>
            <w:r>
              <w:rPr>
                <w:rFonts w:ascii="Times New Roman" w:hAnsi="Times New Roman"/>
                <w:sz w:val="22"/>
                <w:szCs w:val="22"/>
              </w:rPr>
              <w:t>3 353,72</w:t>
            </w:r>
          </w:p>
        </w:tc>
      </w:tr>
      <w:tr>
        <w:trPr>
          <w:trHeight w:val="802"/>
        </w:trPr>
        <w:tc>
          <w:tcPr>
            <w:tcW w:w="2836" w:type="dxa"/>
            <w:tcBorders>
              <w:top w:val="single" w:sz="4" w:space="0" w:color="auto"/>
              <w:left w:val="single" w:sz="4" w:space="0" w:color="auto"/>
              <w:bottom w:val="single" w:sz="4" w:space="0" w:color="auto"/>
              <w:right w:val="single" w:sz="4" w:space="0" w:color="auto"/>
            </w:tcBorders>
            <w:hideMark/>
          </w:tcPr>
          <w:p>
            <w:pPr>
              <w:outlineLvl w:val="0"/>
              <w:rPr>
                <w:rFonts w:ascii="Times New Roman" w:hAnsi="Times New Roman"/>
                <w:bCs/>
                <w:iCs/>
                <w:sz w:val="22"/>
                <w:szCs w:val="22"/>
              </w:rPr>
            </w:pPr>
            <w:r>
              <w:rPr>
                <w:rFonts w:ascii="Times New Roman" w:hAnsi="Times New Roman"/>
                <w:bCs/>
                <w:iCs/>
                <w:sz w:val="22"/>
                <w:szCs w:val="22"/>
              </w:rPr>
              <w:t xml:space="preserve">Подпрограмма 1 «Развитие эффективной инфраструктуры поддержки предпринимательства </w:t>
            </w:r>
          </w:p>
          <w:p>
            <w:pPr>
              <w:outlineLvl w:val="0"/>
              <w:rPr>
                <w:rFonts w:ascii="Times New Roman" w:hAnsi="Times New Roman"/>
                <w:bCs/>
                <w:iCs/>
                <w:sz w:val="22"/>
                <w:szCs w:val="22"/>
              </w:rPr>
            </w:pPr>
            <w:proofErr w:type="gramStart"/>
            <w:r>
              <w:rPr>
                <w:rFonts w:ascii="Times New Roman" w:hAnsi="Times New Roman"/>
                <w:bCs/>
                <w:iCs/>
                <w:sz w:val="22"/>
                <w:szCs w:val="22"/>
              </w:rPr>
              <w:t>в</w:t>
            </w:r>
            <w:proofErr w:type="gramEnd"/>
            <w:r>
              <w:rPr>
                <w:rFonts w:ascii="Times New Roman" w:hAnsi="Times New Roman"/>
                <w:bCs/>
                <w:iCs/>
                <w:sz w:val="22"/>
                <w:szCs w:val="22"/>
              </w:rPr>
              <w:t xml:space="preserve"> ЗАТО Северск»</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5 400,01</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15 047,69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5 300,28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35,2</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1 200,00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1 200,00</w:t>
            </w:r>
          </w:p>
        </w:tc>
      </w:tr>
      <w:tr>
        <w:trPr>
          <w:trHeight w:val="827"/>
        </w:trPr>
        <w:tc>
          <w:tcPr>
            <w:tcW w:w="2836" w:type="dxa"/>
            <w:tcBorders>
              <w:top w:val="single" w:sz="4" w:space="0" w:color="auto"/>
              <w:left w:val="single" w:sz="4" w:space="0" w:color="auto"/>
              <w:bottom w:val="single" w:sz="4" w:space="0" w:color="auto"/>
              <w:right w:val="single" w:sz="4" w:space="0" w:color="auto"/>
            </w:tcBorders>
            <w:hideMark/>
          </w:tcPr>
          <w:p>
            <w:pPr>
              <w:outlineLvl w:val="0"/>
              <w:rPr>
                <w:rFonts w:ascii="Times New Roman" w:hAnsi="Times New Roman"/>
                <w:sz w:val="22"/>
                <w:szCs w:val="22"/>
              </w:rPr>
            </w:pPr>
            <w:r>
              <w:rPr>
                <w:rFonts w:ascii="Times New Roman" w:hAnsi="Times New Roman"/>
                <w:bCs/>
                <w:iCs/>
                <w:sz w:val="22"/>
                <w:szCs w:val="22"/>
              </w:rPr>
              <w:t xml:space="preserve">Подпрограмма 2 «Финансовая, имущественная, информационная и консультационная поддержка субъектов малого и среднего </w:t>
            </w:r>
            <w:proofErr w:type="spellStart"/>
            <w:proofErr w:type="gramStart"/>
            <w:r>
              <w:rPr>
                <w:rFonts w:ascii="Times New Roman" w:hAnsi="Times New Roman"/>
                <w:bCs/>
                <w:iCs/>
                <w:sz w:val="22"/>
                <w:szCs w:val="22"/>
              </w:rPr>
              <w:t>предпринима-тельства</w:t>
            </w:r>
            <w:proofErr w:type="spellEnd"/>
            <w:proofErr w:type="gramEnd"/>
            <w:r>
              <w:rPr>
                <w:rFonts w:ascii="Times New Roman" w:hAnsi="Times New Roman"/>
                <w:bCs/>
                <w:iCs/>
                <w:sz w:val="22"/>
                <w:szCs w:val="22"/>
              </w:rPr>
              <w:t>, развитие молодежного предпринимательства»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3 586,39</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11 946,72</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2 223,00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18,6</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1 733,47</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1 733,47</w:t>
            </w:r>
          </w:p>
        </w:tc>
      </w:tr>
      <w:tr>
        <w:trPr>
          <w:trHeight w:val="416"/>
        </w:trPr>
        <w:tc>
          <w:tcPr>
            <w:tcW w:w="2836" w:type="dxa"/>
            <w:tcBorders>
              <w:top w:val="single" w:sz="4" w:space="0" w:color="auto"/>
              <w:left w:val="single" w:sz="4" w:space="0" w:color="auto"/>
              <w:bottom w:val="single" w:sz="4" w:space="0" w:color="auto"/>
              <w:right w:val="single" w:sz="4" w:space="0" w:color="auto"/>
            </w:tcBorders>
            <w:vAlign w:val="center"/>
          </w:tcPr>
          <w:p>
            <w:pPr>
              <w:jc w:val="center"/>
              <w:rPr>
                <w:sz w:val="22"/>
                <w:szCs w:val="22"/>
              </w:rPr>
            </w:pPr>
            <w:r>
              <w:rPr>
                <w:sz w:val="22"/>
                <w:szCs w:val="22"/>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Times New Roman" w:hAnsi="Times New Roman"/>
                <w:sz w:val="22"/>
                <w:szCs w:val="22"/>
              </w:rPr>
            </w:pPr>
            <w:r>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5</w:t>
            </w:r>
          </w:p>
        </w:tc>
        <w:tc>
          <w:tcPr>
            <w:tcW w:w="113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7</w:t>
            </w:r>
          </w:p>
        </w:tc>
      </w:tr>
      <w:tr>
        <w:trPr>
          <w:trHeight w:val="416"/>
        </w:trPr>
        <w:tc>
          <w:tcPr>
            <w:tcW w:w="2836"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sz w:val="22"/>
                <w:szCs w:val="22"/>
              </w:rPr>
            </w:pPr>
            <w:r>
              <w:rPr>
                <w:rFonts w:ascii="Times New Roman" w:hAnsi="Times New Roman"/>
                <w:sz w:val="22"/>
                <w:szCs w:val="22"/>
              </w:rPr>
              <w:t xml:space="preserve">Подпрограмма 3 </w:t>
            </w:r>
          </w:p>
          <w:p>
            <w:pPr>
              <w:rPr>
                <w:rFonts w:ascii="Times New Roman" w:hAnsi="Times New Roman"/>
                <w:sz w:val="22"/>
                <w:szCs w:val="22"/>
              </w:rPr>
            </w:pPr>
            <w:r>
              <w:rPr>
                <w:rFonts w:ascii="Times New Roman" w:hAnsi="Times New Roman"/>
                <w:sz w:val="22"/>
                <w:szCs w:val="22"/>
              </w:rPr>
              <w:t>«</w:t>
            </w:r>
            <w:r>
              <w:rPr>
                <w:rFonts w:ascii="Times New Roman" w:hAnsi="Times New Roman"/>
                <w:bCs/>
                <w:iCs/>
                <w:sz w:val="22"/>
                <w:szCs w:val="22"/>
              </w:rPr>
              <w:t xml:space="preserve">Создание общественной (социальной) среды, </w:t>
            </w:r>
            <w:proofErr w:type="gramStart"/>
            <w:r>
              <w:rPr>
                <w:rFonts w:ascii="Times New Roman" w:hAnsi="Times New Roman"/>
                <w:bCs/>
                <w:iCs/>
                <w:sz w:val="22"/>
                <w:szCs w:val="22"/>
              </w:rPr>
              <w:t>благоприятной  для</w:t>
            </w:r>
            <w:proofErr w:type="gramEnd"/>
            <w:r>
              <w:rPr>
                <w:rFonts w:ascii="Times New Roman" w:hAnsi="Times New Roman"/>
                <w:bCs/>
                <w:iCs/>
                <w:sz w:val="22"/>
                <w:szCs w:val="22"/>
              </w:rPr>
              <w:t xml:space="preserve"> развития бизнеса</w:t>
            </w: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right"/>
              <w:rPr>
                <w:rFonts w:ascii="Times New Roman" w:hAnsi="Times New Roman"/>
                <w:sz w:val="22"/>
                <w:szCs w:val="22"/>
              </w:rPr>
            </w:pPr>
            <w:r>
              <w:rPr>
                <w:rFonts w:ascii="Times New Roman" w:hAnsi="Times New Roman"/>
                <w:sz w:val="22"/>
                <w:szCs w:val="22"/>
              </w:rPr>
              <w:t>518,72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right"/>
              <w:rPr>
                <w:rFonts w:ascii="Times New Roman" w:hAnsi="Times New Roman"/>
                <w:sz w:val="22"/>
                <w:szCs w:val="22"/>
              </w:rPr>
            </w:pPr>
            <w:r>
              <w:rPr>
                <w:rFonts w:ascii="Times New Roman" w:hAnsi="Times New Roman"/>
                <w:sz w:val="22"/>
                <w:szCs w:val="22"/>
              </w:rPr>
              <w:t>508,00</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518,72</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102,1</w:t>
            </w:r>
          </w:p>
        </w:tc>
        <w:tc>
          <w:tcPr>
            <w:tcW w:w="1133"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420,25</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sz w:val="22"/>
                <w:szCs w:val="22"/>
              </w:rPr>
            </w:pPr>
            <w:r>
              <w:rPr>
                <w:rFonts w:ascii="Times New Roman" w:hAnsi="Times New Roman"/>
                <w:sz w:val="22"/>
                <w:szCs w:val="22"/>
              </w:rPr>
              <w:t>420,25</w:t>
            </w:r>
          </w:p>
        </w:tc>
      </w:tr>
    </w:tbl>
    <w:p>
      <w:pPr>
        <w:widowControl w:val="0"/>
        <w:autoSpaceDE w:val="0"/>
        <w:autoSpaceDN w:val="0"/>
        <w:adjustRightInd w:val="0"/>
        <w:spacing w:line="360" w:lineRule="auto"/>
        <w:ind w:firstLine="708"/>
        <w:jc w:val="both"/>
        <w:rPr>
          <w:rFonts w:ascii="Times New Roman" w:hAnsi="Times New Roman"/>
          <w:sz w:val="26"/>
          <w:szCs w:val="26"/>
        </w:rPr>
      </w:pP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На 2022 год в разрезе подпрограмм предусмотрены расходы:</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По подпрограмме 1 «</w:t>
      </w:r>
      <w:r>
        <w:rPr>
          <w:rFonts w:ascii="Times New Roman" w:hAnsi="Times New Roman"/>
          <w:bCs/>
          <w:iCs/>
          <w:sz w:val="26"/>
          <w:szCs w:val="26"/>
        </w:rPr>
        <w:t>Развитие эффективной инфраструктуры поддержки предпринимательства в ЗАТО Северск</w:t>
      </w:r>
      <w:r>
        <w:rPr>
          <w:rFonts w:ascii="Times New Roman" w:hAnsi="Times New Roman"/>
          <w:sz w:val="26"/>
          <w:szCs w:val="26"/>
        </w:rPr>
        <w:t xml:space="preserve">» предоставляются субсидии в общей сумме 5 300,28 </w:t>
      </w:r>
      <w:proofErr w:type="spellStart"/>
      <w:r>
        <w:rPr>
          <w:rFonts w:ascii="Times New Roman" w:hAnsi="Times New Roman"/>
          <w:sz w:val="26"/>
          <w:szCs w:val="26"/>
        </w:rPr>
        <w:t>тыс.руб</w:t>
      </w:r>
      <w:proofErr w:type="spellEnd"/>
      <w:r>
        <w:rPr>
          <w:rFonts w:ascii="Times New Roman" w:hAnsi="Times New Roman"/>
          <w:sz w:val="26"/>
          <w:szCs w:val="26"/>
        </w:rPr>
        <w:t>., в том числе:</w:t>
      </w:r>
    </w:p>
    <w:p>
      <w:pPr>
        <w:widowControl w:val="0"/>
        <w:autoSpaceDE w:val="0"/>
        <w:autoSpaceDN w:val="0"/>
        <w:adjustRightInd w:val="0"/>
        <w:spacing w:line="360" w:lineRule="auto"/>
        <w:ind w:firstLine="709"/>
        <w:jc w:val="both"/>
        <w:rPr>
          <w:rFonts w:ascii="Times New Roman" w:hAnsi="Times New Roman"/>
          <w:sz w:val="26"/>
          <w:szCs w:val="26"/>
        </w:rPr>
      </w:pPr>
      <w:r>
        <w:rPr>
          <w:rFonts w:ascii="Times New Roman" w:hAnsi="Times New Roman"/>
          <w:sz w:val="26"/>
          <w:szCs w:val="26"/>
        </w:rPr>
        <w:t>- обеспечение текущей деятельности Фонда «</w:t>
      </w:r>
      <w:proofErr w:type="spellStart"/>
      <w:r>
        <w:rPr>
          <w:rFonts w:ascii="Times New Roman" w:hAnsi="Times New Roman"/>
          <w:sz w:val="26"/>
          <w:szCs w:val="26"/>
        </w:rPr>
        <w:t>Микрокредитная</w:t>
      </w:r>
      <w:proofErr w:type="spellEnd"/>
      <w:r>
        <w:rPr>
          <w:rFonts w:ascii="Times New Roman" w:hAnsi="Times New Roman"/>
          <w:sz w:val="26"/>
          <w:szCs w:val="26"/>
        </w:rPr>
        <w:t xml:space="preserve"> компания фонд развития малого и среднего предпринимательства ЗАТО </w:t>
      </w:r>
      <w:proofErr w:type="gramStart"/>
      <w:r>
        <w:rPr>
          <w:rFonts w:ascii="Times New Roman" w:hAnsi="Times New Roman"/>
          <w:sz w:val="26"/>
          <w:szCs w:val="26"/>
        </w:rPr>
        <w:t>Северск»  в</w:t>
      </w:r>
      <w:proofErr w:type="gramEnd"/>
      <w:r>
        <w:rPr>
          <w:rFonts w:ascii="Times New Roman" w:hAnsi="Times New Roman"/>
          <w:sz w:val="26"/>
          <w:szCs w:val="26"/>
        </w:rPr>
        <w:t xml:space="preserve"> сумме 2 500,00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 xml:space="preserve">обеспечение деятельности </w:t>
      </w:r>
      <w:proofErr w:type="spellStart"/>
      <w:r>
        <w:rPr>
          <w:rFonts w:ascii="Times New Roman" w:hAnsi="Times New Roman"/>
          <w:sz w:val="26"/>
          <w:szCs w:val="26"/>
        </w:rPr>
        <w:t>технопарковой</w:t>
      </w:r>
      <w:proofErr w:type="spellEnd"/>
      <w:r>
        <w:rPr>
          <w:rFonts w:ascii="Times New Roman" w:hAnsi="Times New Roman"/>
          <w:sz w:val="26"/>
          <w:szCs w:val="26"/>
        </w:rPr>
        <w:t xml:space="preserve"> зоны (технопарка) в сумме </w:t>
      </w:r>
      <w:r>
        <w:rPr>
          <w:rFonts w:ascii="Times New Roman" w:hAnsi="Times New Roman"/>
          <w:sz w:val="26"/>
          <w:szCs w:val="26"/>
        </w:rPr>
        <w:br w:type="textWrapping" w:clear="all"/>
        <w:t>2 250,00 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xml:space="preserve">- развитие и обеспечение </w:t>
      </w:r>
      <w:proofErr w:type="gramStart"/>
      <w:r>
        <w:rPr>
          <w:rFonts w:ascii="Times New Roman" w:hAnsi="Times New Roman"/>
          <w:sz w:val="26"/>
          <w:szCs w:val="26"/>
        </w:rPr>
        <w:t>деятельности  бизнес</w:t>
      </w:r>
      <w:proofErr w:type="gramEnd"/>
      <w:r>
        <w:rPr>
          <w:rFonts w:ascii="Times New Roman" w:hAnsi="Times New Roman"/>
          <w:sz w:val="26"/>
          <w:szCs w:val="26"/>
        </w:rPr>
        <w:t xml:space="preserve"> -  инкубатора ЗАТО Северск  в сумме 300,00 </w:t>
      </w:r>
      <w:proofErr w:type="spellStart"/>
      <w:r>
        <w:rPr>
          <w:rFonts w:ascii="Times New Roman" w:hAnsi="Times New Roman"/>
          <w:sz w:val="26"/>
          <w:szCs w:val="26"/>
        </w:rPr>
        <w:t>тыс.руб</w:t>
      </w:r>
      <w:proofErr w:type="spellEnd"/>
      <w:r>
        <w:rPr>
          <w:rFonts w:ascii="Times New Roman" w:hAnsi="Times New Roman"/>
          <w:sz w:val="26"/>
          <w:szCs w:val="26"/>
        </w:rPr>
        <w:t>.;</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sz w:val="26"/>
          <w:szCs w:val="26"/>
        </w:rPr>
        <w:t>- развитие и обеспечение деятельности муниципального центра поддержки предпринимательства Ассоциации НП «Агентство развития предпринимательства -  </w:t>
      </w:r>
      <w:proofErr w:type="gramStart"/>
      <w:r>
        <w:rPr>
          <w:rFonts w:ascii="Times New Roman" w:hAnsi="Times New Roman"/>
          <w:sz w:val="26"/>
          <w:szCs w:val="26"/>
        </w:rPr>
        <w:t>Северск»  в</w:t>
      </w:r>
      <w:proofErr w:type="gramEnd"/>
      <w:r>
        <w:rPr>
          <w:rFonts w:ascii="Times New Roman" w:hAnsi="Times New Roman"/>
          <w:sz w:val="26"/>
          <w:szCs w:val="26"/>
        </w:rPr>
        <w:t xml:space="preserve"> сумме  200,28 </w:t>
      </w:r>
      <w:proofErr w:type="spellStart"/>
      <w:r>
        <w:rPr>
          <w:rFonts w:ascii="Times New Roman" w:hAnsi="Times New Roman"/>
          <w:sz w:val="26"/>
          <w:szCs w:val="26"/>
        </w:rPr>
        <w:t>тыс.руб</w:t>
      </w:r>
      <w:proofErr w:type="spellEnd"/>
      <w:r>
        <w:rPr>
          <w:rFonts w:ascii="Times New Roman" w:hAnsi="Times New Roman"/>
          <w:sz w:val="26"/>
          <w:szCs w:val="26"/>
        </w:rPr>
        <w:t>.; </w:t>
      </w:r>
    </w:p>
    <w:p>
      <w:pPr>
        <w:widowControl w:val="0"/>
        <w:autoSpaceDE w:val="0"/>
        <w:autoSpaceDN w:val="0"/>
        <w:adjustRightInd w:val="0"/>
        <w:spacing w:line="360" w:lineRule="auto"/>
        <w:ind w:firstLine="708"/>
        <w:jc w:val="both"/>
        <w:rPr>
          <w:rFonts w:ascii="Times New Roman" w:hAnsi="Times New Roman"/>
          <w:sz w:val="26"/>
          <w:szCs w:val="26"/>
        </w:rPr>
      </w:pPr>
      <w:r>
        <w:rPr>
          <w:rFonts w:ascii="Times New Roman" w:hAnsi="Times New Roman"/>
          <w:bCs/>
          <w:sz w:val="26"/>
          <w:szCs w:val="26"/>
        </w:rPr>
        <w:t xml:space="preserve">- финансовое обеспечение затрат дочернего общества управляющей компании, связанных с осуществлением функций по управлению территорией опережающего социально-экономического развития «Северск» в сумме 50,00 </w:t>
      </w:r>
      <w:proofErr w:type="spellStart"/>
      <w:r>
        <w:rPr>
          <w:rFonts w:ascii="Times New Roman" w:hAnsi="Times New Roman"/>
          <w:bCs/>
          <w:sz w:val="26"/>
          <w:szCs w:val="26"/>
        </w:rPr>
        <w:t>тыс.руб</w:t>
      </w:r>
      <w:proofErr w:type="spellEnd"/>
      <w:r>
        <w:rPr>
          <w:rFonts w:ascii="Times New Roman" w:hAnsi="Times New Roman"/>
          <w:bCs/>
          <w:sz w:val="26"/>
          <w:szCs w:val="26"/>
        </w:rPr>
        <w:t>.</w:t>
      </w:r>
    </w:p>
    <w:p>
      <w:pPr>
        <w:pStyle w:val="aff3"/>
        <w:spacing w:before="0" w:beforeAutospacing="0" w:after="0" w:afterAutospacing="0" w:line="360" w:lineRule="auto"/>
        <w:ind w:firstLine="709"/>
        <w:jc w:val="both"/>
        <w:rPr>
          <w:sz w:val="26"/>
          <w:szCs w:val="26"/>
        </w:rPr>
      </w:pPr>
    </w:p>
    <w:p>
      <w:pPr>
        <w:pStyle w:val="aff3"/>
        <w:spacing w:before="0" w:beforeAutospacing="0" w:after="0" w:afterAutospacing="0" w:line="360" w:lineRule="auto"/>
        <w:ind w:firstLine="709"/>
        <w:jc w:val="both"/>
        <w:rPr>
          <w:sz w:val="26"/>
          <w:szCs w:val="26"/>
        </w:rPr>
      </w:pPr>
      <w:r>
        <w:rPr>
          <w:sz w:val="26"/>
          <w:szCs w:val="26"/>
        </w:rPr>
        <w:t>По подпрограмме 2 «</w:t>
      </w:r>
      <w:r>
        <w:rPr>
          <w:bCs/>
          <w:iCs/>
          <w:sz w:val="26"/>
          <w:szCs w:val="26"/>
        </w:rPr>
        <w:t>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w:t>
      </w:r>
      <w:r>
        <w:rPr>
          <w:sz w:val="26"/>
          <w:szCs w:val="26"/>
        </w:rPr>
        <w:t xml:space="preserve">» предусмотрены </w:t>
      </w:r>
      <w:proofErr w:type="gramStart"/>
      <w:r>
        <w:rPr>
          <w:sz w:val="26"/>
          <w:szCs w:val="26"/>
        </w:rPr>
        <w:t>средства  в</w:t>
      </w:r>
      <w:proofErr w:type="gramEnd"/>
      <w:r>
        <w:rPr>
          <w:sz w:val="26"/>
          <w:szCs w:val="26"/>
        </w:rPr>
        <w:t xml:space="preserve"> общей сумме </w:t>
      </w:r>
      <w:r>
        <w:rPr>
          <w:sz w:val="26"/>
          <w:szCs w:val="26"/>
        </w:rPr>
        <w:br w:type="textWrapping" w:clear="all"/>
        <w:t xml:space="preserve">2 223,00 тыс. руб., в том числе: </w:t>
      </w:r>
    </w:p>
    <w:p>
      <w:pPr>
        <w:pStyle w:val="aff3"/>
        <w:spacing w:before="0" w:beforeAutospacing="0" w:after="0" w:afterAutospacing="0" w:line="360" w:lineRule="auto"/>
        <w:ind w:firstLine="709"/>
        <w:jc w:val="both"/>
        <w:rPr>
          <w:sz w:val="26"/>
          <w:szCs w:val="26"/>
        </w:rPr>
      </w:pPr>
      <w:r>
        <w:rPr>
          <w:sz w:val="26"/>
          <w:szCs w:val="26"/>
        </w:rPr>
        <w:t xml:space="preserve">- субсидии Фонду «МКК ФРМСП ЗАТО Северск» на пополнение фондов, предназначенных </w:t>
      </w:r>
      <w:proofErr w:type="gramStart"/>
      <w:r>
        <w:rPr>
          <w:sz w:val="26"/>
          <w:szCs w:val="26"/>
        </w:rPr>
        <w:t>для  выдачи</w:t>
      </w:r>
      <w:proofErr w:type="gramEnd"/>
      <w:r>
        <w:rPr>
          <w:sz w:val="26"/>
          <w:szCs w:val="26"/>
        </w:rPr>
        <w:t xml:space="preserve"> займов субъектам МСП в сумме 933,00 </w:t>
      </w:r>
      <w:proofErr w:type="spellStart"/>
      <w:r>
        <w:rPr>
          <w:sz w:val="26"/>
          <w:szCs w:val="26"/>
        </w:rPr>
        <w:t>тыс.руб</w:t>
      </w:r>
      <w:proofErr w:type="spellEnd"/>
      <w:r>
        <w:rPr>
          <w:sz w:val="26"/>
          <w:szCs w:val="26"/>
        </w:rPr>
        <w:t>.;</w:t>
      </w:r>
    </w:p>
    <w:p>
      <w:pPr>
        <w:pStyle w:val="aff3"/>
        <w:spacing w:before="0" w:beforeAutospacing="0" w:after="0" w:afterAutospacing="0" w:line="360" w:lineRule="auto"/>
        <w:ind w:firstLine="709"/>
        <w:jc w:val="both"/>
        <w:rPr>
          <w:sz w:val="26"/>
          <w:szCs w:val="26"/>
        </w:rPr>
      </w:pPr>
      <w:r>
        <w:rPr>
          <w:sz w:val="26"/>
          <w:szCs w:val="26"/>
        </w:rPr>
        <w:lastRenderedPageBreak/>
        <w:t xml:space="preserve">- субсидии субъектам малого и среднего предпринимательства на частичное возмещение затрат, связанных с организацией работы аптеки (аптечного пункта) в ночное время в сумме 720,00 </w:t>
      </w:r>
      <w:proofErr w:type="spellStart"/>
      <w:r>
        <w:rPr>
          <w:sz w:val="26"/>
          <w:szCs w:val="26"/>
        </w:rPr>
        <w:t>тыс.руб</w:t>
      </w:r>
      <w:proofErr w:type="spellEnd"/>
      <w:r>
        <w:rPr>
          <w:sz w:val="26"/>
          <w:szCs w:val="26"/>
        </w:rPr>
        <w:t xml:space="preserve">.; </w:t>
      </w:r>
    </w:p>
    <w:p>
      <w:pPr>
        <w:pStyle w:val="aff3"/>
        <w:spacing w:before="0" w:beforeAutospacing="0" w:after="0" w:afterAutospacing="0" w:line="360" w:lineRule="auto"/>
        <w:ind w:firstLine="709"/>
        <w:jc w:val="both"/>
        <w:rPr>
          <w:sz w:val="26"/>
          <w:szCs w:val="26"/>
        </w:rPr>
      </w:pPr>
      <w:r>
        <w:rPr>
          <w:sz w:val="26"/>
          <w:szCs w:val="26"/>
        </w:rPr>
        <w:t xml:space="preserve">- поддержка стартующего бизнеса в сумме 270,00 </w:t>
      </w:r>
      <w:proofErr w:type="spellStart"/>
      <w:r>
        <w:rPr>
          <w:sz w:val="26"/>
          <w:szCs w:val="26"/>
        </w:rPr>
        <w:t>тыс.руб</w:t>
      </w:r>
      <w:proofErr w:type="spellEnd"/>
      <w:r>
        <w:rPr>
          <w:sz w:val="26"/>
          <w:szCs w:val="26"/>
        </w:rPr>
        <w:t>.;</w:t>
      </w:r>
    </w:p>
    <w:p>
      <w:pPr>
        <w:pStyle w:val="aff3"/>
        <w:spacing w:before="0" w:beforeAutospacing="0" w:after="0" w:afterAutospacing="0" w:line="360" w:lineRule="auto"/>
        <w:ind w:firstLine="709"/>
        <w:jc w:val="both"/>
        <w:rPr>
          <w:sz w:val="26"/>
          <w:szCs w:val="26"/>
        </w:rPr>
      </w:pPr>
      <w:r>
        <w:rPr>
          <w:sz w:val="26"/>
          <w:szCs w:val="26"/>
        </w:rPr>
        <w:t xml:space="preserve">- развитие молодежного предпринимательства в сумме 150,00 </w:t>
      </w:r>
      <w:proofErr w:type="spellStart"/>
      <w:r>
        <w:rPr>
          <w:sz w:val="26"/>
          <w:szCs w:val="26"/>
        </w:rPr>
        <w:t>тыс.руб</w:t>
      </w:r>
      <w:proofErr w:type="spellEnd"/>
      <w:r>
        <w:rPr>
          <w:sz w:val="26"/>
          <w:szCs w:val="26"/>
        </w:rPr>
        <w:t xml:space="preserve">.; </w:t>
      </w:r>
    </w:p>
    <w:p>
      <w:pPr>
        <w:pStyle w:val="aff3"/>
        <w:spacing w:before="0" w:beforeAutospacing="0" w:after="120" w:afterAutospacing="0" w:line="360" w:lineRule="auto"/>
        <w:ind w:firstLine="709"/>
        <w:jc w:val="both"/>
        <w:rPr>
          <w:sz w:val="26"/>
          <w:szCs w:val="26"/>
        </w:rPr>
      </w:pPr>
      <w:r>
        <w:rPr>
          <w:sz w:val="26"/>
          <w:szCs w:val="26"/>
        </w:rPr>
        <w:t>- информационная и консультационная поддержка по вопросам ведения предпринимательской деятельности в сумме 150,00 </w:t>
      </w:r>
      <w:proofErr w:type="spellStart"/>
      <w:r>
        <w:rPr>
          <w:sz w:val="26"/>
          <w:szCs w:val="26"/>
        </w:rPr>
        <w:t>тыс.руб</w:t>
      </w:r>
      <w:proofErr w:type="spellEnd"/>
      <w:r>
        <w:rPr>
          <w:sz w:val="26"/>
          <w:szCs w:val="26"/>
        </w:rPr>
        <w:t>.</w:t>
      </w:r>
    </w:p>
    <w:p>
      <w:pPr>
        <w:pStyle w:val="aff3"/>
        <w:spacing w:before="0" w:beforeAutospacing="0" w:after="0" w:afterAutospacing="0" w:line="360" w:lineRule="auto"/>
        <w:ind w:firstLine="709"/>
        <w:jc w:val="both"/>
        <w:rPr>
          <w:sz w:val="26"/>
          <w:szCs w:val="26"/>
        </w:rPr>
      </w:pPr>
      <w:r>
        <w:rPr>
          <w:sz w:val="26"/>
          <w:szCs w:val="26"/>
        </w:rPr>
        <w:t>По подпрограмме 3 «Создание общественной (социальной) среды, благоприятной для развития бизнеса» предусмотрены средства в общей сумме 518,72 тыс. руб.</w:t>
      </w:r>
      <w:proofErr w:type="gramStart"/>
      <w:r>
        <w:rPr>
          <w:sz w:val="26"/>
          <w:szCs w:val="26"/>
        </w:rPr>
        <w:t>,  в</w:t>
      </w:r>
      <w:proofErr w:type="gramEnd"/>
      <w:r>
        <w:rPr>
          <w:sz w:val="26"/>
          <w:szCs w:val="26"/>
        </w:rPr>
        <w:t xml:space="preserve"> том числе: </w:t>
      </w:r>
    </w:p>
    <w:p>
      <w:pPr>
        <w:pStyle w:val="aff3"/>
        <w:spacing w:before="0" w:beforeAutospacing="0" w:after="0" w:afterAutospacing="0" w:line="360" w:lineRule="auto"/>
        <w:ind w:firstLine="709"/>
        <w:jc w:val="both"/>
        <w:rPr>
          <w:sz w:val="26"/>
          <w:szCs w:val="26"/>
        </w:rPr>
      </w:pPr>
      <w:r>
        <w:rPr>
          <w:sz w:val="26"/>
          <w:szCs w:val="26"/>
        </w:rPr>
        <w:t>- проведение Дня российского предпринимательства в сумме 300,00 </w:t>
      </w:r>
      <w:proofErr w:type="spellStart"/>
      <w:r>
        <w:rPr>
          <w:sz w:val="26"/>
          <w:szCs w:val="26"/>
        </w:rPr>
        <w:t>тыс.руб</w:t>
      </w:r>
      <w:proofErr w:type="spellEnd"/>
      <w:r>
        <w:rPr>
          <w:sz w:val="26"/>
          <w:szCs w:val="26"/>
        </w:rPr>
        <w:t>.;</w:t>
      </w:r>
    </w:p>
    <w:p>
      <w:pPr>
        <w:pStyle w:val="aff3"/>
        <w:spacing w:before="0" w:beforeAutospacing="0" w:after="0" w:afterAutospacing="0" w:line="360" w:lineRule="auto"/>
        <w:ind w:firstLine="709"/>
        <w:jc w:val="both"/>
        <w:rPr>
          <w:sz w:val="26"/>
          <w:szCs w:val="26"/>
        </w:rPr>
      </w:pPr>
      <w:r>
        <w:rPr>
          <w:sz w:val="26"/>
          <w:szCs w:val="26"/>
        </w:rPr>
        <w:t xml:space="preserve">- проведение конкурса на звание лучшего субъекта </w:t>
      </w:r>
      <w:proofErr w:type="gramStart"/>
      <w:r>
        <w:rPr>
          <w:sz w:val="26"/>
          <w:szCs w:val="26"/>
        </w:rPr>
        <w:t>предпринимательства  в</w:t>
      </w:r>
      <w:proofErr w:type="gramEnd"/>
      <w:r>
        <w:rPr>
          <w:sz w:val="26"/>
          <w:szCs w:val="26"/>
        </w:rPr>
        <w:t xml:space="preserve"> сумме 118,72 </w:t>
      </w:r>
      <w:proofErr w:type="spellStart"/>
      <w:r>
        <w:rPr>
          <w:sz w:val="26"/>
          <w:szCs w:val="26"/>
        </w:rPr>
        <w:t>тыс.руб</w:t>
      </w:r>
      <w:proofErr w:type="spellEnd"/>
      <w:r>
        <w:rPr>
          <w:sz w:val="26"/>
          <w:szCs w:val="26"/>
        </w:rPr>
        <w:t>.;</w:t>
      </w:r>
    </w:p>
    <w:p>
      <w:pPr>
        <w:pStyle w:val="aff3"/>
        <w:spacing w:before="0" w:beforeAutospacing="0" w:after="0" w:afterAutospacing="0" w:line="360" w:lineRule="auto"/>
        <w:ind w:firstLine="709"/>
        <w:jc w:val="both"/>
        <w:rPr>
          <w:sz w:val="26"/>
          <w:szCs w:val="26"/>
        </w:rPr>
      </w:pPr>
      <w:r>
        <w:rPr>
          <w:sz w:val="26"/>
          <w:szCs w:val="26"/>
        </w:rPr>
        <w:t>- проведение иных конкурсов в предпринимательской среде в сумме 100,00 </w:t>
      </w:r>
      <w:proofErr w:type="spellStart"/>
      <w:r>
        <w:rPr>
          <w:sz w:val="26"/>
          <w:szCs w:val="26"/>
        </w:rPr>
        <w:t>тыс.руб</w:t>
      </w:r>
      <w:proofErr w:type="spellEnd"/>
      <w:r>
        <w:rPr>
          <w:sz w:val="26"/>
          <w:szCs w:val="26"/>
        </w:rPr>
        <w:t>.</w:t>
      </w:r>
    </w:p>
    <w:p>
      <w:pPr>
        <w:jc w:val="center"/>
        <w:rPr>
          <w:rFonts w:ascii="Times New Roman" w:hAnsi="Times New Roman"/>
          <w:b/>
          <w:sz w:val="26"/>
          <w:szCs w:val="26"/>
        </w:rPr>
      </w:pPr>
    </w:p>
    <w:p>
      <w:pPr>
        <w:jc w:val="center"/>
        <w:rPr>
          <w:rFonts w:ascii="Times New Roman" w:hAnsi="Times New Roman"/>
          <w:b/>
          <w:color w:val="000000"/>
          <w:sz w:val="26"/>
          <w:szCs w:val="26"/>
        </w:rPr>
      </w:pPr>
      <w:r>
        <w:rPr>
          <w:rFonts w:ascii="Times New Roman" w:hAnsi="Times New Roman"/>
          <w:b/>
          <w:sz w:val="26"/>
          <w:szCs w:val="26"/>
        </w:rPr>
        <w:t>2.8.</w:t>
      </w:r>
      <w:r>
        <w:rPr>
          <w:rFonts w:ascii="Times New Roman" w:hAnsi="Times New Roman"/>
          <w:b/>
          <w:color w:val="000000"/>
          <w:sz w:val="26"/>
          <w:szCs w:val="26"/>
        </w:rPr>
        <w:t> Ассигнования на непрограммные направления деятельности</w:t>
      </w:r>
    </w:p>
    <w:p>
      <w:pPr>
        <w:jc w:val="center"/>
        <w:rPr>
          <w:rFonts w:ascii="Times New Roman" w:hAnsi="Times New Roman"/>
          <w:b/>
          <w:color w:val="000000"/>
          <w:sz w:val="26"/>
          <w:szCs w:val="26"/>
        </w:rPr>
      </w:pPr>
    </w:p>
    <w:p>
      <w:pPr>
        <w:pStyle w:val="ConsPlusNormal"/>
        <w:widowContro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Общий объем непрограммных расходов в 2022 году составит 285 348,73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proofErr w:type="gramStart"/>
      <w:r>
        <w:rPr>
          <w:rFonts w:ascii="Times New Roman" w:hAnsi="Times New Roman"/>
          <w:sz w:val="26"/>
          <w:szCs w:val="26"/>
        </w:rPr>
        <w:t>в  2023</w:t>
      </w:r>
      <w:proofErr w:type="gramEnd"/>
      <w:r>
        <w:rPr>
          <w:rFonts w:ascii="Times New Roman" w:hAnsi="Times New Roman"/>
          <w:sz w:val="26"/>
          <w:szCs w:val="26"/>
        </w:rPr>
        <w:t xml:space="preserve"> году – 292 112,38 </w:t>
      </w:r>
      <w:proofErr w:type="spellStart"/>
      <w:r>
        <w:rPr>
          <w:rFonts w:ascii="Times New Roman" w:hAnsi="Times New Roman"/>
          <w:sz w:val="26"/>
          <w:szCs w:val="26"/>
        </w:rPr>
        <w:t>тыс.руб</w:t>
      </w:r>
      <w:proofErr w:type="spellEnd"/>
      <w:r>
        <w:rPr>
          <w:rFonts w:ascii="Times New Roman" w:hAnsi="Times New Roman"/>
          <w:sz w:val="26"/>
          <w:szCs w:val="26"/>
        </w:rPr>
        <w:t>., в 2024 году – 346 494,79 </w:t>
      </w:r>
      <w:proofErr w:type="spellStart"/>
      <w:r>
        <w:rPr>
          <w:rFonts w:ascii="Times New Roman" w:hAnsi="Times New Roman"/>
          <w:sz w:val="26"/>
          <w:szCs w:val="26"/>
        </w:rPr>
        <w:t>тыс.руб</w:t>
      </w:r>
      <w:proofErr w:type="spellEnd"/>
      <w:r>
        <w:rPr>
          <w:rFonts w:ascii="Times New Roman" w:hAnsi="Times New Roman"/>
          <w:sz w:val="26"/>
          <w:szCs w:val="26"/>
        </w:rPr>
        <w:t>. В состав непрограммных расходы входят:</w:t>
      </w:r>
    </w:p>
    <w:p>
      <w:pPr>
        <w:pStyle w:val="ConsPlusNormal"/>
        <w:widowContro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бюджетные ассигнования на обеспечение выполнения функций Думы ЗАТО Северск, Счетной палаты ЗАТО Северск, Администрации ЗАТО Северск;</w:t>
      </w:r>
    </w:p>
    <w:p>
      <w:pPr>
        <w:pStyle w:val="ConsPlusNormal"/>
        <w:widowContro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бюджетные ассигнования на исполнение судебных актов;</w:t>
      </w:r>
    </w:p>
    <w:p>
      <w:pPr>
        <w:pStyle w:val="ConsPlusNormal"/>
        <w:widowContro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бюджетные ассигнования на создание резервных фондов;</w:t>
      </w:r>
    </w:p>
    <w:p>
      <w:pPr>
        <w:pStyle w:val="ConsPlusNormal"/>
        <w:widowControl/>
        <w:tabs>
          <w:tab w:val="left" w:pos="3600"/>
        </w:tabs>
        <w:spacing w:line="360" w:lineRule="auto"/>
        <w:ind w:firstLine="709"/>
        <w:jc w:val="both"/>
        <w:rPr>
          <w:rFonts w:ascii="Times New Roman" w:hAnsi="Times New Roman"/>
          <w:sz w:val="26"/>
          <w:szCs w:val="26"/>
        </w:rPr>
      </w:pPr>
      <w:r>
        <w:rPr>
          <w:rFonts w:ascii="Times New Roman" w:hAnsi="Times New Roman"/>
          <w:sz w:val="26"/>
          <w:szCs w:val="26"/>
        </w:rPr>
        <w:t>- другие расходы, не отнесенные к программным.</w:t>
      </w:r>
    </w:p>
    <w:p>
      <w:pPr>
        <w:pStyle w:val="ConsPlusNormal"/>
        <w:widowControl/>
        <w:tabs>
          <w:tab w:val="left" w:pos="3600"/>
        </w:tabs>
        <w:spacing w:line="360" w:lineRule="auto"/>
        <w:ind w:firstLine="709"/>
        <w:jc w:val="both"/>
        <w:rPr>
          <w:rFonts w:ascii="Times New Roman" w:hAnsi="Times New Roman"/>
          <w:sz w:val="26"/>
          <w:szCs w:val="26"/>
        </w:rPr>
      </w:pPr>
    </w:p>
    <w:p>
      <w:pPr>
        <w:pStyle w:val="ConsPlusNormal"/>
        <w:widowControl/>
        <w:tabs>
          <w:tab w:val="left" w:pos="3600"/>
        </w:tabs>
        <w:spacing w:line="360" w:lineRule="auto"/>
        <w:ind w:firstLine="709"/>
        <w:jc w:val="both"/>
        <w:rPr>
          <w:rFonts w:ascii="Times New Roman" w:hAnsi="Times New Roman"/>
          <w:sz w:val="26"/>
          <w:szCs w:val="26"/>
        </w:rPr>
      </w:pPr>
    </w:p>
    <w:p>
      <w:pPr>
        <w:pStyle w:val="ConsPlusNormal"/>
        <w:widowControl/>
        <w:tabs>
          <w:tab w:val="left" w:pos="3600"/>
        </w:tabs>
        <w:spacing w:line="360" w:lineRule="auto"/>
        <w:ind w:firstLine="709"/>
        <w:jc w:val="both"/>
        <w:rPr>
          <w:rFonts w:ascii="Times New Roman" w:hAnsi="Times New Roman"/>
          <w:sz w:val="26"/>
          <w:szCs w:val="26"/>
        </w:rPr>
      </w:pPr>
    </w:p>
    <w:p>
      <w:pPr>
        <w:pStyle w:val="ConsPlusNormal"/>
        <w:widowControl/>
        <w:tabs>
          <w:tab w:val="left" w:pos="3600"/>
        </w:tabs>
        <w:spacing w:line="360" w:lineRule="auto"/>
        <w:ind w:firstLine="709"/>
        <w:jc w:val="both"/>
        <w:rPr>
          <w:rFonts w:ascii="Times New Roman" w:hAnsi="Times New Roman"/>
          <w:sz w:val="26"/>
          <w:szCs w:val="26"/>
        </w:rPr>
      </w:pPr>
    </w:p>
    <w:p>
      <w:pPr>
        <w:spacing w:before="120"/>
        <w:ind w:firstLine="709"/>
        <w:rPr>
          <w:rFonts w:ascii="Times New Roman" w:hAnsi="Times New Roman"/>
          <w:sz w:val="26"/>
          <w:szCs w:val="26"/>
        </w:rPr>
      </w:pPr>
      <w:r>
        <w:rPr>
          <w:rFonts w:ascii="Times New Roman" w:hAnsi="Times New Roman"/>
          <w:sz w:val="26"/>
          <w:szCs w:val="26"/>
        </w:rPr>
        <w:lastRenderedPageBreak/>
        <w:t>Таблица 94 -  Ассигнования по непрограммным расходам</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276"/>
        <w:gridCol w:w="1276"/>
        <w:gridCol w:w="709"/>
        <w:gridCol w:w="1275"/>
        <w:gridCol w:w="1275"/>
      </w:tblGrid>
      <w:tr>
        <w:trPr>
          <w:trHeight w:val="257"/>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693"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56"/>
        </w:trPr>
        <w:tc>
          <w:tcPr>
            <w:tcW w:w="2552"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c>
          <w:tcPr>
            <w:tcW w:w="1417" w:type="dxa"/>
            <w:tcBorders>
              <w:left w:val="single" w:sz="4" w:space="0" w:color="auto"/>
              <w:bottom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w:t>
            </w:r>
            <w:proofErr w:type="spellEnd"/>
            <w:r>
              <w:rPr>
                <w:rFonts w:ascii="Times New Roman" w:hAnsi="Times New Roman"/>
                <w:sz w:val="22"/>
                <w:szCs w:val="22"/>
              </w:rPr>
              <w:t>-начально</w:t>
            </w:r>
            <w:proofErr w:type="gramEnd"/>
          </w:p>
          <w:p>
            <w:pPr>
              <w:jc w:val="center"/>
              <w:rPr>
                <w:rFonts w:ascii="Times New Roman" w:hAnsi="Times New Roman"/>
                <w:sz w:val="22"/>
                <w:szCs w:val="22"/>
              </w:rPr>
            </w:pPr>
            <w:proofErr w:type="gramStart"/>
            <w:r>
              <w:rPr>
                <w:rFonts w:ascii="Times New Roman" w:hAnsi="Times New Roman"/>
                <w:sz w:val="22"/>
                <w:szCs w:val="22"/>
              </w:rPr>
              <w:t>утверждено</w:t>
            </w:r>
            <w:proofErr w:type="gramEnd"/>
            <w:r>
              <w:rPr>
                <w:rFonts w:ascii="Times New Roman" w:hAnsi="Times New Roman"/>
                <w:sz w:val="22"/>
                <w:szCs w:val="22"/>
              </w:rPr>
              <w:t>,</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r>
              <w:rPr>
                <w:rFonts w:ascii="Times New Roman" w:hAnsi="Times New Roman"/>
                <w:bCs/>
                <w:sz w:val="22"/>
                <w:szCs w:val="22"/>
              </w:rPr>
              <w:t>Оценка,</w:t>
            </w:r>
          </w:p>
          <w:p>
            <w:pPr>
              <w:jc w:val="center"/>
              <w:rPr>
                <w:rFonts w:ascii="Times New Roman" w:hAnsi="Times New Roman"/>
                <w:sz w:val="22"/>
                <w:szCs w:val="22"/>
              </w:rPr>
            </w:pP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p>
            <w:pPr>
              <w:jc w:val="center"/>
              <w:rPr>
                <w:rFonts w:ascii="Times New Roman" w:hAnsi="Times New Roman"/>
                <w:bCs/>
                <w:sz w:val="22"/>
                <w:szCs w:val="22"/>
              </w:rPr>
            </w:pP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color w:val="000000"/>
                <w:sz w:val="22"/>
                <w:szCs w:val="22"/>
              </w:rPr>
            </w:pPr>
            <w:r>
              <w:rPr>
                <w:rFonts w:ascii="Times New Roman" w:hAnsi="Times New Roman"/>
                <w:color w:val="000000"/>
                <w:sz w:val="22"/>
                <w:szCs w:val="22"/>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r>
      <w:tr>
        <w:trPr>
          <w:trHeight w:val="465"/>
        </w:trPr>
        <w:tc>
          <w:tcPr>
            <w:tcW w:w="2552"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xml:space="preserve">ВСЕГО                   </w:t>
            </w:r>
          </w:p>
          <w:p>
            <w:pPr>
              <w:rPr>
                <w:rFonts w:ascii="Times New Roman" w:hAnsi="Times New Roman"/>
                <w:sz w:val="22"/>
                <w:szCs w:val="22"/>
                <w:highlight w:val="yellow"/>
              </w:rPr>
            </w:pPr>
            <w:proofErr w:type="gramStart"/>
            <w:r>
              <w:rPr>
                <w:rFonts w:ascii="Times New Roman" w:hAnsi="Times New Roman"/>
                <w:sz w:val="22"/>
                <w:szCs w:val="22"/>
              </w:rPr>
              <w:t>по</w:t>
            </w:r>
            <w:proofErr w:type="gramEnd"/>
            <w:r>
              <w:rPr>
                <w:rFonts w:ascii="Times New Roman" w:hAnsi="Times New Roman"/>
                <w:sz w:val="22"/>
                <w:szCs w:val="22"/>
              </w:rPr>
              <w:t xml:space="preserve"> непрограммным расходам</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color w:val="000000"/>
                <w:sz w:val="22"/>
                <w:szCs w:val="22"/>
              </w:rPr>
            </w:pPr>
            <w:r>
              <w:rPr>
                <w:rFonts w:ascii="Times New Roman" w:hAnsi="Times New Roman"/>
                <w:color w:val="000000"/>
                <w:sz w:val="22"/>
                <w:szCs w:val="22"/>
              </w:rPr>
              <w:t>275 360,39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296 047,25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285 348,73</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96,4</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292 112,38</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346 494,79 </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 xml:space="preserve">Администрация </w:t>
            </w:r>
          </w:p>
          <w:p>
            <w:pPr>
              <w:jc w:val="both"/>
              <w:rPr>
                <w:rFonts w:ascii="Times New Roman" w:hAnsi="Times New Roman"/>
                <w:sz w:val="22"/>
                <w:szCs w:val="22"/>
              </w:rPr>
            </w:pPr>
            <w:r>
              <w:rPr>
                <w:rFonts w:ascii="Times New Roman" w:hAnsi="Times New Roman"/>
                <w:sz w:val="22"/>
                <w:szCs w:val="22"/>
              </w:rPr>
              <w:t>ЗАТО Северск</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196 378,96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201 470,95</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198 690,02</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98,6</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178 831,24</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175 638,13</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Дума ЗАТО Северск</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56 496,61</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52 162,80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49 954,53</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95,8</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39 906,19</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39 221,01</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 xml:space="preserve">Счетная палата </w:t>
            </w:r>
          </w:p>
          <w:p>
            <w:pPr>
              <w:jc w:val="both"/>
              <w:rPr>
                <w:rFonts w:ascii="Times New Roman" w:hAnsi="Times New Roman"/>
                <w:sz w:val="22"/>
                <w:szCs w:val="22"/>
              </w:rPr>
            </w:pPr>
            <w:r>
              <w:rPr>
                <w:rFonts w:ascii="Times New Roman" w:hAnsi="Times New Roman"/>
                <w:sz w:val="22"/>
                <w:szCs w:val="22"/>
              </w:rPr>
              <w:t>ЗАТО Северск</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15 115,16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17 422,57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15 623,55</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89,6</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12 480,88</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12 266,58</w:t>
            </w:r>
          </w:p>
        </w:tc>
      </w:tr>
      <w:tr>
        <w:trPr>
          <w:trHeight w:val="493"/>
        </w:trP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Финансовое управление Администрации ЗАТО Северск</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7 019,56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2 539,14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8 835,30</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 xml:space="preserve">3,47 </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60 893,97</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119 368,97</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 xml:space="preserve">Прочие ГРБС </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350,1</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22 451,79</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12 245,33</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54,5</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0,10</w:t>
            </w:r>
          </w:p>
        </w:tc>
        <w:tc>
          <w:tcPr>
            <w:tcW w:w="1275"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0,10</w:t>
            </w:r>
          </w:p>
        </w:tc>
      </w:tr>
    </w:tbl>
    <w:p>
      <w:pPr>
        <w:spacing w:line="360" w:lineRule="auto"/>
        <w:ind w:firstLine="708"/>
        <w:jc w:val="center"/>
        <w:rPr>
          <w:rFonts w:ascii="Times New Roman" w:hAnsi="Times New Roman"/>
          <w:b/>
          <w:sz w:val="26"/>
          <w:szCs w:val="26"/>
        </w:rPr>
      </w:pPr>
    </w:p>
    <w:p>
      <w:pPr>
        <w:spacing w:line="360" w:lineRule="auto"/>
        <w:ind w:firstLine="708"/>
        <w:jc w:val="center"/>
        <w:rPr>
          <w:rFonts w:ascii="Times New Roman" w:hAnsi="Times New Roman"/>
          <w:sz w:val="26"/>
          <w:szCs w:val="26"/>
        </w:rPr>
      </w:pPr>
      <w:r>
        <w:rPr>
          <w:rFonts w:ascii="Times New Roman" w:hAnsi="Times New Roman"/>
          <w:b/>
          <w:sz w:val="26"/>
          <w:szCs w:val="26"/>
        </w:rPr>
        <w:t>2.8.1.</w:t>
      </w:r>
      <w:r>
        <w:rPr>
          <w:rFonts w:ascii="Times New Roman" w:hAnsi="Times New Roman"/>
          <w:b/>
          <w:color w:val="000000"/>
          <w:sz w:val="26"/>
          <w:szCs w:val="26"/>
        </w:rPr>
        <w:t> Непрограммные расходы по Думе ЗАТО Северск</w:t>
      </w:r>
    </w:p>
    <w:p>
      <w:pPr>
        <w:tabs>
          <w:tab w:val="left" w:pos="709"/>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расходов по Думе ЗАТО Северск предусмотрено на 2022 год в объеме 49 954,53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w:t>
      </w:r>
      <w:proofErr w:type="gramStart"/>
      <w:r>
        <w:rPr>
          <w:rFonts w:ascii="Times New Roman" w:hAnsi="Times New Roman"/>
          <w:sz w:val="26"/>
          <w:szCs w:val="26"/>
        </w:rPr>
        <w:t>–  39</w:t>
      </w:r>
      <w:proofErr w:type="gramEnd"/>
      <w:r>
        <w:rPr>
          <w:rFonts w:ascii="Times New Roman" w:hAnsi="Times New Roman"/>
          <w:sz w:val="26"/>
          <w:szCs w:val="26"/>
        </w:rPr>
        <w:t xml:space="preserve"> 906,19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39 221,01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8"/>
        <w:jc w:val="both"/>
        <w:rPr>
          <w:rFonts w:ascii="Times New Roman" w:hAnsi="Times New Roman"/>
          <w:sz w:val="26"/>
          <w:szCs w:val="26"/>
        </w:rPr>
      </w:pPr>
      <w:r>
        <w:rPr>
          <w:rFonts w:ascii="Times New Roman" w:hAnsi="Times New Roman"/>
          <w:sz w:val="26"/>
          <w:szCs w:val="26"/>
        </w:rPr>
        <w:t>На 2022 год предусмотрены следующие расходы:</w:t>
      </w:r>
    </w:p>
    <w:p>
      <w:pPr>
        <w:spacing w:line="360" w:lineRule="auto"/>
        <w:ind w:firstLine="708"/>
        <w:jc w:val="both"/>
        <w:rPr>
          <w:rFonts w:ascii="Times New Roman" w:hAnsi="Times New Roman"/>
          <w:sz w:val="26"/>
          <w:szCs w:val="26"/>
        </w:rPr>
      </w:pPr>
      <w:r>
        <w:rPr>
          <w:rFonts w:ascii="Times New Roman" w:hAnsi="Times New Roman"/>
          <w:sz w:val="26"/>
          <w:szCs w:val="26"/>
        </w:rPr>
        <w:t xml:space="preserve">1) обеспечение деятельности – 44 254,80 </w:t>
      </w:r>
      <w:proofErr w:type="spellStart"/>
      <w:r>
        <w:rPr>
          <w:rFonts w:ascii="Times New Roman" w:hAnsi="Times New Roman"/>
          <w:sz w:val="26"/>
          <w:szCs w:val="26"/>
        </w:rPr>
        <w:t>тыс.руб</w:t>
      </w:r>
      <w:proofErr w:type="spellEnd"/>
      <w:r>
        <w:rPr>
          <w:rFonts w:ascii="Times New Roman" w:hAnsi="Times New Roman"/>
          <w:sz w:val="26"/>
          <w:szCs w:val="26"/>
        </w:rPr>
        <w:t>., из них:</w:t>
      </w:r>
    </w:p>
    <w:p>
      <w:pPr>
        <w:spacing w:line="360" w:lineRule="auto"/>
        <w:ind w:firstLine="708"/>
        <w:jc w:val="both"/>
        <w:rPr>
          <w:rFonts w:ascii="Times New Roman" w:hAnsi="Times New Roman"/>
          <w:sz w:val="26"/>
          <w:szCs w:val="26"/>
        </w:rPr>
      </w:pPr>
      <w:r>
        <w:rPr>
          <w:rFonts w:ascii="Times New Roman" w:hAnsi="Times New Roman"/>
          <w:sz w:val="26"/>
          <w:szCs w:val="26"/>
        </w:rPr>
        <w:t xml:space="preserve">- 39 673,68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заработную плату с начислениями; </w:t>
      </w:r>
    </w:p>
    <w:p>
      <w:pPr>
        <w:spacing w:line="360" w:lineRule="auto"/>
        <w:ind w:firstLine="708"/>
        <w:jc w:val="both"/>
        <w:rPr>
          <w:rFonts w:ascii="Times New Roman" w:hAnsi="Times New Roman"/>
          <w:sz w:val="26"/>
          <w:szCs w:val="26"/>
        </w:rPr>
      </w:pPr>
      <w:r>
        <w:rPr>
          <w:rFonts w:ascii="Times New Roman" w:hAnsi="Times New Roman"/>
          <w:sz w:val="26"/>
          <w:szCs w:val="26"/>
        </w:rPr>
        <w:t>- 894,80 </w:t>
      </w:r>
      <w:proofErr w:type="spellStart"/>
      <w:r>
        <w:rPr>
          <w:rFonts w:ascii="Times New Roman" w:hAnsi="Times New Roman"/>
          <w:sz w:val="26"/>
          <w:szCs w:val="26"/>
        </w:rPr>
        <w:t>тыс.руб</w:t>
      </w:r>
      <w:proofErr w:type="spellEnd"/>
      <w:r>
        <w:rPr>
          <w:rFonts w:ascii="Times New Roman" w:hAnsi="Times New Roman"/>
          <w:sz w:val="26"/>
          <w:szCs w:val="26"/>
        </w:rPr>
        <w:t>. на программное сопровождение и приобретение программных продуктов, обслуживание и текущий ремонт вычислительной техники;</w:t>
      </w:r>
    </w:p>
    <w:p>
      <w:pPr>
        <w:spacing w:line="360" w:lineRule="auto"/>
        <w:ind w:firstLine="708"/>
        <w:jc w:val="both"/>
        <w:rPr>
          <w:rFonts w:ascii="Times New Roman" w:hAnsi="Times New Roman"/>
          <w:sz w:val="26"/>
          <w:szCs w:val="26"/>
        </w:rPr>
      </w:pPr>
      <w:r>
        <w:rPr>
          <w:rFonts w:ascii="Times New Roman" w:hAnsi="Times New Roman"/>
          <w:sz w:val="26"/>
          <w:szCs w:val="26"/>
        </w:rPr>
        <w:t xml:space="preserve">- 1 292,57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sz w:val="26"/>
          <w:szCs w:val="26"/>
        </w:rPr>
        <w:t>на приобретение материальных запасов;</w:t>
      </w:r>
    </w:p>
    <w:p>
      <w:pPr>
        <w:spacing w:line="360" w:lineRule="auto"/>
        <w:ind w:firstLine="708"/>
        <w:jc w:val="both"/>
        <w:rPr>
          <w:sz w:val="26"/>
          <w:szCs w:val="26"/>
        </w:rPr>
      </w:pPr>
      <w:r>
        <w:rPr>
          <w:rFonts w:ascii="Times New Roman" w:hAnsi="Times New Roman"/>
          <w:sz w:val="26"/>
          <w:szCs w:val="26"/>
        </w:rPr>
        <w:t>2) и</w:t>
      </w:r>
      <w:r>
        <w:rPr>
          <w:sz w:val="26"/>
          <w:szCs w:val="26"/>
        </w:rPr>
        <w:t xml:space="preserve">нформационные расходы Думы ЗАТО Северск, как органа местного самоуправления, – 3 965,50 </w:t>
      </w:r>
      <w:proofErr w:type="spellStart"/>
      <w:r>
        <w:rPr>
          <w:sz w:val="26"/>
          <w:szCs w:val="26"/>
        </w:rPr>
        <w:t>тыс.руб</w:t>
      </w:r>
      <w:proofErr w:type="spellEnd"/>
      <w:r>
        <w:rPr>
          <w:sz w:val="26"/>
          <w:szCs w:val="26"/>
        </w:rPr>
        <w:t>.;</w:t>
      </w:r>
    </w:p>
    <w:p>
      <w:pPr>
        <w:spacing w:line="360" w:lineRule="auto"/>
        <w:ind w:firstLine="708"/>
        <w:jc w:val="both"/>
        <w:rPr>
          <w:sz w:val="26"/>
          <w:szCs w:val="26"/>
        </w:rPr>
      </w:pPr>
      <w:r>
        <w:rPr>
          <w:sz w:val="26"/>
          <w:szCs w:val="26"/>
        </w:rPr>
        <w:t xml:space="preserve">3) единовременные поощрительные выплаты в соответствии с пунктом 44 статьи 28 Устава городского округа ЗАТО Северск в общей сумме 1 050,0 </w:t>
      </w:r>
      <w:proofErr w:type="spellStart"/>
      <w:r>
        <w:rPr>
          <w:sz w:val="26"/>
          <w:szCs w:val="26"/>
        </w:rPr>
        <w:t>тыс.руб</w:t>
      </w:r>
      <w:proofErr w:type="spellEnd"/>
      <w:r>
        <w:rPr>
          <w:sz w:val="26"/>
          <w:szCs w:val="26"/>
        </w:rPr>
        <w:t xml:space="preserve">. (Почетная грамота Думы ЗАТО Северск – 300,0 </w:t>
      </w:r>
      <w:proofErr w:type="spellStart"/>
      <w:r>
        <w:rPr>
          <w:sz w:val="26"/>
          <w:szCs w:val="26"/>
        </w:rPr>
        <w:t>тыс.руб</w:t>
      </w:r>
      <w:proofErr w:type="spellEnd"/>
      <w:r>
        <w:rPr>
          <w:sz w:val="26"/>
          <w:szCs w:val="26"/>
        </w:rPr>
        <w:t>. (50 шт.</w:t>
      </w:r>
      <w:r>
        <w:t> </w:t>
      </w:r>
      <w:r>
        <w:rPr>
          <w:sz w:val="26"/>
          <w:szCs w:val="26"/>
        </w:rPr>
        <w:t>по 6,0 </w:t>
      </w:r>
      <w:proofErr w:type="spellStart"/>
      <w:r>
        <w:rPr>
          <w:sz w:val="26"/>
          <w:szCs w:val="26"/>
        </w:rPr>
        <w:t>тыс.руб</w:t>
      </w:r>
      <w:proofErr w:type="spellEnd"/>
      <w:r>
        <w:rPr>
          <w:sz w:val="26"/>
          <w:szCs w:val="26"/>
        </w:rPr>
        <w:t>.); Благодарственное письмо Думы ЗАТО Северск – 750,0 </w:t>
      </w:r>
      <w:proofErr w:type="spellStart"/>
      <w:r>
        <w:rPr>
          <w:sz w:val="26"/>
          <w:szCs w:val="26"/>
        </w:rPr>
        <w:t>тыс.руб</w:t>
      </w:r>
      <w:proofErr w:type="spellEnd"/>
      <w:r>
        <w:rPr>
          <w:sz w:val="26"/>
          <w:szCs w:val="26"/>
        </w:rPr>
        <w:t xml:space="preserve">. (250 шт. по 3,0 </w:t>
      </w:r>
      <w:proofErr w:type="spellStart"/>
      <w:r>
        <w:rPr>
          <w:sz w:val="26"/>
          <w:szCs w:val="26"/>
        </w:rPr>
        <w:t>тыс.руб</w:t>
      </w:r>
      <w:proofErr w:type="spellEnd"/>
      <w:r>
        <w:rPr>
          <w:sz w:val="26"/>
          <w:szCs w:val="26"/>
        </w:rPr>
        <w:t>.));</w:t>
      </w:r>
    </w:p>
    <w:p>
      <w:pPr>
        <w:spacing w:line="360" w:lineRule="auto"/>
        <w:ind w:firstLine="708"/>
        <w:jc w:val="both"/>
        <w:rPr>
          <w:sz w:val="26"/>
          <w:szCs w:val="26"/>
        </w:rPr>
      </w:pPr>
      <w:r>
        <w:rPr>
          <w:sz w:val="26"/>
          <w:szCs w:val="26"/>
        </w:rPr>
        <w:t xml:space="preserve">4) оплата членского и целевого взносов в Совет муниципальных образований Томской области – 684,23 </w:t>
      </w:r>
      <w:proofErr w:type="spellStart"/>
      <w:r>
        <w:rPr>
          <w:sz w:val="26"/>
          <w:szCs w:val="26"/>
        </w:rPr>
        <w:t>тыс.руб</w:t>
      </w:r>
      <w:proofErr w:type="spellEnd"/>
      <w:r>
        <w:rPr>
          <w:sz w:val="26"/>
          <w:szCs w:val="26"/>
        </w:rPr>
        <w:t>.</w:t>
      </w:r>
    </w:p>
    <w:p>
      <w:pPr>
        <w:spacing w:line="360" w:lineRule="auto"/>
        <w:ind w:firstLine="708"/>
        <w:jc w:val="both"/>
        <w:rPr>
          <w:rFonts w:ascii="Times New Roman" w:hAnsi="Times New Roman"/>
          <w:sz w:val="26"/>
          <w:szCs w:val="26"/>
        </w:rPr>
      </w:pPr>
      <w:r>
        <w:rPr>
          <w:rFonts w:ascii="Times New Roman" w:hAnsi="Times New Roman"/>
          <w:sz w:val="26"/>
          <w:szCs w:val="26"/>
        </w:rPr>
        <w:lastRenderedPageBreak/>
        <w:t xml:space="preserve">По сравнению с 2021 годом сокращены расходы, в сумме 6 542,08 </w:t>
      </w:r>
      <w:proofErr w:type="spellStart"/>
      <w:r>
        <w:rPr>
          <w:rFonts w:ascii="Times New Roman" w:hAnsi="Times New Roman"/>
          <w:sz w:val="26"/>
          <w:szCs w:val="26"/>
        </w:rPr>
        <w:t>тыс.руб</w:t>
      </w:r>
      <w:proofErr w:type="spellEnd"/>
      <w:r>
        <w:rPr>
          <w:rFonts w:ascii="Times New Roman" w:hAnsi="Times New Roman"/>
          <w:sz w:val="26"/>
          <w:szCs w:val="26"/>
        </w:rPr>
        <w:t xml:space="preserve">., из них: 3 759,26 </w:t>
      </w:r>
      <w:proofErr w:type="spellStart"/>
      <w:r>
        <w:rPr>
          <w:rFonts w:ascii="Times New Roman" w:hAnsi="Times New Roman"/>
          <w:sz w:val="26"/>
          <w:szCs w:val="26"/>
        </w:rPr>
        <w:t>тыс.руб</w:t>
      </w:r>
      <w:proofErr w:type="spellEnd"/>
      <w:r>
        <w:rPr>
          <w:rFonts w:ascii="Times New Roman" w:hAnsi="Times New Roman"/>
          <w:sz w:val="26"/>
          <w:szCs w:val="26"/>
        </w:rPr>
        <w:t xml:space="preserve">. - на оплату труда с начислениями, в связи с организационными штатными </w:t>
      </w:r>
      <w:proofErr w:type="gramStart"/>
      <w:r>
        <w:rPr>
          <w:rFonts w:ascii="Times New Roman" w:hAnsi="Times New Roman"/>
          <w:sz w:val="26"/>
          <w:szCs w:val="26"/>
        </w:rPr>
        <w:t>мероприятиями;  450</w:t>
      </w:r>
      <w:proofErr w:type="gramEnd"/>
      <w:r>
        <w:rPr>
          <w:rFonts w:ascii="Times New Roman" w:hAnsi="Times New Roman"/>
          <w:sz w:val="26"/>
          <w:szCs w:val="26"/>
        </w:rPr>
        <w:t xml:space="preserve">,0 </w:t>
      </w:r>
      <w:proofErr w:type="spellStart"/>
      <w:r>
        <w:rPr>
          <w:rFonts w:ascii="Times New Roman" w:hAnsi="Times New Roman"/>
          <w:sz w:val="26"/>
          <w:szCs w:val="26"/>
        </w:rPr>
        <w:t>тыс.руб</w:t>
      </w:r>
      <w:proofErr w:type="spellEnd"/>
      <w:r>
        <w:rPr>
          <w:rFonts w:ascii="Times New Roman" w:hAnsi="Times New Roman"/>
          <w:sz w:val="26"/>
          <w:szCs w:val="26"/>
        </w:rPr>
        <w:t>. - на единовременные поощрительные выплаты.</w:t>
      </w:r>
    </w:p>
    <w:p>
      <w:pPr>
        <w:spacing w:line="360" w:lineRule="auto"/>
        <w:ind w:firstLine="708"/>
        <w:jc w:val="both"/>
        <w:rPr>
          <w:rFonts w:ascii="Times New Roman" w:hAnsi="Times New Roman"/>
          <w:sz w:val="26"/>
          <w:szCs w:val="26"/>
        </w:rPr>
      </w:pPr>
    </w:p>
    <w:p>
      <w:pPr>
        <w:spacing w:line="360" w:lineRule="auto"/>
        <w:ind w:firstLine="708"/>
        <w:jc w:val="center"/>
        <w:rPr>
          <w:rFonts w:ascii="Times New Roman" w:hAnsi="Times New Roman"/>
          <w:sz w:val="26"/>
          <w:szCs w:val="26"/>
        </w:rPr>
      </w:pPr>
      <w:r>
        <w:rPr>
          <w:rFonts w:ascii="Times New Roman" w:hAnsi="Times New Roman"/>
          <w:b/>
          <w:sz w:val="26"/>
          <w:szCs w:val="26"/>
        </w:rPr>
        <w:t>2.8.2.</w:t>
      </w:r>
      <w:r>
        <w:rPr>
          <w:rFonts w:ascii="Times New Roman" w:hAnsi="Times New Roman"/>
          <w:b/>
          <w:color w:val="000000"/>
          <w:sz w:val="26"/>
          <w:szCs w:val="26"/>
        </w:rPr>
        <w:t> Непрограммные расходы по Администрации ЗАТО Северск</w:t>
      </w:r>
    </w:p>
    <w:p>
      <w:pPr>
        <w:spacing w:line="360" w:lineRule="auto"/>
        <w:ind w:firstLine="708"/>
        <w:jc w:val="both"/>
        <w:rPr>
          <w:rFonts w:ascii="Times New Roman" w:hAnsi="Times New Roman"/>
          <w:sz w:val="26"/>
          <w:szCs w:val="26"/>
        </w:rPr>
      </w:pPr>
      <w:r>
        <w:rPr>
          <w:rFonts w:ascii="Times New Roman" w:hAnsi="Times New Roman"/>
          <w:sz w:val="26"/>
          <w:szCs w:val="26"/>
        </w:rPr>
        <w:t xml:space="preserve">Финансовое обеспечение расходов по Администрации ЗАТО Северск предусмотрено на 2022 год в объеме 198 690,02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178 831,24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175 638,13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8"/>
        <w:jc w:val="both"/>
        <w:rPr>
          <w:rFonts w:ascii="Times New Roman" w:hAnsi="Times New Roman"/>
          <w:sz w:val="26"/>
          <w:szCs w:val="26"/>
        </w:rPr>
      </w:pPr>
      <w:r>
        <w:rPr>
          <w:rFonts w:ascii="Times New Roman" w:hAnsi="Times New Roman"/>
          <w:sz w:val="26"/>
          <w:szCs w:val="26"/>
        </w:rPr>
        <w:t>На 2022 год предусмотрены следующие расходы:</w:t>
      </w:r>
    </w:p>
    <w:p>
      <w:pPr>
        <w:spacing w:line="360" w:lineRule="auto"/>
        <w:ind w:left="708"/>
        <w:jc w:val="both"/>
        <w:rPr>
          <w:rFonts w:ascii="Times New Roman" w:hAnsi="Times New Roman"/>
          <w:sz w:val="26"/>
          <w:szCs w:val="26"/>
        </w:rPr>
      </w:pPr>
      <w:r>
        <w:rPr>
          <w:rFonts w:ascii="Times New Roman" w:hAnsi="Times New Roman"/>
          <w:sz w:val="26"/>
          <w:szCs w:val="26"/>
        </w:rPr>
        <w:t xml:space="preserve">1) обеспечение деятельности – 174 815,79 </w:t>
      </w:r>
      <w:proofErr w:type="spellStart"/>
      <w:r>
        <w:rPr>
          <w:rFonts w:ascii="Times New Roman" w:hAnsi="Times New Roman"/>
          <w:sz w:val="26"/>
          <w:szCs w:val="26"/>
        </w:rPr>
        <w:t>тыс.руб</w:t>
      </w:r>
      <w:proofErr w:type="spellEnd"/>
      <w:r>
        <w:rPr>
          <w:rFonts w:ascii="Times New Roman" w:hAnsi="Times New Roman"/>
          <w:sz w:val="26"/>
          <w:szCs w:val="26"/>
        </w:rPr>
        <w:t>., из них:</w:t>
      </w:r>
    </w:p>
    <w:p>
      <w:pPr>
        <w:spacing w:line="360" w:lineRule="auto"/>
        <w:ind w:left="708"/>
        <w:jc w:val="both"/>
        <w:rPr>
          <w:rFonts w:ascii="Times New Roman" w:hAnsi="Times New Roman"/>
          <w:sz w:val="26"/>
          <w:szCs w:val="26"/>
        </w:rPr>
      </w:pPr>
      <w:r>
        <w:rPr>
          <w:rFonts w:ascii="Times New Roman" w:hAnsi="Times New Roman"/>
          <w:sz w:val="26"/>
          <w:szCs w:val="26"/>
        </w:rPr>
        <w:t xml:space="preserve">- 146 996,62 </w:t>
      </w:r>
      <w:proofErr w:type="spellStart"/>
      <w:r>
        <w:rPr>
          <w:rFonts w:ascii="Times New Roman" w:hAnsi="Times New Roman"/>
          <w:sz w:val="26"/>
          <w:szCs w:val="26"/>
        </w:rPr>
        <w:t>тыс.руб</w:t>
      </w:r>
      <w:proofErr w:type="spellEnd"/>
      <w:r>
        <w:rPr>
          <w:rFonts w:ascii="Times New Roman" w:hAnsi="Times New Roman"/>
          <w:sz w:val="26"/>
          <w:szCs w:val="26"/>
        </w:rPr>
        <w:t>. на заработную плату с начислениями;</w:t>
      </w:r>
    </w:p>
    <w:p>
      <w:pPr>
        <w:spacing w:line="360" w:lineRule="auto"/>
        <w:ind w:firstLine="708"/>
        <w:jc w:val="both"/>
        <w:rPr>
          <w:sz w:val="26"/>
          <w:szCs w:val="26"/>
        </w:rPr>
      </w:pPr>
      <w:r>
        <w:rPr>
          <w:rFonts w:ascii="Times New Roman" w:hAnsi="Times New Roman"/>
          <w:sz w:val="26"/>
          <w:szCs w:val="26"/>
        </w:rPr>
        <w:t xml:space="preserve">- 9 814,32 </w:t>
      </w:r>
      <w:proofErr w:type="spellStart"/>
      <w:r>
        <w:rPr>
          <w:rFonts w:ascii="Times New Roman" w:hAnsi="Times New Roman"/>
          <w:sz w:val="26"/>
          <w:szCs w:val="26"/>
        </w:rPr>
        <w:t>тыс.руб</w:t>
      </w:r>
      <w:proofErr w:type="spellEnd"/>
      <w:r>
        <w:rPr>
          <w:rFonts w:ascii="Times New Roman" w:hAnsi="Times New Roman"/>
          <w:sz w:val="26"/>
          <w:szCs w:val="26"/>
        </w:rPr>
        <w:t xml:space="preserve">. </w:t>
      </w:r>
      <w:r>
        <w:rPr>
          <w:sz w:val="26"/>
          <w:szCs w:val="26"/>
        </w:rPr>
        <w:t xml:space="preserve">на оплату услуг по комплексному обслуживанию зданий, </w:t>
      </w:r>
      <w:proofErr w:type="gramStart"/>
      <w:r>
        <w:rPr>
          <w:sz w:val="26"/>
          <w:szCs w:val="26"/>
        </w:rPr>
        <w:t>уборке  прилегающей</w:t>
      </w:r>
      <w:proofErr w:type="gramEnd"/>
      <w:r>
        <w:rPr>
          <w:sz w:val="26"/>
          <w:szCs w:val="26"/>
        </w:rPr>
        <w:t xml:space="preserve"> территории, техническому обслуживанию автотранспорта, сопровождению программного обеспечения, охране зданий;</w:t>
      </w:r>
    </w:p>
    <w:p>
      <w:pPr>
        <w:spacing w:line="360" w:lineRule="auto"/>
        <w:ind w:left="708"/>
        <w:jc w:val="both"/>
        <w:rPr>
          <w:rFonts w:ascii="Times New Roman" w:hAnsi="Times New Roman"/>
          <w:sz w:val="26"/>
          <w:szCs w:val="26"/>
        </w:rPr>
      </w:pPr>
      <w:r>
        <w:rPr>
          <w:rFonts w:ascii="Times New Roman" w:hAnsi="Times New Roman"/>
          <w:sz w:val="26"/>
          <w:szCs w:val="26"/>
        </w:rPr>
        <w:t xml:space="preserve">- 5 218,97 </w:t>
      </w:r>
      <w:proofErr w:type="spellStart"/>
      <w:r>
        <w:rPr>
          <w:rFonts w:ascii="Times New Roman" w:hAnsi="Times New Roman"/>
          <w:sz w:val="26"/>
          <w:szCs w:val="26"/>
        </w:rPr>
        <w:t>тыс.руб</w:t>
      </w:r>
      <w:proofErr w:type="spellEnd"/>
      <w:r>
        <w:rPr>
          <w:rFonts w:ascii="Times New Roman" w:hAnsi="Times New Roman"/>
          <w:sz w:val="26"/>
          <w:szCs w:val="26"/>
        </w:rPr>
        <w:t>. на оплату коммунальных услуг;</w:t>
      </w:r>
    </w:p>
    <w:p>
      <w:pPr>
        <w:spacing w:line="360" w:lineRule="auto"/>
        <w:ind w:left="708"/>
        <w:jc w:val="both"/>
        <w:rPr>
          <w:sz w:val="26"/>
          <w:szCs w:val="26"/>
        </w:rPr>
      </w:pPr>
      <w:r>
        <w:rPr>
          <w:sz w:val="26"/>
          <w:szCs w:val="26"/>
        </w:rPr>
        <w:t xml:space="preserve">- 8 074,09 </w:t>
      </w:r>
      <w:proofErr w:type="spellStart"/>
      <w:r>
        <w:rPr>
          <w:sz w:val="26"/>
          <w:szCs w:val="26"/>
        </w:rPr>
        <w:t>тыс.руб</w:t>
      </w:r>
      <w:proofErr w:type="spellEnd"/>
      <w:r>
        <w:rPr>
          <w:sz w:val="26"/>
          <w:szCs w:val="26"/>
        </w:rPr>
        <w:t>. на приобретение материальных запасов;</w:t>
      </w:r>
    </w:p>
    <w:p>
      <w:pPr>
        <w:spacing w:line="360" w:lineRule="auto"/>
        <w:ind w:firstLine="708"/>
        <w:jc w:val="both"/>
        <w:rPr>
          <w:sz w:val="26"/>
          <w:szCs w:val="26"/>
        </w:rPr>
      </w:pPr>
      <w:r>
        <w:rPr>
          <w:rFonts w:ascii="Times New Roman" w:hAnsi="Times New Roman"/>
          <w:sz w:val="26"/>
          <w:szCs w:val="26"/>
        </w:rPr>
        <w:t>2) и</w:t>
      </w:r>
      <w:r>
        <w:rPr>
          <w:sz w:val="26"/>
          <w:szCs w:val="26"/>
        </w:rPr>
        <w:t xml:space="preserve">нформационные расходы Администрации ЗАТО Северск, как органа местного самоуправления, – 12 818,93 </w:t>
      </w:r>
      <w:proofErr w:type="spellStart"/>
      <w:r>
        <w:rPr>
          <w:sz w:val="26"/>
          <w:szCs w:val="26"/>
        </w:rPr>
        <w:t>тыс.руб</w:t>
      </w:r>
      <w:proofErr w:type="spellEnd"/>
      <w:r>
        <w:rPr>
          <w:sz w:val="26"/>
          <w:szCs w:val="26"/>
        </w:rPr>
        <w:t>.;</w:t>
      </w:r>
    </w:p>
    <w:p>
      <w:pPr>
        <w:spacing w:line="360" w:lineRule="auto"/>
        <w:ind w:firstLine="709"/>
        <w:jc w:val="both"/>
        <w:rPr>
          <w:sz w:val="26"/>
          <w:szCs w:val="26"/>
        </w:rPr>
      </w:pPr>
      <w:r>
        <w:rPr>
          <w:sz w:val="26"/>
          <w:szCs w:val="26"/>
        </w:rPr>
        <w:t>3) обеспечение деятельности МКУ «Ресурсный центр» - 5 696,05 </w:t>
      </w:r>
      <w:proofErr w:type="spellStart"/>
      <w:r>
        <w:rPr>
          <w:sz w:val="26"/>
          <w:szCs w:val="26"/>
        </w:rPr>
        <w:t>тыс.руб</w:t>
      </w:r>
      <w:proofErr w:type="spellEnd"/>
      <w:r>
        <w:rPr>
          <w:sz w:val="26"/>
          <w:szCs w:val="26"/>
        </w:rPr>
        <w:t>.;</w:t>
      </w:r>
    </w:p>
    <w:p>
      <w:pPr>
        <w:spacing w:line="360" w:lineRule="auto"/>
        <w:ind w:firstLine="708"/>
        <w:jc w:val="both"/>
        <w:rPr>
          <w:sz w:val="26"/>
          <w:szCs w:val="26"/>
        </w:rPr>
      </w:pPr>
      <w:r>
        <w:rPr>
          <w:sz w:val="26"/>
          <w:szCs w:val="26"/>
        </w:rPr>
        <w:t xml:space="preserve">4) выплаты, награжденным почетным званием «Почетный гражданин» - 2 457,58 </w:t>
      </w:r>
      <w:proofErr w:type="spellStart"/>
      <w:r>
        <w:rPr>
          <w:sz w:val="26"/>
          <w:szCs w:val="26"/>
        </w:rPr>
        <w:t>тыс.руб</w:t>
      </w:r>
      <w:proofErr w:type="spellEnd"/>
      <w:r>
        <w:rPr>
          <w:sz w:val="26"/>
          <w:szCs w:val="26"/>
        </w:rPr>
        <w:t>.;</w:t>
      </w:r>
    </w:p>
    <w:p>
      <w:pPr>
        <w:spacing w:line="360" w:lineRule="auto"/>
        <w:ind w:firstLine="708"/>
        <w:jc w:val="both"/>
        <w:rPr>
          <w:sz w:val="26"/>
          <w:szCs w:val="26"/>
        </w:rPr>
      </w:pPr>
      <w:r>
        <w:rPr>
          <w:sz w:val="26"/>
          <w:szCs w:val="26"/>
        </w:rPr>
        <w:t xml:space="preserve">5) оплата членских и целевых взносов в общей сумме 1 572,56 </w:t>
      </w:r>
      <w:proofErr w:type="spellStart"/>
      <w:r>
        <w:rPr>
          <w:sz w:val="26"/>
          <w:szCs w:val="26"/>
        </w:rPr>
        <w:t>тыс.руб</w:t>
      </w:r>
      <w:proofErr w:type="spellEnd"/>
      <w:r>
        <w:rPr>
          <w:sz w:val="26"/>
          <w:szCs w:val="26"/>
        </w:rPr>
        <w:t>., в том числе: 1 288,41 </w:t>
      </w:r>
      <w:proofErr w:type="spellStart"/>
      <w:r>
        <w:rPr>
          <w:sz w:val="26"/>
          <w:szCs w:val="26"/>
        </w:rPr>
        <w:t>тыс.руб</w:t>
      </w:r>
      <w:proofErr w:type="spellEnd"/>
      <w:r>
        <w:rPr>
          <w:sz w:val="26"/>
          <w:szCs w:val="26"/>
        </w:rPr>
        <w:t xml:space="preserve">. - в Ассоциацию ЗАТО атомной </w:t>
      </w:r>
      <w:proofErr w:type="gramStart"/>
      <w:r>
        <w:rPr>
          <w:sz w:val="26"/>
          <w:szCs w:val="26"/>
        </w:rPr>
        <w:t>промышленности;  284</w:t>
      </w:r>
      <w:proofErr w:type="gramEnd"/>
      <w:r>
        <w:rPr>
          <w:sz w:val="26"/>
          <w:szCs w:val="26"/>
        </w:rPr>
        <w:t>,15 </w:t>
      </w:r>
      <w:proofErr w:type="spellStart"/>
      <w:r>
        <w:rPr>
          <w:sz w:val="26"/>
          <w:szCs w:val="26"/>
        </w:rPr>
        <w:t>тыс.руб</w:t>
      </w:r>
      <w:proofErr w:type="spellEnd"/>
      <w:r>
        <w:rPr>
          <w:sz w:val="26"/>
          <w:szCs w:val="26"/>
        </w:rPr>
        <w:t>. - в Ассоциацию сибирских и дальневосточных городов.</w:t>
      </w:r>
    </w:p>
    <w:p>
      <w:pPr>
        <w:spacing w:line="360" w:lineRule="auto"/>
        <w:ind w:firstLine="708"/>
        <w:jc w:val="both"/>
        <w:rPr>
          <w:sz w:val="26"/>
          <w:szCs w:val="26"/>
        </w:rPr>
      </w:pPr>
      <w:r>
        <w:rPr>
          <w:sz w:val="26"/>
          <w:szCs w:val="26"/>
        </w:rPr>
        <w:t>6) единовременные поощрительные выплаты в соответствии с пунктом 44 статьи 28 Устава городского округа ЗАТО Северск в общей сумме 1 250,0 </w:t>
      </w:r>
      <w:proofErr w:type="spellStart"/>
      <w:r>
        <w:rPr>
          <w:sz w:val="26"/>
          <w:szCs w:val="26"/>
        </w:rPr>
        <w:t>тыс.руб</w:t>
      </w:r>
      <w:proofErr w:type="spellEnd"/>
      <w:r>
        <w:rPr>
          <w:sz w:val="26"/>
          <w:szCs w:val="26"/>
        </w:rPr>
        <w:t xml:space="preserve">. (Доска почета ЗАТО Северск - 750,0 </w:t>
      </w:r>
      <w:proofErr w:type="spellStart"/>
      <w:r>
        <w:rPr>
          <w:sz w:val="26"/>
          <w:szCs w:val="26"/>
        </w:rPr>
        <w:t>тыс.руб</w:t>
      </w:r>
      <w:proofErr w:type="spellEnd"/>
      <w:r>
        <w:rPr>
          <w:sz w:val="26"/>
          <w:szCs w:val="26"/>
        </w:rPr>
        <w:t xml:space="preserve">. (50 шт. по 15,0 </w:t>
      </w:r>
      <w:proofErr w:type="spellStart"/>
      <w:r>
        <w:rPr>
          <w:sz w:val="26"/>
          <w:szCs w:val="26"/>
        </w:rPr>
        <w:t>тыс.руб</w:t>
      </w:r>
      <w:proofErr w:type="spellEnd"/>
      <w:r>
        <w:rPr>
          <w:sz w:val="26"/>
          <w:szCs w:val="26"/>
        </w:rPr>
        <w:t>.</w:t>
      </w:r>
      <w:proofErr w:type="gramStart"/>
      <w:r>
        <w:rPr>
          <w:sz w:val="26"/>
          <w:szCs w:val="26"/>
        </w:rPr>
        <w:t xml:space="preserve">);   </w:t>
      </w:r>
      <w:proofErr w:type="gramEnd"/>
      <w:r>
        <w:rPr>
          <w:sz w:val="26"/>
          <w:szCs w:val="26"/>
        </w:rPr>
        <w:t xml:space="preserve">Почетная грамота ЗАТО Северск - 500,0 </w:t>
      </w:r>
      <w:proofErr w:type="spellStart"/>
      <w:r>
        <w:rPr>
          <w:sz w:val="26"/>
          <w:szCs w:val="26"/>
        </w:rPr>
        <w:t>тыс.руб</w:t>
      </w:r>
      <w:proofErr w:type="spellEnd"/>
      <w:r>
        <w:rPr>
          <w:sz w:val="26"/>
          <w:szCs w:val="26"/>
        </w:rPr>
        <w:t xml:space="preserve">. (25 шт. по 20,0 </w:t>
      </w:r>
      <w:proofErr w:type="spellStart"/>
      <w:r>
        <w:rPr>
          <w:sz w:val="26"/>
          <w:szCs w:val="26"/>
        </w:rPr>
        <w:t>тыс.руб</w:t>
      </w:r>
      <w:proofErr w:type="spellEnd"/>
      <w:r>
        <w:rPr>
          <w:sz w:val="26"/>
          <w:szCs w:val="26"/>
        </w:rPr>
        <w:t>.)).</w:t>
      </w:r>
    </w:p>
    <w:p>
      <w:pPr>
        <w:spacing w:line="360" w:lineRule="auto"/>
        <w:ind w:firstLine="708"/>
        <w:jc w:val="both"/>
        <w:rPr>
          <w:sz w:val="26"/>
          <w:szCs w:val="26"/>
        </w:rPr>
      </w:pPr>
    </w:p>
    <w:p>
      <w:pPr>
        <w:spacing w:line="360" w:lineRule="auto"/>
        <w:ind w:firstLine="708"/>
        <w:jc w:val="both"/>
        <w:rPr>
          <w:sz w:val="26"/>
          <w:szCs w:val="26"/>
        </w:rPr>
      </w:pPr>
    </w:p>
    <w:p>
      <w:pPr>
        <w:spacing w:line="360" w:lineRule="auto"/>
        <w:ind w:firstLine="708"/>
        <w:jc w:val="center"/>
        <w:rPr>
          <w:rFonts w:ascii="Times New Roman" w:hAnsi="Times New Roman"/>
          <w:sz w:val="26"/>
          <w:szCs w:val="26"/>
        </w:rPr>
      </w:pPr>
      <w:r>
        <w:rPr>
          <w:rFonts w:ascii="Times New Roman" w:hAnsi="Times New Roman"/>
          <w:b/>
          <w:sz w:val="26"/>
          <w:szCs w:val="26"/>
        </w:rPr>
        <w:lastRenderedPageBreak/>
        <w:t>2.8.3.</w:t>
      </w:r>
      <w:r>
        <w:rPr>
          <w:rFonts w:ascii="Times New Roman" w:hAnsi="Times New Roman"/>
          <w:b/>
          <w:color w:val="000000"/>
          <w:sz w:val="26"/>
          <w:szCs w:val="26"/>
        </w:rPr>
        <w:t> Непрограммные расходы по Счетной палате ЗАТО Северск</w:t>
      </w:r>
    </w:p>
    <w:p>
      <w:pPr>
        <w:tabs>
          <w:tab w:val="left" w:pos="993"/>
        </w:tabs>
        <w:spacing w:line="360" w:lineRule="auto"/>
        <w:ind w:firstLine="709"/>
        <w:jc w:val="both"/>
        <w:rPr>
          <w:rFonts w:ascii="Times New Roman" w:hAnsi="Times New Roman"/>
          <w:sz w:val="26"/>
          <w:szCs w:val="26"/>
        </w:rPr>
      </w:pPr>
      <w:r>
        <w:rPr>
          <w:rFonts w:ascii="Times New Roman" w:hAnsi="Times New Roman"/>
          <w:sz w:val="26"/>
          <w:szCs w:val="26"/>
        </w:rPr>
        <w:t xml:space="preserve">Финансовое обеспечение расходов по Счетной палате ЗАТО Северск предусмотрено на 2022 год в объеме 15 623,55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 12 480,88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12 266,58 </w:t>
      </w:r>
      <w:proofErr w:type="spellStart"/>
      <w:r>
        <w:rPr>
          <w:rFonts w:ascii="Times New Roman" w:hAnsi="Times New Roman"/>
          <w:sz w:val="26"/>
          <w:szCs w:val="26"/>
        </w:rPr>
        <w:t>тыс.руб</w:t>
      </w:r>
      <w:proofErr w:type="spellEnd"/>
      <w:r>
        <w:rPr>
          <w:rFonts w:ascii="Times New Roman" w:hAnsi="Times New Roman"/>
          <w:sz w:val="26"/>
          <w:szCs w:val="26"/>
        </w:rPr>
        <w:t>.</w:t>
      </w:r>
    </w:p>
    <w:p>
      <w:pPr>
        <w:tabs>
          <w:tab w:val="left" w:pos="993"/>
        </w:tabs>
        <w:spacing w:line="360" w:lineRule="auto"/>
        <w:ind w:firstLine="709"/>
        <w:jc w:val="both"/>
        <w:rPr>
          <w:rFonts w:ascii="Times New Roman" w:hAnsi="Times New Roman"/>
          <w:sz w:val="26"/>
          <w:szCs w:val="26"/>
        </w:rPr>
      </w:pPr>
      <w:r>
        <w:rPr>
          <w:rFonts w:ascii="Times New Roman" w:hAnsi="Times New Roman"/>
          <w:sz w:val="26"/>
          <w:szCs w:val="26"/>
        </w:rPr>
        <w:t xml:space="preserve">На 2022 год предусмотрены следующие расходы: </w:t>
      </w:r>
    </w:p>
    <w:p>
      <w:pPr>
        <w:pStyle w:val="aff1"/>
        <w:spacing w:line="360" w:lineRule="auto"/>
        <w:ind w:left="709"/>
        <w:jc w:val="both"/>
        <w:rPr>
          <w:rFonts w:ascii="Times New Roman" w:hAnsi="Times New Roman"/>
          <w:sz w:val="26"/>
          <w:szCs w:val="26"/>
        </w:rPr>
      </w:pPr>
      <w:r>
        <w:rPr>
          <w:rFonts w:ascii="Times New Roman" w:hAnsi="Times New Roman"/>
          <w:sz w:val="26"/>
          <w:szCs w:val="26"/>
        </w:rPr>
        <w:t xml:space="preserve">1) обеспечение деятельности – 15 598,55 </w:t>
      </w:r>
      <w:proofErr w:type="spellStart"/>
      <w:r>
        <w:rPr>
          <w:rFonts w:ascii="Times New Roman" w:hAnsi="Times New Roman"/>
          <w:sz w:val="26"/>
          <w:szCs w:val="26"/>
        </w:rPr>
        <w:t>тыс.руб</w:t>
      </w:r>
      <w:proofErr w:type="spellEnd"/>
      <w:r>
        <w:rPr>
          <w:rFonts w:ascii="Times New Roman" w:hAnsi="Times New Roman"/>
          <w:sz w:val="26"/>
          <w:szCs w:val="26"/>
        </w:rPr>
        <w:t>., из них:</w:t>
      </w:r>
    </w:p>
    <w:p>
      <w:pPr>
        <w:pStyle w:val="aff1"/>
        <w:spacing w:line="360" w:lineRule="auto"/>
        <w:ind w:left="709"/>
        <w:jc w:val="both"/>
        <w:rPr>
          <w:rFonts w:ascii="Times New Roman" w:hAnsi="Times New Roman"/>
          <w:sz w:val="26"/>
          <w:szCs w:val="26"/>
        </w:rPr>
      </w:pPr>
      <w:r>
        <w:rPr>
          <w:rFonts w:ascii="Times New Roman" w:hAnsi="Times New Roman"/>
          <w:sz w:val="26"/>
          <w:szCs w:val="26"/>
        </w:rPr>
        <w:t xml:space="preserve">- 12 806,10 </w:t>
      </w:r>
      <w:proofErr w:type="spellStart"/>
      <w:r>
        <w:rPr>
          <w:rFonts w:ascii="Times New Roman" w:hAnsi="Times New Roman"/>
          <w:sz w:val="26"/>
          <w:szCs w:val="26"/>
        </w:rPr>
        <w:t>тыс.руб</w:t>
      </w:r>
      <w:proofErr w:type="spellEnd"/>
      <w:r>
        <w:rPr>
          <w:rFonts w:ascii="Times New Roman" w:hAnsi="Times New Roman"/>
          <w:sz w:val="26"/>
          <w:szCs w:val="26"/>
        </w:rPr>
        <w:t>. на заработную плату с начислениями;</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 xml:space="preserve">- 1 309,84 тыс. руб.  </w:t>
      </w:r>
      <w:proofErr w:type="gramStart"/>
      <w:r>
        <w:rPr>
          <w:rFonts w:ascii="Times New Roman" w:hAnsi="Times New Roman"/>
          <w:sz w:val="26"/>
          <w:szCs w:val="26"/>
        </w:rPr>
        <w:t>на</w:t>
      </w:r>
      <w:proofErr w:type="gramEnd"/>
      <w:r>
        <w:rPr>
          <w:rFonts w:ascii="Times New Roman" w:hAnsi="Times New Roman"/>
          <w:sz w:val="26"/>
          <w:szCs w:val="26"/>
        </w:rPr>
        <w:t xml:space="preserve"> оказание услуг по информационному и программному сопровождению;</w:t>
      </w:r>
    </w:p>
    <w:p>
      <w:pPr>
        <w:pStyle w:val="aff1"/>
        <w:spacing w:line="360" w:lineRule="auto"/>
        <w:ind w:left="709"/>
        <w:jc w:val="both"/>
        <w:rPr>
          <w:rFonts w:ascii="Times New Roman" w:hAnsi="Times New Roman"/>
          <w:sz w:val="26"/>
          <w:szCs w:val="26"/>
        </w:rPr>
      </w:pPr>
      <w:r>
        <w:rPr>
          <w:rFonts w:ascii="Times New Roman" w:hAnsi="Times New Roman"/>
          <w:sz w:val="26"/>
          <w:szCs w:val="26"/>
        </w:rPr>
        <w:t xml:space="preserve"> - 267,37 </w:t>
      </w:r>
      <w:proofErr w:type="spellStart"/>
      <w:r>
        <w:rPr>
          <w:rFonts w:ascii="Times New Roman" w:hAnsi="Times New Roman"/>
          <w:sz w:val="26"/>
          <w:szCs w:val="26"/>
        </w:rPr>
        <w:t>тыс.руб</w:t>
      </w:r>
      <w:proofErr w:type="spellEnd"/>
      <w:r>
        <w:rPr>
          <w:rFonts w:ascii="Times New Roman" w:hAnsi="Times New Roman"/>
          <w:sz w:val="26"/>
          <w:szCs w:val="26"/>
        </w:rPr>
        <w:t>. на оплату коммунальных услуг.</w:t>
      </w:r>
    </w:p>
    <w:p>
      <w:pPr>
        <w:pStyle w:val="aff1"/>
        <w:spacing w:line="360" w:lineRule="auto"/>
        <w:ind w:left="0" w:firstLine="709"/>
        <w:jc w:val="both"/>
        <w:rPr>
          <w:rFonts w:ascii="Times New Roman" w:hAnsi="Times New Roman"/>
          <w:sz w:val="26"/>
          <w:szCs w:val="26"/>
        </w:rPr>
      </w:pPr>
      <w:r>
        <w:rPr>
          <w:rFonts w:ascii="Times New Roman" w:hAnsi="Times New Roman"/>
          <w:sz w:val="26"/>
          <w:szCs w:val="26"/>
        </w:rPr>
        <w:t xml:space="preserve">2) оплата членского взноса в Союз муниципальных контрольно-счетных органов – 25,0 </w:t>
      </w:r>
      <w:proofErr w:type="spellStart"/>
      <w:r>
        <w:rPr>
          <w:rFonts w:ascii="Times New Roman" w:hAnsi="Times New Roman"/>
          <w:sz w:val="26"/>
          <w:szCs w:val="26"/>
        </w:rPr>
        <w:t>тыс.руб</w:t>
      </w:r>
      <w:proofErr w:type="spellEnd"/>
      <w:r>
        <w:rPr>
          <w:rFonts w:ascii="Times New Roman" w:hAnsi="Times New Roman"/>
          <w:sz w:val="26"/>
          <w:szCs w:val="26"/>
        </w:rPr>
        <w:t>.</w:t>
      </w:r>
    </w:p>
    <w:p>
      <w:pPr>
        <w:pStyle w:val="aff1"/>
        <w:spacing w:line="360" w:lineRule="auto"/>
        <w:ind w:left="0" w:firstLine="709"/>
        <w:jc w:val="both"/>
        <w:rPr>
          <w:rFonts w:ascii="Times New Roman" w:hAnsi="Times New Roman"/>
          <w:b/>
          <w:sz w:val="26"/>
          <w:szCs w:val="26"/>
        </w:rPr>
      </w:pPr>
    </w:p>
    <w:p>
      <w:pPr>
        <w:spacing w:line="360" w:lineRule="auto"/>
        <w:ind w:firstLine="708"/>
        <w:jc w:val="center"/>
        <w:rPr>
          <w:rFonts w:ascii="Times New Roman" w:hAnsi="Times New Roman"/>
          <w:b/>
          <w:color w:val="000000"/>
          <w:sz w:val="26"/>
          <w:szCs w:val="26"/>
        </w:rPr>
      </w:pPr>
      <w:r>
        <w:rPr>
          <w:rFonts w:ascii="Times New Roman" w:hAnsi="Times New Roman"/>
          <w:b/>
          <w:sz w:val="26"/>
          <w:szCs w:val="26"/>
        </w:rPr>
        <w:t>2.8.4.</w:t>
      </w:r>
      <w:r>
        <w:rPr>
          <w:rFonts w:ascii="Times New Roman" w:hAnsi="Times New Roman"/>
          <w:b/>
          <w:color w:val="000000"/>
          <w:sz w:val="26"/>
          <w:szCs w:val="26"/>
        </w:rPr>
        <w:t xml:space="preserve"> Непрограммные расходы </w:t>
      </w:r>
    </w:p>
    <w:p>
      <w:pPr>
        <w:spacing w:line="360" w:lineRule="auto"/>
        <w:ind w:firstLine="708"/>
        <w:jc w:val="center"/>
        <w:rPr>
          <w:rFonts w:ascii="Times New Roman" w:hAnsi="Times New Roman"/>
          <w:b/>
          <w:color w:val="000000"/>
          <w:sz w:val="26"/>
          <w:szCs w:val="26"/>
        </w:rPr>
      </w:pPr>
      <w:proofErr w:type="gramStart"/>
      <w:r>
        <w:rPr>
          <w:rFonts w:ascii="Times New Roman" w:hAnsi="Times New Roman"/>
          <w:b/>
          <w:color w:val="000000"/>
          <w:sz w:val="26"/>
          <w:szCs w:val="26"/>
        </w:rPr>
        <w:t>по</w:t>
      </w:r>
      <w:proofErr w:type="gramEnd"/>
      <w:r>
        <w:rPr>
          <w:rFonts w:ascii="Times New Roman" w:hAnsi="Times New Roman"/>
          <w:b/>
          <w:color w:val="000000"/>
          <w:sz w:val="26"/>
          <w:szCs w:val="26"/>
        </w:rPr>
        <w:t xml:space="preserve"> Финансовому управлению ЗАТО Северск</w:t>
      </w:r>
    </w:p>
    <w:p>
      <w:pPr>
        <w:spacing w:line="360" w:lineRule="auto"/>
        <w:ind w:firstLine="708"/>
        <w:jc w:val="both"/>
        <w:rPr>
          <w:rFonts w:ascii="Times New Roman" w:hAnsi="Times New Roman"/>
          <w:sz w:val="26"/>
          <w:szCs w:val="26"/>
        </w:rPr>
      </w:pPr>
      <w:r>
        <w:rPr>
          <w:rFonts w:ascii="Times New Roman" w:hAnsi="Times New Roman"/>
          <w:sz w:val="26"/>
          <w:szCs w:val="26"/>
        </w:rPr>
        <w:t xml:space="preserve">По Финансовому управлению ЗАТО Северск предусмотрены непрограммные расходы на 2022 год </w:t>
      </w:r>
      <w:proofErr w:type="gramStart"/>
      <w:r>
        <w:rPr>
          <w:rFonts w:ascii="Times New Roman" w:hAnsi="Times New Roman"/>
          <w:sz w:val="26"/>
          <w:szCs w:val="26"/>
        </w:rPr>
        <w:t>в  сумме</w:t>
      </w:r>
      <w:proofErr w:type="gramEnd"/>
      <w:r>
        <w:rPr>
          <w:rFonts w:ascii="Times New Roman" w:hAnsi="Times New Roman"/>
          <w:sz w:val="26"/>
          <w:szCs w:val="26"/>
        </w:rPr>
        <w:t xml:space="preserve"> 8 835,30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2023 год в сумме 60 893,97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в сумме 119 368,97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before="120"/>
        <w:ind w:firstLine="709"/>
        <w:rPr>
          <w:rFonts w:ascii="Times New Roman" w:hAnsi="Times New Roman"/>
          <w:sz w:val="26"/>
          <w:szCs w:val="26"/>
        </w:rPr>
      </w:pPr>
      <w:r>
        <w:rPr>
          <w:rFonts w:ascii="Times New Roman" w:hAnsi="Times New Roman"/>
          <w:sz w:val="26"/>
          <w:szCs w:val="26"/>
        </w:rPr>
        <w:t>Таблица 95 -  Ассигнования по непрограммным расходам Финансового управления Администрации ЗАТО Северск</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134"/>
        <w:gridCol w:w="1276"/>
        <w:gridCol w:w="709"/>
        <w:gridCol w:w="1417"/>
        <w:gridCol w:w="1276"/>
      </w:tblGrid>
      <w:tr>
        <w:trPr>
          <w:trHeight w:val="249"/>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Наименование</w:t>
            </w:r>
          </w:p>
        </w:tc>
        <w:tc>
          <w:tcPr>
            <w:tcW w:w="2551" w:type="dxa"/>
            <w:gridSpan w:val="2"/>
            <w:tcBorders>
              <w:top w:val="single" w:sz="4" w:space="0" w:color="auto"/>
              <w:left w:val="single" w:sz="4" w:space="0" w:color="auto"/>
              <w:right w:val="single" w:sz="4" w:space="0" w:color="auto"/>
            </w:tcBorders>
            <w:vAlign w:val="center"/>
          </w:tcPr>
          <w:p>
            <w:pPr>
              <w:jc w:val="center"/>
              <w:rPr>
                <w:rFonts w:ascii="Times New Roman" w:hAnsi="Times New Roman"/>
                <w:sz w:val="22"/>
                <w:szCs w:val="22"/>
              </w:rPr>
            </w:pPr>
            <w:r>
              <w:rPr>
                <w:rFonts w:ascii="Times New Roman" w:hAnsi="Times New Roman"/>
                <w:sz w:val="22"/>
                <w:szCs w:val="22"/>
              </w:rPr>
              <w:t>2021 год</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 2022 года</w:t>
            </w:r>
          </w:p>
        </w:tc>
        <w:tc>
          <w:tcPr>
            <w:tcW w:w="1417" w:type="dxa"/>
            <w:vMerge w:val="restart"/>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2023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276" w:type="dxa"/>
            <w:vMerge w:val="restart"/>
            <w:tcBorders>
              <w:top w:val="single" w:sz="4" w:space="0" w:color="auto"/>
              <w:left w:val="single" w:sz="4" w:space="0" w:color="auto"/>
              <w:right w:val="single" w:sz="4" w:space="0" w:color="auto"/>
            </w:tcBorders>
            <w:vAlign w:val="center"/>
            <w:hideMark/>
          </w:tcPr>
          <w:p>
            <w:pPr>
              <w:jc w:val="center"/>
              <w:rPr>
                <w:rFonts w:ascii="Times New Roman" w:hAnsi="Times New Roman"/>
                <w:sz w:val="22"/>
                <w:szCs w:val="22"/>
              </w:rPr>
            </w:pPr>
            <w:r>
              <w:rPr>
                <w:rFonts w:ascii="Times New Roman" w:hAnsi="Times New Roman"/>
                <w:sz w:val="22"/>
                <w:szCs w:val="22"/>
              </w:rPr>
              <w:t>Прогноз</w:t>
            </w:r>
          </w:p>
          <w:p>
            <w:pPr>
              <w:jc w:val="center"/>
              <w:rPr>
                <w:rFonts w:ascii="Times New Roman" w:hAnsi="Times New Roman"/>
                <w:sz w:val="22"/>
                <w:szCs w:val="22"/>
              </w:rPr>
            </w:pPr>
            <w:r>
              <w:rPr>
                <w:rFonts w:ascii="Times New Roman" w:hAnsi="Times New Roman"/>
                <w:sz w:val="22"/>
                <w:szCs w:val="22"/>
              </w:rPr>
              <w:t xml:space="preserve">2024 года, </w:t>
            </w:r>
            <w:proofErr w:type="spellStart"/>
            <w:r>
              <w:rPr>
                <w:rFonts w:ascii="Times New Roman" w:hAnsi="Times New Roman"/>
                <w:sz w:val="22"/>
                <w:szCs w:val="22"/>
              </w:rPr>
              <w:t>тыс.руб</w:t>
            </w:r>
            <w:proofErr w:type="spellEnd"/>
            <w:r>
              <w:rPr>
                <w:rFonts w:ascii="Times New Roman" w:hAnsi="Times New Roman"/>
                <w:sz w:val="22"/>
                <w:szCs w:val="22"/>
              </w:rPr>
              <w:t>.</w:t>
            </w:r>
          </w:p>
        </w:tc>
      </w:tr>
      <w:tr>
        <w:trPr>
          <w:trHeight w:val="256"/>
        </w:trPr>
        <w:tc>
          <w:tcPr>
            <w:tcW w:w="2552" w:type="dxa"/>
            <w:vMerge/>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c>
          <w:tcPr>
            <w:tcW w:w="1417" w:type="dxa"/>
            <w:tcBorders>
              <w:left w:val="single" w:sz="4" w:space="0" w:color="auto"/>
              <w:bottom w:val="single" w:sz="4" w:space="0" w:color="auto"/>
              <w:right w:val="single" w:sz="4" w:space="0" w:color="auto"/>
            </w:tcBorders>
            <w:vAlign w:val="center"/>
          </w:tcPr>
          <w:p>
            <w:pPr>
              <w:jc w:val="center"/>
              <w:rPr>
                <w:rFonts w:ascii="Times New Roman" w:hAnsi="Times New Roman"/>
                <w:sz w:val="22"/>
                <w:szCs w:val="22"/>
              </w:rPr>
            </w:pPr>
            <w:proofErr w:type="spellStart"/>
            <w:proofErr w:type="gramStart"/>
            <w:r>
              <w:rPr>
                <w:rFonts w:ascii="Times New Roman" w:hAnsi="Times New Roman"/>
                <w:sz w:val="22"/>
                <w:szCs w:val="22"/>
              </w:rPr>
              <w:t>Перво</w:t>
            </w:r>
            <w:proofErr w:type="spellEnd"/>
            <w:r>
              <w:rPr>
                <w:rFonts w:ascii="Times New Roman" w:hAnsi="Times New Roman"/>
                <w:sz w:val="22"/>
                <w:szCs w:val="22"/>
              </w:rPr>
              <w:t>-начально</w:t>
            </w:r>
            <w:proofErr w:type="gramEnd"/>
          </w:p>
          <w:p>
            <w:pPr>
              <w:jc w:val="center"/>
              <w:rPr>
                <w:rFonts w:ascii="Times New Roman" w:hAnsi="Times New Roman"/>
                <w:sz w:val="22"/>
                <w:szCs w:val="22"/>
              </w:rPr>
            </w:pPr>
            <w:proofErr w:type="gramStart"/>
            <w:r>
              <w:rPr>
                <w:rFonts w:ascii="Times New Roman" w:hAnsi="Times New Roman"/>
                <w:sz w:val="22"/>
                <w:szCs w:val="22"/>
              </w:rPr>
              <w:t>утверждено</w:t>
            </w:r>
            <w:proofErr w:type="gramEnd"/>
            <w:r>
              <w:rPr>
                <w:rFonts w:ascii="Times New Roman" w:hAnsi="Times New Roman"/>
                <w:sz w:val="22"/>
                <w:szCs w:val="22"/>
              </w:rPr>
              <w:t>,</w:t>
            </w:r>
          </w:p>
          <w:p>
            <w:pPr>
              <w:jc w:val="center"/>
              <w:rPr>
                <w:rFonts w:ascii="Times New Roman" w:hAnsi="Times New Roman"/>
                <w:sz w:val="22"/>
                <w:szCs w:val="22"/>
              </w:rPr>
            </w:pPr>
            <w:proofErr w:type="spellStart"/>
            <w:r>
              <w:rPr>
                <w:rFonts w:ascii="Times New Roman" w:hAnsi="Times New Roman"/>
                <w:sz w:val="22"/>
                <w:szCs w:val="22"/>
              </w:rPr>
              <w:t>тыс.руб</w:t>
            </w:r>
            <w:proofErr w:type="spellEnd"/>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sz w:val="22"/>
                <w:szCs w:val="22"/>
              </w:rPr>
            </w:pPr>
            <w:r>
              <w:rPr>
                <w:rFonts w:ascii="Times New Roman" w:hAnsi="Times New Roman"/>
                <w:bCs/>
                <w:sz w:val="22"/>
                <w:szCs w:val="22"/>
              </w:rPr>
              <w:t>Оценка,</w:t>
            </w:r>
          </w:p>
          <w:p>
            <w:pPr>
              <w:jc w:val="center"/>
              <w:rPr>
                <w:rFonts w:ascii="Times New Roman" w:hAnsi="Times New Roman"/>
                <w:sz w:val="22"/>
                <w:szCs w:val="22"/>
              </w:rPr>
            </w:pPr>
            <w:proofErr w:type="spellStart"/>
            <w:r>
              <w:rPr>
                <w:rFonts w:ascii="Times New Roman" w:hAnsi="Times New Roman"/>
                <w:bCs/>
                <w:sz w:val="22"/>
                <w:szCs w:val="22"/>
              </w:rPr>
              <w:t>тыс.руб</w:t>
            </w:r>
            <w:proofErr w:type="spellEnd"/>
            <w:r>
              <w:rPr>
                <w:rFonts w:ascii="Times New Roman" w:hAnsi="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2"/>
                <w:szCs w:val="22"/>
              </w:rPr>
            </w:pPr>
            <w:r>
              <w:rPr>
                <w:rFonts w:ascii="Times New Roman" w:hAnsi="Times New Roman"/>
                <w:color w:val="000000"/>
                <w:sz w:val="22"/>
                <w:szCs w:val="22"/>
              </w:rPr>
              <w:t>Сумма,</w:t>
            </w:r>
          </w:p>
          <w:p>
            <w:pPr>
              <w:jc w:val="center"/>
              <w:rPr>
                <w:rFonts w:ascii="Times New Roman" w:hAnsi="Times New Roman"/>
                <w:bCs/>
                <w:sz w:val="22"/>
                <w:szCs w:val="22"/>
              </w:rPr>
            </w:pPr>
            <w:proofErr w:type="spellStart"/>
            <w:r>
              <w:rPr>
                <w:rFonts w:ascii="Times New Roman" w:hAnsi="Times New Roman"/>
                <w:color w:val="000000"/>
                <w:sz w:val="22"/>
                <w:szCs w:val="22"/>
              </w:rPr>
              <w:t>тыс.руб</w:t>
            </w:r>
            <w:proofErr w:type="spellEnd"/>
            <w:r>
              <w:rPr>
                <w:rFonts w:ascii="Times New Roman" w:hAnsi="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Cs/>
                <w:color w:val="000000"/>
                <w:sz w:val="22"/>
                <w:szCs w:val="22"/>
              </w:rPr>
            </w:pPr>
            <w:r>
              <w:rPr>
                <w:rFonts w:ascii="Times New Roman" w:hAnsi="Times New Roman"/>
                <w:color w:val="000000"/>
                <w:sz w:val="22"/>
                <w:szCs w:val="22"/>
              </w:rPr>
              <w:t>%</w:t>
            </w:r>
          </w:p>
        </w:tc>
        <w:tc>
          <w:tcPr>
            <w:tcW w:w="1417" w:type="dxa"/>
            <w:vMerge/>
            <w:tcBorders>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c>
          <w:tcPr>
            <w:tcW w:w="1276" w:type="dxa"/>
            <w:vMerge/>
            <w:tcBorders>
              <w:left w:val="single" w:sz="4" w:space="0" w:color="auto"/>
              <w:bottom w:val="single" w:sz="4" w:space="0" w:color="auto"/>
              <w:right w:val="single" w:sz="4" w:space="0" w:color="auto"/>
            </w:tcBorders>
            <w:vAlign w:val="center"/>
            <w:hideMark/>
          </w:tcPr>
          <w:p>
            <w:pPr>
              <w:rPr>
                <w:rFonts w:ascii="Times New Roman" w:hAnsi="Times New Roman"/>
                <w:sz w:val="22"/>
                <w:szCs w:val="22"/>
                <w:highlight w:val="yellow"/>
              </w:rPr>
            </w:pPr>
          </w:p>
        </w:tc>
      </w:tr>
      <w:tr>
        <w:trPr>
          <w:trHeight w:val="493"/>
        </w:trPr>
        <w:tc>
          <w:tcPr>
            <w:tcW w:w="2552" w:type="dxa"/>
            <w:tcBorders>
              <w:top w:val="single" w:sz="4" w:space="0" w:color="auto"/>
              <w:left w:val="single" w:sz="4" w:space="0" w:color="auto"/>
              <w:bottom w:val="single" w:sz="4" w:space="0" w:color="auto"/>
              <w:right w:val="single" w:sz="4" w:space="0" w:color="auto"/>
            </w:tcBorders>
            <w:vAlign w:val="center"/>
            <w:hideMark/>
          </w:tcPr>
          <w:p>
            <w:pPr>
              <w:jc w:val="both"/>
              <w:rPr>
                <w:rFonts w:ascii="Times New Roman" w:hAnsi="Times New Roman"/>
                <w:sz w:val="22"/>
                <w:szCs w:val="22"/>
              </w:rPr>
            </w:pPr>
            <w:r>
              <w:rPr>
                <w:rFonts w:ascii="Times New Roman" w:hAnsi="Times New Roman"/>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7 019,56</w:t>
            </w:r>
          </w:p>
        </w:tc>
        <w:tc>
          <w:tcPr>
            <w:tcW w:w="1134"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2 539,14</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highlight w:val="yellow"/>
              </w:rPr>
            </w:pPr>
            <w:r>
              <w:rPr>
                <w:rFonts w:ascii="Times New Roman" w:hAnsi="Times New Roman"/>
                <w:sz w:val="22"/>
                <w:szCs w:val="22"/>
              </w:rPr>
              <w:t>8 835,30</w:t>
            </w:r>
          </w:p>
        </w:tc>
        <w:tc>
          <w:tcPr>
            <w:tcW w:w="709"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color w:val="000000"/>
                <w:sz w:val="22"/>
                <w:szCs w:val="22"/>
              </w:rPr>
            </w:pPr>
            <w:r>
              <w:rPr>
                <w:rFonts w:ascii="Times New Roman" w:hAnsi="Times New Roman"/>
                <w:color w:val="000000"/>
                <w:sz w:val="22"/>
                <w:szCs w:val="22"/>
              </w:rPr>
              <w:t xml:space="preserve">3,47 </w:t>
            </w:r>
          </w:p>
        </w:tc>
        <w:tc>
          <w:tcPr>
            <w:tcW w:w="1417"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60 893,97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119 368,97</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фонд непредвиденных расходов</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5 593,99</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2 292,08</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7 409,73</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color w:val="000000"/>
                <w:sz w:val="22"/>
                <w:szCs w:val="22"/>
              </w:rPr>
            </w:pPr>
            <w:r>
              <w:rPr>
                <w:rFonts w:ascii="Times New Roman" w:hAnsi="Times New Roman"/>
                <w:color w:val="000000"/>
                <w:sz w:val="22"/>
                <w:szCs w:val="22"/>
              </w:rPr>
              <w:t xml:space="preserve">3,23 </w:t>
            </w:r>
          </w:p>
        </w:tc>
        <w:tc>
          <w:tcPr>
            <w:tcW w:w="1417"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2 843,10</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2 843,10</w:t>
            </w:r>
          </w:p>
        </w:tc>
      </w:tr>
      <w:tr>
        <w:tc>
          <w:tcPr>
            <w:tcW w:w="2552" w:type="dxa"/>
            <w:tcBorders>
              <w:top w:val="single" w:sz="4" w:space="0" w:color="auto"/>
              <w:left w:val="single" w:sz="4" w:space="0" w:color="auto"/>
              <w:bottom w:val="single" w:sz="4" w:space="0" w:color="auto"/>
              <w:right w:val="single" w:sz="4" w:space="0" w:color="auto"/>
            </w:tcBorders>
            <w:vAlign w:val="center"/>
            <w:hideMark/>
          </w:tcPr>
          <w:p>
            <w:pPr>
              <w:rPr>
                <w:rFonts w:ascii="Times New Roman" w:hAnsi="Times New Roman"/>
                <w:sz w:val="22"/>
                <w:szCs w:val="22"/>
              </w:rPr>
            </w:pPr>
            <w:r>
              <w:rPr>
                <w:rFonts w:ascii="Times New Roman" w:hAnsi="Times New Roman"/>
                <w:sz w:val="22"/>
                <w:szCs w:val="22"/>
              </w:rPr>
              <w:t>- резервный фонд по предупреждению и ликвидации ЧС и последствий стихийных бедствий</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1 425,57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247,06</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1 425,57</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color w:val="000000"/>
                <w:sz w:val="22"/>
                <w:szCs w:val="22"/>
              </w:rPr>
            </w:pPr>
            <w:r>
              <w:rPr>
                <w:rFonts w:ascii="Times New Roman" w:hAnsi="Times New Roman"/>
                <w:color w:val="000000"/>
                <w:sz w:val="22"/>
                <w:szCs w:val="22"/>
              </w:rPr>
              <w:t>5,77</w:t>
            </w:r>
          </w:p>
        </w:tc>
        <w:tc>
          <w:tcPr>
            <w:tcW w:w="1417"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997,87</w:t>
            </w:r>
          </w:p>
        </w:tc>
        <w:tc>
          <w:tcPr>
            <w:tcW w:w="1276" w:type="dxa"/>
            <w:tcBorders>
              <w:top w:val="single" w:sz="4" w:space="0" w:color="auto"/>
              <w:left w:val="single" w:sz="4" w:space="0" w:color="auto"/>
              <w:bottom w:val="single" w:sz="4" w:space="0" w:color="auto"/>
              <w:right w:val="single" w:sz="4" w:space="0" w:color="auto"/>
            </w:tcBorders>
            <w:vAlign w:val="center"/>
            <w:hideMark/>
          </w:tcPr>
          <w:p>
            <w:pPr>
              <w:jc w:val="right"/>
              <w:rPr>
                <w:rFonts w:ascii="Times New Roman" w:hAnsi="Times New Roman"/>
                <w:sz w:val="22"/>
                <w:szCs w:val="22"/>
              </w:rPr>
            </w:pPr>
            <w:r>
              <w:rPr>
                <w:rFonts w:ascii="Times New Roman" w:hAnsi="Times New Roman"/>
                <w:sz w:val="22"/>
                <w:szCs w:val="22"/>
              </w:rPr>
              <w:t>997,87</w:t>
            </w:r>
          </w:p>
        </w:tc>
      </w:tr>
      <w:tr>
        <w:tc>
          <w:tcPr>
            <w:tcW w:w="2552" w:type="dxa"/>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sz w:val="22"/>
                <w:szCs w:val="22"/>
              </w:rPr>
            </w:pPr>
            <w:r>
              <w:rPr>
                <w:rFonts w:ascii="Times New Roman" w:hAnsi="Times New Roman"/>
                <w:sz w:val="22"/>
                <w:szCs w:val="22"/>
              </w:rPr>
              <w:t>- 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57 053,00</w:t>
            </w:r>
          </w:p>
        </w:tc>
        <w:tc>
          <w:tcPr>
            <w:tcW w:w="1276" w:type="dxa"/>
            <w:tcBorders>
              <w:top w:val="single" w:sz="4" w:space="0" w:color="auto"/>
              <w:left w:val="single" w:sz="4" w:space="0" w:color="auto"/>
              <w:bottom w:val="single" w:sz="4" w:space="0" w:color="auto"/>
              <w:right w:val="single" w:sz="4" w:space="0" w:color="auto"/>
            </w:tcBorders>
            <w:vAlign w:val="center"/>
          </w:tcPr>
          <w:p>
            <w:pPr>
              <w:jc w:val="right"/>
              <w:rPr>
                <w:rFonts w:ascii="Times New Roman" w:hAnsi="Times New Roman"/>
                <w:sz w:val="22"/>
                <w:szCs w:val="22"/>
              </w:rPr>
            </w:pPr>
            <w:r>
              <w:rPr>
                <w:rFonts w:ascii="Times New Roman" w:hAnsi="Times New Roman"/>
                <w:sz w:val="22"/>
                <w:szCs w:val="22"/>
              </w:rPr>
              <w:t>115 528,00</w:t>
            </w:r>
          </w:p>
        </w:tc>
      </w:tr>
    </w:tbl>
    <w:p>
      <w:pPr>
        <w:pStyle w:val="aff1"/>
        <w:spacing w:line="360" w:lineRule="auto"/>
        <w:ind w:left="709"/>
        <w:jc w:val="both"/>
        <w:rPr>
          <w:rFonts w:ascii="Times New Roman" w:hAnsi="Times New Roman"/>
          <w:sz w:val="26"/>
          <w:szCs w:val="26"/>
          <w:highlight w:val="yellow"/>
        </w:rPr>
      </w:pPr>
    </w:p>
    <w:p>
      <w:pPr>
        <w:spacing w:line="360" w:lineRule="auto"/>
        <w:ind w:firstLine="708"/>
        <w:jc w:val="both"/>
        <w:rPr>
          <w:rFonts w:ascii="Times New Roman" w:hAnsi="Times New Roman"/>
          <w:sz w:val="26"/>
          <w:szCs w:val="26"/>
        </w:rPr>
      </w:pPr>
      <w:r>
        <w:rPr>
          <w:rFonts w:ascii="Times New Roman" w:hAnsi="Times New Roman"/>
          <w:sz w:val="26"/>
          <w:szCs w:val="26"/>
        </w:rPr>
        <w:t xml:space="preserve">В соответствии со статьей 81 Бюджетного кодекса Российской Федерации в составе бюджета формируются целевые фонды Администрации. В ЗАТО Северск -  </w:t>
      </w:r>
      <w:r>
        <w:rPr>
          <w:rFonts w:ascii="Times New Roman" w:hAnsi="Times New Roman"/>
          <w:sz w:val="26"/>
          <w:szCs w:val="26"/>
        </w:rPr>
        <w:lastRenderedPageBreak/>
        <w:t>это Фонд непредвиденных расходов Администрации ЗАТО Северск, утвержденный постановлением Администрации ЗАТО Северск от 23.12.2009 № 4387 «Об утверждении Положения о Фонде непредвиденных расходов Администрации ЗАТО Северск» (далее – ФНР), и </w:t>
      </w:r>
      <w:r>
        <w:rPr>
          <w:sz w:val="26"/>
          <w:szCs w:val="26"/>
        </w:rPr>
        <w:t xml:space="preserve">Резервный фонд Администрации ЗАТО Северск по предупреждению и ликвидации чрезвычайных ситуаций и последствий стихийных бедствий, утвержденный постановлением Администрации ЗАТО Северск от 10.06.2020 № 858 </w:t>
      </w:r>
      <w:r>
        <w:rPr>
          <w:rFonts w:ascii="Times New Roman" w:hAnsi="Times New Roman"/>
          <w:sz w:val="26"/>
          <w:szCs w:val="26"/>
        </w:rPr>
        <w:t xml:space="preserve">«Об утверждении Порядка использования бюджетных ассигнований резервного фонда Администрации ЗАТО Северск по предупреждению, ликвидации чрезвычайных ситуаций и последствий стихийных бедствий» (далее – ФЧС). Объем финансового обеспечения расходов на 2022 год предусмотрено по ФНР в сумме 7 409,73 </w:t>
      </w:r>
      <w:proofErr w:type="spellStart"/>
      <w:r>
        <w:rPr>
          <w:rFonts w:ascii="Times New Roman" w:hAnsi="Times New Roman"/>
          <w:sz w:val="26"/>
          <w:szCs w:val="26"/>
        </w:rPr>
        <w:t>тыс.руб</w:t>
      </w:r>
      <w:proofErr w:type="spellEnd"/>
      <w:r>
        <w:rPr>
          <w:rFonts w:ascii="Times New Roman" w:hAnsi="Times New Roman"/>
          <w:sz w:val="26"/>
          <w:szCs w:val="26"/>
        </w:rPr>
        <w:t xml:space="preserve">, по ФЧС в сумме 1 425,57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Кроме того, в соответствии с нормами статьи 184.1 Бюджетного кодекса Российской Федерации в непрограммных расходах формируется общий объем условно утверждаемых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имеющих целевое назначение), на второй год планового периода в объеме не менее 5 процентов. На 2023 год условно утверждаемые расходы составляют 57 053,00 </w:t>
      </w:r>
      <w:proofErr w:type="spellStart"/>
      <w:r>
        <w:rPr>
          <w:rFonts w:ascii="Times New Roman" w:hAnsi="Times New Roman"/>
          <w:sz w:val="26"/>
          <w:szCs w:val="26"/>
        </w:rPr>
        <w:t>тыс.руб</w:t>
      </w:r>
      <w:proofErr w:type="spellEnd"/>
      <w:r>
        <w:rPr>
          <w:rFonts w:ascii="Times New Roman" w:hAnsi="Times New Roman"/>
          <w:sz w:val="26"/>
          <w:szCs w:val="26"/>
        </w:rPr>
        <w:t xml:space="preserve">.; на 2024 год – 115 528,00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8"/>
        <w:jc w:val="center"/>
        <w:rPr>
          <w:rFonts w:ascii="Times New Roman" w:hAnsi="Times New Roman"/>
          <w:b/>
        </w:rPr>
      </w:pPr>
    </w:p>
    <w:p>
      <w:pPr>
        <w:spacing w:line="360" w:lineRule="auto"/>
        <w:ind w:firstLine="708"/>
        <w:jc w:val="center"/>
        <w:rPr>
          <w:rFonts w:ascii="Times New Roman" w:hAnsi="Times New Roman"/>
          <w:b/>
          <w:color w:val="000000"/>
          <w:sz w:val="26"/>
          <w:szCs w:val="26"/>
        </w:rPr>
      </w:pPr>
      <w:r>
        <w:rPr>
          <w:rFonts w:ascii="Times New Roman" w:hAnsi="Times New Roman"/>
          <w:b/>
          <w:sz w:val="26"/>
          <w:szCs w:val="26"/>
        </w:rPr>
        <w:t>2.8.5.</w:t>
      </w:r>
      <w:r>
        <w:rPr>
          <w:rFonts w:ascii="Times New Roman" w:hAnsi="Times New Roman"/>
          <w:b/>
          <w:color w:val="000000"/>
          <w:sz w:val="26"/>
          <w:szCs w:val="26"/>
        </w:rPr>
        <w:t xml:space="preserve"> Прочие непрограммные расходы </w:t>
      </w:r>
    </w:p>
    <w:p>
      <w:pPr>
        <w:spacing w:line="360" w:lineRule="auto"/>
        <w:ind w:firstLine="709"/>
        <w:jc w:val="both"/>
        <w:rPr>
          <w:sz w:val="26"/>
          <w:szCs w:val="26"/>
        </w:rPr>
      </w:pPr>
      <w:r>
        <w:rPr>
          <w:rFonts w:ascii="Times New Roman" w:hAnsi="Times New Roman"/>
          <w:sz w:val="26"/>
          <w:szCs w:val="26"/>
        </w:rPr>
        <w:t xml:space="preserve">По прочим непрограммным расходам объем финансового </w:t>
      </w:r>
      <w:proofErr w:type="gramStart"/>
      <w:r>
        <w:rPr>
          <w:rFonts w:ascii="Times New Roman" w:hAnsi="Times New Roman"/>
          <w:sz w:val="26"/>
          <w:szCs w:val="26"/>
        </w:rPr>
        <w:t>обеспечения  на</w:t>
      </w:r>
      <w:proofErr w:type="gramEnd"/>
      <w:r>
        <w:rPr>
          <w:rFonts w:ascii="Times New Roman" w:hAnsi="Times New Roman"/>
          <w:sz w:val="26"/>
          <w:szCs w:val="26"/>
        </w:rPr>
        <w:t xml:space="preserve"> 2022 год предусмотрен в сумме 12 245,33 </w:t>
      </w:r>
      <w:proofErr w:type="spellStart"/>
      <w:r>
        <w:rPr>
          <w:rFonts w:ascii="Times New Roman" w:hAnsi="Times New Roman"/>
          <w:sz w:val="26"/>
          <w:szCs w:val="26"/>
        </w:rPr>
        <w:t>тыс.руб</w:t>
      </w:r>
      <w:proofErr w:type="spellEnd"/>
      <w:r>
        <w:rPr>
          <w:rFonts w:ascii="Times New Roman" w:hAnsi="Times New Roman"/>
          <w:sz w:val="26"/>
          <w:szCs w:val="26"/>
        </w:rPr>
        <w:t xml:space="preserve">., из них: </w:t>
      </w:r>
      <w:r>
        <w:rPr>
          <w:sz w:val="26"/>
          <w:szCs w:val="26"/>
        </w:rPr>
        <w:t>по Управлению имущественных отношений Администрации ЗАТО Северск - 11 995,23 </w:t>
      </w:r>
      <w:proofErr w:type="spellStart"/>
      <w:r>
        <w:rPr>
          <w:sz w:val="26"/>
          <w:szCs w:val="26"/>
        </w:rPr>
        <w:t>тыс.руб</w:t>
      </w:r>
      <w:proofErr w:type="spellEnd"/>
      <w:r>
        <w:rPr>
          <w:sz w:val="26"/>
          <w:szCs w:val="26"/>
        </w:rPr>
        <w:t xml:space="preserve">.   </w:t>
      </w:r>
      <w:proofErr w:type="gramStart"/>
      <w:r>
        <w:rPr>
          <w:sz w:val="26"/>
          <w:szCs w:val="26"/>
        </w:rPr>
        <w:t>на</w:t>
      </w:r>
      <w:proofErr w:type="gramEnd"/>
      <w:r>
        <w:rPr>
          <w:sz w:val="26"/>
          <w:szCs w:val="26"/>
        </w:rPr>
        <w:t xml:space="preserve"> реализацию постановления Мэра ЗАТО Северск от 19.10.2021 № 26-пм  "О ликвидации Муниципального казенного пассажирского транспортного предприятия ЗАТО Северск" с целью организации конкурсных процедур для осуществления пассажироперевозок по регулируемым тарифам на муниципальных маршрутах в соответствии с требованиями Федерального закона от 13.07.2015 № 220-ФЗ "Об организации регулярных перевозок пассажиров и багажа автомобильным транспортом...".</w:t>
      </w:r>
    </w:p>
    <w:p>
      <w:pPr>
        <w:spacing w:line="360" w:lineRule="auto"/>
        <w:ind w:firstLine="709"/>
        <w:jc w:val="both"/>
        <w:rPr>
          <w:rFonts w:ascii="Times New Roman" w:hAnsi="Times New Roman"/>
          <w:sz w:val="26"/>
          <w:szCs w:val="26"/>
        </w:rPr>
      </w:pPr>
      <w:r>
        <w:rPr>
          <w:sz w:val="26"/>
          <w:szCs w:val="26"/>
        </w:rPr>
        <w:lastRenderedPageBreak/>
        <w:t xml:space="preserve">По оценке за 2021 год исполнение прочих непрограммных расходов </w:t>
      </w:r>
      <w:proofErr w:type="gramStart"/>
      <w:r>
        <w:rPr>
          <w:sz w:val="26"/>
          <w:szCs w:val="26"/>
        </w:rPr>
        <w:t xml:space="preserve">составит  </w:t>
      </w:r>
      <w:r>
        <w:rPr>
          <w:rFonts w:ascii="Times New Roman" w:hAnsi="Times New Roman"/>
          <w:sz w:val="26"/>
          <w:szCs w:val="26"/>
        </w:rPr>
        <w:t>22</w:t>
      </w:r>
      <w:proofErr w:type="gramEnd"/>
      <w:r>
        <w:rPr>
          <w:rFonts w:ascii="Times New Roman" w:hAnsi="Times New Roman"/>
          <w:sz w:val="26"/>
          <w:szCs w:val="26"/>
        </w:rPr>
        <w:t> 451,79 </w:t>
      </w:r>
      <w:proofErr w:type="spellStart"/>
      <w:r>
        <w:rPr>
          <w:rFonts w:ascii="Times New Roman" w:hAnsi="Times New Roman"/>
          <w:sz w:val="26"/>
          <w:szCs w:val="26"/>
        </w:rPr>
        <w:t>тыс.руб</w:t>
      </w:r>
      <w:proofErr w:type="spellEnd"/>
      <w:r>
        <w:rPr>
          <w:rFonts w:ascii="Times New Roman" w:hAnsi="Times New Roman"/>
          <w:sz w:val="26"/>
          <w:szCs w:val="26"/>
        </w:rPr>
        <w:t>.:</w:t>
      </w:r>
    </w:p>
    <w:p>
      <w:pPr>
        <w:autoSpaceDE w:val="0"/>
        <w:autoSpaceDN w:val="0"/>
        <w:adjustRightInd w:val="0"/>
        <w:spacing w:line="360" w:lineRule="auto"/>
        <w:ind w:firstLine="709"/>
        <w:jc w:val="both"/>
        <w:rPr>
          <w:rFonts w:cs="Times New Roman CYR"/>
          <w:sz w:val="26"/>
          <w:szCs w:val="26"/>
        </w:rPr>
      </w:pPr>
      <w:r>
        <w:rPr>
          <w:rFonts w:cs="Times New Roman CYR"/>
          <w:sz w:val="26"/>
          <w:szCs w:val="26"/>
        </w:rPr>
        <w:t xml:space="preserve">- исполнение судебных актов на общую сумму 19 433,72 </w:t>
      </w:r>
      <w:proofErr w:type="spellStart"/>
      <w:r>
        <w:rPr>
          <w:rFonts w:cs="Times New Roman CYR"/>
          <w:sz w:val="26"/>
          <w:szCs w:val="26"/>
        </w:rPr>
        <w:t>тыс.руб</w:t>
      </w:r>
      <w:proofErr w:type="spellEnd"/>
      <w:r>
        <w:rPr>
          <w:rFonts w:cs="Times New Roman CYR"/>
          <w:sz w:val="26"/>
          <w:szCs w:val="26"/>
        </w:rPr>
        <w:t>., из них:</w:t>
      </w:r>
    </w:p>
    <w:p>
      <w:pPr>
        <w:autoSpaceDE w:val="0"/>
        <w:autoSpaceDN w:val="0"/>
        <w:adjustRightInd w:val="0"/>
        <w:spacing w:line="360" w:lineRule="auto"/>
        <w:jc w:val="both"/>
        <w:rPr>
          <w:rFonts w:ascii="Times New Roman" w:hAnsi="Times New Roman"/>
          <w:sz w:val="26"/>
          <w:szCs w:val="26"/>
        </w:rPr>
      </w:pPr>
      <w:proofErr w:type="gramStart"/>
      <w:r>
        <w:rPr>
          <w:rFonts w:cs="Times New Roman CYR"/>
          <w:sz w:val="26"/>
          <w:szCs w:val="26"/>
        </w:rPr>
        <w:t>по</w:t>
      </w:r>
      <w:proofErr w:type="gramEnd"/>
      <w:r>
        <w:rPr>
          <w:rFonts w:cs="Times New Roman CYR"/>
          <w:sz w:val="26"/>
          <w:szCs w:val="26"/>
        </w:rPr>
        <w:t xml:space="preserve"> УЖКХ </w:t>
      </w:r>
      <w:proofErr w:type="spellStart"/>
      <w:r>
        <w:rPr>
          <w:rFonts w:cs="Times New Roman CYR"/>
          <w:sz w:val="26"/>
          <w:szCs w:val="26"/>
        </w:rPr>
        <w:t>ТиС</w:t>
      </w:r>
      <w:proofErr w:type="spellEnd"/>
      <w:r>
        <w:rPr>
          <w:rFonts w:cs="Times New Roman CYR"/>
          <w:sz w:val="26"/>
          <w:szCs w:val="26"/>
        </w:rPr>
        <w:t xml:space="preserve"> на приобретение жилых помещений для детей-сирот, детей, оставшихся без попечения родителей и лиц из их числа, за счет средств областного бюджета  - 11 390,26 </w:t>
      </w:r>
      <w:proofErr w:type="spellStart"/>
      <w:r>
        <w:rPr>
          <w:rFonts w:cs="Times New Roman CYR"/>
          <w:sz w:val="26"/>
          <w:szCs w:val="26"/>
        </w:rPr>
        <w:t>тыс.руб</w:t>
      </w:r>
      <w:proofErr w:type="spellEnd"/>
      <w:r>
        <w:rPr>
          <w:rFonts w:cs="Times New Roman CYR"/>
          <w:sz w:val="26"/>
          <w:szCs w:val="26"/>
        </w:rPr>
        <w:t xml:space="preserve">.; на оплату административных штрафов за счет средств местного бюджета 6 407,28 </w:t>
      </w:r>
      <w:proofErr w:type="spellStart"/>
      <w:r>
        <w:rPr>
          <w:rFonts w:cs="Times New Roman CYR"/>
          <w:sz w:val="26"/>
          <w:szCs w:val="26"/>
        </w:rPr>
        <w:t>тыс.руб</w:t>
      </w:r>
      <w:proofErr w:type="spellEnd"/>
      <w:r>
        <w:rPr>
          <w:rFonts w:cs="Times New Roman CYR"/>
          <w:sz w:val="26"/>
          <w:szCs w:val="26"/>
        </w:rPr>
        <w:t>.;</w:t>
      </w:r>
      <w:r>
        <w:rPr>
          <w:rFonts w:ascii="Times New Roman" w:hAnsi="Times New Roman"/>
          <w:sz w:val="26"/>
          <w:szCs w:val="26"/>
        </w:rPr>
        <w:t xml:space="preserve"> </w:t>
      </w:r>
    </w:p>
    <w:p>
      <w:pPr>
        <w:autoSpaceDE w:val="0"/>
        <w:autoSpaceDN w:val="0"/>
        <w:adjustRightInd w:val="0"/>
        <w:spacing w:line="360" w:lineRule="auto"/>
        <w:ind w:firstLine="709"/>
        <w:jc w:val="both"/>
        <w:rPr>
          <w:rFonts w:cs="Times New Roman CYR"/>
          <w:sz w:val="26"/>
          <w:szCs w:val="26"/>
        </w:rPr>
      </w:pPr>
      <w:r>
        <w:rPr>
          <w:rFonts w:ascii="Times New Roman" w:hAnsi="Times New Roman"/>
          <w:sz w:val="26"/>
          <w:szCs w:val="26"/>
        </w:rPr>
        <w:t xml:space="preserve">- резервный фонд непредвиденных расходов Администрации Томской области на укрепление материально-технической базы учреждений образования, культуры, спорта, коммунального хозяйства – 2 590,37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ind w:firstLine="709"/>
        <w:jc w:val="both"/>
        <w:rPr>
          <w:rFonts w:ascii="Times New Roman" w:hAnsi="Times New Roman"/>
          <w:sz w:val="26"/>
          <w:szCs w:val="26"/>
        </w:rPr>
      </w:pPr>
      <w:r>
        <w:rPr>
          <w:rFonts w:ascii="Times New Roman" w:hAnsi="Times New Roman"/>
          <w:sz w:val="26"/>
          <w:szCs w:val="26"/>
        </w:rPr>
        <w:t xml:space="preserve">- по УЖКХ </w:t>
      </w:r>
      <w:proofErr w:type="spellStart"/>
      <w:r>
        <w:rPr>
          <w:rFonts w:ascii="Times New Roman" w:hAnsi="Times New Roman"/>
          <w:sz w:val="26"/>
          <w:szCs w:val="26"/>
        </w:rPr>
        <w:t>ТиС</w:t>
      </w:r>
      <w:proofErr w:type="spellEnd"/>
      <w:r>
        <w:rPr>
          <w:rFonts w:ascii="Times New Roman" w:hAnsi="Times New Roman"/>
          <w:sz w:val="26"/>
          <w:szCs w:val="26"/>
        </w:rPr>
        <w:t xml:space="preserve"> на приобретение дезинфицирующего средства "ДП-2Т Улучшенный" для обработки мест общего пользования в многоквартирных домах ЗАТО Северск в целях профилактики распространения новой </w:t>
      </w:r>
      <w:proofErr w:type="spellStart"/>
      <w:r>
        <w:rPr>
          <w:rFonts w:ascii="Times New Roman" w:hAnsi="Times New Roman"/>
          <w:sz w:val="26"/>
          <w:szCs w:val="26"/>
        </w:rPr>
        <w:t>коронавирусной</w:t>
      </w:r>
      <w:proofErr w:type="spellEnd"/>
      <w:r>
        <w:rPr>
          <w:rFonts w:ascii="Times New Roman" w:hAnsi="Times New Roman"/>
          <w:sz w:val="26"/>
          <w:szCs w:val="26"/>
        </w:rPr>
        <w:t xml:space="preserve"> инфекции (COVID-2019) – 427,70 </w:t>
      </w:r>
      <w:proofErr w:type="spellStart"/>
      <w:r>
        <w:rPr>
          <w:rFonts w:ascii="Times New Roman" w:hAnsi="Times New Roman"/>
          <w:sz w:val="26"/>
          <w:szCs w:val="26"/>
        </w:rPr>
        <w:t>тыс.руб</w:t>
      </w:r>
      <w:proofErr w:type="spellEnd"/>
      <w:r>
        <w:rPr>
          <w:rFonts w:ascii="Times New Roman" w:hAnsi="Times New Roman"/>
          <w:sz w:val="26"/>
          <w:szCs w:val="26"/>
        </w:rPr>
        <w:t>.</w:t>
      </w:r>
    </w:p>
    <w:p>
      <w:pPr>
        <w:spacing w:line="360" w:lineRule="auto"/>
        <w:jc w:val="center"/>
        <w:rPr>
          <w:b/>
          <w:sz w:val="26"/>
          <w:szCs w:val="26"/>
        </w:rPr>
      </w:pPr>
    </w:p>
    <w:p>
      <w:pPr>
        <w:spacing w:line="360" w:lineRule="auto"/>
        <w:jc w:val="center"/>
        <w:rPr>
          <w:b/>
          <w:sz w:val="26"/>
          <w:szCs w:val="26"/>
        </w:rPr>
      </w:pPr>
      <w:r>
        <w:rPr>
          <w:b/>
          <w:sz w:val="26"/>
          <w:szCs w:val="26"/>
          <w:lang w:val="en-US"/>
        </w:rPr>
        <w:t>III</w:t>
      </w:r>
      <w:r>
        <w:rPr>
          <w:b/>
          <w:sz w:val="26"/>
          <w:szCs w:val="26"/>
        </w:rPr>
        <w:t>. БАЛАНС</w:t>
      </w:r>
    </w:p>
    <w:p>
      <w:pPr>
        <w:pStyle w:val="ab"/>
        <w:spacing w:line="360" w:lineRule="auto"/>
        <w:ind w:firstLine="709"/>
        <w:rPr>
          <w:sz w:val="26"/>
          <w:szCs w:val="26"/>
        </w:rPr>
      </w:pPr>
      <w:r>
        <w:rPr>
          <w:sz w:val="26"/>
          <w:szCs w:val="26"/>
        </w:rPr>
        <w:t xml:space="preserve">Бюджет ЗАТО Северск на 2022 год сформирован с </w:t>
      </w:r>
      <w:proofErr w:type="gramStart"/>
      <w:r>
        <w:rPr>
          <w:sz w:val="26"/>
          <w:szCs w:val="26"/>
        </w:rPr>
        <w:t>дефицитом  в</w:t>
      </w:r>
      <w:proofErr w:type="gramEnd"/>
      <w:r>
        <w:rPr>
          <w:sz w:val="26"/>
          <w:szCs w:val="26"/>
        </w:rPr>
        <w:t xml:space="preserve"> сумме 73 692,70 </w:t>
      </w:r>
      <w:proofErr w:type="spellStart"/>
      <w:r>
        <w:rPr>
          <w:sz w:val="26"/>
          <w:szCs w:val="26"/>
        </w:rPr>
        <w:t>тыс.руб</w:t>
      </w:r>
      <w:proofErr w:type="spellEnd"/>
      <w:r>
        <w:rPr>
          <w:sz w:val="26"/>
          <w:szCs w:val="26"/>
        </w:rPr>
        <w:t>., что составляет 7,5 % от суммы налоговых и неналоговых доходов без учета доходов по дополнительным нормативам. На погашение дефицита планируется привлечь заимствования у коммерческих банков.</w:t>
      </w:r>
    </w:p>
    <w:p>
      <w:pPr>
        <w:pStyle w:val="ab"/>
        <w:spacing w:line="360" w:lineRule="auto"/>
        <w:ind w:firstLine="709"/>
        <w:rPr>
          <w:sz w:val="26"/>
          <w:szCs w:val="26"/>
        </w:rPr>
      </w:pPr>
      <w:r>
        <w:rPr>
          <w:sz w:val="26"/>
          <w:szCs w:val="26"/>
        </w:rPr>
        <w:t xml:space="preserve">На плановый период 2023 и 2024 годов бюджет ЗАТО Северск сформирован без дефицита. </w:t>
      </w:r>
    </w:p>
    <w:p>
      <w:pPr>
        <w:pStyle w:val="ab"/>
        <w:spacing w:line="360" w:lineRule="auto"/>
        <w:ind w:firstLine="709"/>
        <w:rPr>
          <w:sz w:val="26"/>
          <w:szCs w:val="26"/>
        </w:rPr>
      </w:pPr>
      <w:r>
        <w:rPr>
          <w:sz w:val="26"/>
          <w:szCs w:val="26"/>
        </w:rPr>
        <w:t>Муниципальный долг по состоянию на 01.01.2022 составит 320 226,09 </w:t>
      </w:r>
      <w:proofErr w:type="spellStart"/>
      <w:r>
        <w:rPr>
          <w:sz w:val="26"/>
          <w:szCs w:val="26"/>
        </w:rPr>
        <w:t>тыс.руб</w:t>
      </w:r>
      <w:proofErr w:type="spellEnd"/>
      <w:r>
        <w:rPr>
          <w:sz w:val="26"/>
          <w:szCs w:val="26"/>
        </w:rPr>
        <w:t xml:space="preserve">., на 01.01.2023 – 393 918,79 </w:t>
      </w:r>
      <w:proofErr w:type="spellStart"/>
      <w:r>
        <w:rPr>
          <w:sz w:val="26"/>
          <w:szCs w:val="26"/>
        </w:rPr>
        <w:t>тыс.руб</w:t>
      </w:r>
      <w:proofErr w:type="spellEnd"/>
      <w:r>
        <w:rPr>
          <w:sz w:val="26"/>
          <w:szCs w:val="26"/>
        </w:rPr>
        <w:t>., на 01.01.2024 – 393 918,79 </w:t>
      </w:r>
      <w:proofErr w:type="spellStart"/>
      <w:r>
        <w:rPr>
          <w:sz w:val="26"/>
          <w:szCs w:val="26"/>
        </w:rPr>
        <w:t>тыс.руб</w:t>
      </w:r>
      <w:proofErr w:type="spellEnd"/>
      <w:r>
        <w:rPr>
          <w:sz w:val="26"/>
          <w:szCs w:val="26"/>
        </w:rPr>
        <w:t xml:space="preserve">., на 01.01.2025 – 393 918,79 </w:t>
      </w:r>
      <w:proofErr w:type="spellStart"/>
      <w:r>
        <w:rPr>
          <w:sz w:val="26"/>
          <w:szCs w:val="26"/>
        </w:rPr>
        <w:t>тыс.руб</w:t>
      </w:r>
      <w:proofErr w:type="spellEnd"/>
      <w:r>
        <w:rPr>
          <w:sz w:val="26"/>
          <w:szCs w:val="26"/>
        </w:rPr>
        <w:t>.</w:t>
      </w:r>
    </w:p>
    <w:p>
      <w:pPr>
        <w:spacing w:line="360" w:lineRule="auto"/>
        <w:jc w:val="center"/>
        <w:rPr>
          <w:b/>
          <w:sz w:val="26"/>
          <w:szCs w:val="26"/>
          <w:highlight w:val="yellow"/>
        </w:rPr>
      </w:pPr>
    </w:p>
    <w:p>
      <w:pPr>
        <w:spacing w:line="360" w:lineRule="auto"/>
        <w:jc w:val="both"/>
        <w:rPr>
          <w:rFonts w:ascii="Times New Roman" w:hAnsi="Times New Roman"/>
          <w:sz w:val="26"/>
          <w:szCs w:val="26"/>
        </w:rPr>
      </w:pPr>
      <w:r>
        <w:rPr>
          <w:rFonts w:ascii="Times New Roman" w:hAnsi="Times New Roman"/>
          <w:sz w:val="26"/>
          <w:szCs w:val="26"/>
        </w:rPr>
        <w:t>Заместитель Мэра ЗАТО Северск</w:t>
      </w:r>
    </w:p>
    <w:p>
      <w:pPr>
        <w:spacing w:line="360" w:lineRule="auto"/>
        <w:jc w:val="both"/>
        <w:rPr>
          <w:rFonts w:ascii="Times New Roman" w:hAnsi="Times New Roman"/>
          <w:sz w:val="26"/>
          <w:szCs w:val="26"/>
        </w:rPr>
      </w:pPr>
      <w:proofErr w:type="gramStart"/>
      <w:r>
        <w:rPr>
          <w:rFonts w:ascii="Times New Roman" w:hAnsi="Times New Roman"/>
          <w:sz w:val="26"/>
          <w:szCs w:val="26"/>
        </w:rPr>
        <w:t>по</w:t>
      </w:r>
      <w:proofErr w:type="gramEnd"/>
      <w:r>
        <w:rPr>
          <w:rFonts w:ascii="Times New Roman" w:hAnsi="Times New Roman"/>
          <w:sz w:val="26"/>
          <w:szCs w:val="26"/>
        </w:rPr>
        <w:t xml:space="preserve"> экономике и финансам                                                                     </w:t>
      </w:r>
      <w:proofErr w:type="spellStart"/>
      <w:r>
        <w:rPr>
          <w:rFonts w:ascii="Times New Roman" w:hAnsi="Times New Roman"/>
          <w:sz w:val="26"/>
          <w:szCs w:val="26"/>
        </w:rPr>
        <w:t>Л.В.Смольникова</w:t>
      </w:r>
      <w:proofErr w:type="spellEnd"/>
    </w:p>
    <w:p>
      <w:pPr>
        <w:spacing w:line="360" w:lineRule="auto"/>
        <w:jc w:val="both"/>
        <w:rPr>
          <w:rFonts w:ascii="Times New Roman" w:hAnsi="Times New Roman"/>
          <w:sz w:val="26"/>
          <w:szCs w:val="26"/>
        </w:rPr>
      </w:pPr>
    </w:p>
    <w:p>
      <w:pPr>
        <w:spacing w:line="360" w:lineRule="auto"/>
        <w:jc w:val="both"/>
        <w:rPr>
          <w:rFonts w:ascii="Times New Roman" w:hAnsi="Times New Roman"/>
          <w:sz w:val="26"/>
          <w:szCs w:val="26"/>
        </w:rPr>
      </w:pPr>
    </w:p>
    <w:p>
      <w:pPr>
        <w:spacing w:line="360" w:lineRule="auto"/>
        <w:jc w:val="both"/>
        <w:rPr>
          <w:b/>
          <w:sz w:val="26"/>
          <w:szCs w:val="26"/>
        </w:rPr>
      </w:pPr>
      <w:r>
        <w:rPr>
          <w:rFonts w:ascii="Times New Roman" w:hAnsi="Times New Roman"/>
          <w:sz w:val="26"/>
          <w:szCs w:val="26"/>
        </w:rPr>
        <w:t xml:space="preserve">Начальник Финансового управления                                                       </w:t>
      </w:r>
      <w:proofErr w:type="spellStart"/>
      <w:r>
        <w:rPr>
          <w:rFonts w:ascii="Times New Roman" w:hAnsi="Times New Roman"/>
          <w:sz w:val="26"/>
          <w:szCs w:val="26"/>
        </w:rPr>
        <w:t>Л.И.Овчаренко</w:t>
      </w:r>
      <w:proofErr w:type="spellEnd"/>
    </w:p>
    <w:sectPr>
      <w:headerReference w:type="default" r:id="rId19"/>
      <w:footerReference w:type="even" r:id="rId20"/>
      <w:footerReference w:type="default" r:id="rId21"/>
      <w:pgSz w:w="11907" w:h="16840" w:code="9"/>
      <w:pgMar w:top="567" w:right="851" w:bottom="709" w:left="1701" w:header="720" w:footer="53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65</w:t>
    </w:r>
    <w:r>
      <w:rPr>
        <w:sz w:val="24"/>
        <w:szCs w:val="24"/>
      </w:rPr>
      <w:fldChar w:fldCharType="end"/>
    </w:r>
  </w:p>
  <w:p>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onsPlusNormal"/>
      <w:pBdr>
        <w:bottom w:val="single" w:sz="4" w:space="6" w:color="auto"/>
      </w:pBdr>
      <w:tabs>
        <w:tab w:val="left" w:pos="284"/>
        <w:tab w:val="left" w:pos="993"/>
      </w:tabs>
      <w:ind w:firstLine="0"/>
      <w:jc w:val="center"/>
      <w:rPr>
        <w:rFonts w:ascii="Times New Roman" w:hAnsi="Times New Roman"/>
        <w:sz w:val="24"/>
        <w:szCs w:val="24"/>
      </w:rPr>
    </w:pPr>
    <w:r>
      <w:rPr>
        <w:noProof/>
      </w:rPr>
      <w:drawing>
        <wp:anchor distT="0" distB="0" distL="114300" distR="114300" simplePos="0" relativeHeight="251661312" behindDoc="0" locked="0" layoutInCell="1" allowOverlap="1">
          <wp:simplePos x="0" y="0"/>
          <wp:positionH relativeFrom="column">
            <wp:posOffset>55245</wp:posOffset>
          </wp:positionH>
          <wp:positionV relativeFrom="paragraph">
            <wp:posOffset>-38100</wp:posOffset>
          </wp:positionV>
          <wp:extent cx="281940" cy="345440"/>
          <wp:effectExtent l="57150" t="57150" r="22860" b="35560"/>
          <wp:wrapSquare wrapText="bothSides"/>
          <wp:docPr id="11" name="Рисунок 3"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gerb.gif"/>
                  <pic:cNvPicPr>
                    <a:picLocks noChangeAspect="1"/>
                  </pic:cNvPicPr>
                </pic:nvPicPr>
                <pic:blipFill>
                  <a:blip r:embed="rId1" cstate="print">
                    <a:lum bright="-16000" contrast="-4000"/>
                    <a:extLst>
                      <a:ext uri="{28A0092B-C50C-407E-A947-70E740481C1C}">
                        <a14:useLocalDpi xmlns:a14="http://schemas.microsoft.com/office/drawing/2010/main" val="0"/>
                      </a:ext>
                    </a:extLst>
                  </a:blip>
                  <a:stretch>
                    <a:fillRect/>
                  </a:stretch>
                </pic:blipFill>
                <pic:spPr>
                  <a:xfrm>
                    <a:off x="0" y="0"/>
                    <a:ext cx="281940" cy="345440"/>
                  </a:xfrm>
                  <a:prstGeom prst="rect">
                    <a:avLst/>
                  </a:prstGeom>
                  <a:scene3d>
                    <a:camera prst="orthographicFront"/>
                    <a:lightRig rig="threePt" dir="t"/>
                  </a:scene3d>
                  <a:sp3d>
                    <a:bevelT/>
                  </a:sp3d>
                </pic:spPr>
              </pic:pic>
            </a:graphicData>
          </a:graphic>
        </wp:anchor>
      </w:drawing>
    </w:r>
    <w:r>
      <w:rPr>
        <w:rFonts w:ascii="Times New Roman" w:hAnsi="Times New Roman"/>
        <w:sz w:val="24"/>
        <w:szCs w:val="24"/>
      </w:rPr>
      <w:t xml:space="preserve">Пояснительная записка к проекту бюджета ЗАТО Северск на 2022 год </w:t>
    </w:r>
  </w:p>
  <w:p>
    <w:pPr>
      <w:pStyle w:val="ConsPlusNormal"/>
      <w:pBdr>
        <w:bottom w:val="single" w:sz="4" w:space="6" w:color="auto"/>
      </w:pBdr>
      <w:tabs>
        <w:tab w:val="left" w:pos="284"/>
        <w:tab w:val="left" w:pos="993"/>
      </w:tabs>
      <w:ind w:firstLine="0"/>
      <w:jc w:val="center"/>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на плановый период 2023 и 2024 годов </w:t>
    </w:r>
  </w:p>
  <w:p>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8"/>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3"/>
    <w:multiLevelType w:val="singleLevel"/>
    <w:tmpl w:val="00000003"/>
    <w:name w:val="WW8Num30"/>
    <w:lvl w:ilvl="0">
      <w:start w:val="1"/>
      <w:numFmt w:val="bullet"/>
      <w:lvlText w:val=""/>
      <w:lvlJc w:val="left"/>
      <w:pPr>
        <w:tabs>
          <w:tab w:val="num" w:pos="2145"/>
        </w:tabs>
        <w:ind w:left="2145" w:hanging="360"/>
      </w:pPr>
      <w:rPr>
        <w:rFonts w:ascii="Wingdings" w:hAnsi="Wingdings"/>
      </w:rPr>
    </w:lvl>
  </w:abstractNum>
  <w:abstractNum w:abstractNumId="2">
    <w:nsid w:val="02970B51"/>
    <w:multiLevelType w:val="hybridMultilevel"/>
    <w:tmpl w:val="40DEF82C"/>
    <w:lvl w:ilvl="0" w:tplc="9C90DB4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3B60B28"/>
    <w:multiLevelType w:val="hybridMultilevel"/>
    <w:tmpl w:val="06600674"/>
    <w:lvl w:ilvl="0" w:tplc="738C1D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7131578"/>
    <w:multiLevelType w:val="hybridMultilevel"/>
    <w:tmpl w:val="6B12FD0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A11783"/>
    <w:multiLevelType w:val="hybridMultilevel"/>
    <w:tmpl w:val="0484BF4A"/>
    <w:lvl w:ilvl="0" w:tplc="CD501C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16BB5"/>
    <w:multiLevelType w:val="hybridMultilevel"/>
    <w:tmpl w:val="AE349ED4"/>
    <w:lvl w:ilvl="0" w:tplc="7B92195E">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EE095F"/>
    <w:multiLevelType w:val="multilevel"/>
    <w:tmpl w:val="65549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0A550F"/>
    <w:multiLevelType w:val="hybridMultilevel"/>
    <w:tmpl w:val="47D65022"/>
    <w:lvl w:ilvl="0" w:tplc="B0B0B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B95BFF"/>
    <w:multiLevelType w:val="multilevel"/>
    <w:tmpl w:val="BB9E365C"/>
    <w:lvl w:ilvl="0">
      <w:start w:val="1"/>
      <w:numFmt w:val="decimal"/>
      <w:suff w:val="space"/>
      <w:lvlText w:val="%1."/>
      <w:lvlJc w:val="left"/>
      <w:pPr>
        <w:ind w:left="1429" w:hanging="360"/>
      </w:pPr>
      <w:rPr>
        <w:rFonts w:hint="default"/>
      </w:rPr>
    </w:lvl>
    <w:lvl w:ilvl="1">
      <w:start w:val="6"/>
      <w:numFmt w:val="decimal"/>
      <w:isLgl/>
      <w:lvlText w:val="%1.%2."/>
      <w:lvlJc w:val="left"/>
      <w:pPr>
        <w:ind w:left="1609" w:hanging="540"/>
      </w:pPr>
      <w:rPr>
        <w:rFonts w:hint="default"/>
        <w:color w:val="FF0000"/>
      </w:rPr>
    </w:lvl>
    <w:lvl w:ilvl="2">
      <w:start w:val="5"/>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10">
    <w:nsid w:val="247435F4"/>
    <w:multiLevelType w:val="multilevel"/>
    <w:tmpl w:val="4502D5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24D77CBC"/>
    <w:multiLevelType w:val="hybridMultilevel"/>
    <w:tmpl w:val="C11ABA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5F01ECB"/>
    <w:multiLevelType w:val="hybridMultilevel"/>
    <w:tmpl w:val="84D68E7E"/>
    <w:lvl w:ilvl="0" w:tplc="E12860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8DB0C58"/>
    <w:multiLevelType w:val="multilevel"/>
    <w:tmpl w:val="75DE575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9462EE6"/>
    <w:multiLevelType w:val="hybridMultilevel"/>
    <w:tmpl w:val="C1CA07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7F5C75"/>
    <w:multiLevelType w:val="hybridMultilevel"/>
    <w:tmpl w:val="89FCEF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BF5E9A"/>
    <w:multiLevelType w:val="hybridMultilevel"/>
    <w:tmpl w:val="22A0C3FE"/>
    <w:lvl w:ilvl="0" w:tplc="D374BE7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8E1C44"/>
    <w:multiLevelType w:val="hybridMultilevel"/>
    <w:tmpl w:val="B40EF09C"/>
    <w:lvl w:ilvl="0" w:tplc="3A06820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8">
    <w:nsid w:val="373A6B00"/>
    <w:multiLevelType w:val="hybridMultilevel"/>
    <w:tmpl w:val="6646238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7F31B07"/>
    <w:multiLevelType w:val="hybridMultilevel"/>
    <w:tmpl w:val="48229CF2"/>
    <w:lvl w:ilvl="0" w:tplc="0419000F">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A8676BE"/>
    <w:multiLevelType w:val="hybridMultilevel"/>
    <w:tmpl w:val="779C043E"/>
    <w:lvl w:ilvl="0" w:tplc="C75E195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9D5A71"/>
    <w:multiLevelType w:val="hybridMultilevel"/>
    <w:tmpl w:val="37FC3E40"/>
    <w:lvl w:ilvl="0" w:tplc="BF42E5CA">
      <w:start w:val="1"/>
      <w:numFmt w:val="bullet"/>
      <w:suff w:val="space"/>
      <w:lvlText w:val=""/>
      <w:lvlJc w:val="left"/>
      <w:pPr>
        <w:ind w:left="886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A16425"/>
    <w:multiLevelType w:val="hybridMultilevel"/>
    <w:tmpl w:val="0F06BA06"/>
    <w:lvl w:ilvl="0" w:tplc="B180217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860C68"/>
    <w:multiLevelType w:val="hybridMultilevel"/>
    <w:tmpl w:val="4A5055EC"/>
    <w:lvl w:ilvl="0" w:tplc="4B9E7DEA">
      <w:start w:val="1"/>
      <w:numFmt w:val="decimal"/>
      <w:suff w:val="space"/>
      <w:lvlText w:val="%1)"/>
      <w:lvlJc w:val="left"/>
      <w:pPr>
        <w:ind w:left="142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572667C"/>
    <w:multiLevelType w:val="hybridMultilevel"/>
    <w:tmpl w:val="CDE8B8A4"/>
    <w:lvl w:ilvl="0" w:tplc="6D8C2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462921"/>
    <w:multiLevelType w:val="hybridMultilevel"/>
    <w:tmpl w:val="4402622A"/>
    <w:lvl w:ilvl="0" w:tplc="F28ECCFA">
      <w:start w:val="1"/>
      <w:numFmt w:val="decimal"/>
      <w:lvlText w:val="%1."/>
      <w:lvlJc w:val="left"/>
      <w:pPr>
        <w:ind w:left="1656" w:hanging="94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B9857BB"/>
    <w:multiLevelType w:val="hybridMultilevel"/>
    <w:tmpl w:val="5CDE27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CD2556C"/>
    <w:multiLevelType w:val="hybridMultilevel"/>
    <w:tmpl w:val="8DE05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FF1AB6"/>
    <w:multiLevelType w:val="hybridMultilevel"/>
    <w:tmpl w:val="2D9E7394"/>
    <w:lvl w:ilvl="0" w:tplc="52BEC9B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9">
    <w:nsid w:val="561E7BF1"/>
    <w:multiLevelType w:val="hybridMultilevel"/>
    <w:tmpl w:val="0F64B932"/>
    <w:lvl w:ilvl="0" w:tplc="6270DFCC">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F40678"/>
    <w:multiLevelType w:val="hybridMultilevel"/>
    <w:tmpl w:val="26F85FD8"/>
    <w:lvl w:ilvl="0" w:tplc="DA4413F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59301D"/>
    <w:multiLevelType w:val="hybridMultilevel"/>
    <w:tmpl w:val="DB946314"/>
    <w:lvl w:ilvl="0" w:tplc="ADFC50F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3C3A0E"/>
    <w:multiLevelType w:val="hybridMultilevel"/>
    <w:tmpl w:val="8D5CA56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B4DA6"/>
    <w:multiLevelType w:val="hybridMultilevel"/>
    <w:tmpl w:val="99B8AE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44452DF"/>
    <w:multiLevelType w:val="hybridMultilevel"/>
    <w:tmpl w:val="44DC0DCA"/>
    <w:lvl w:ilvl="0" w:tplc="AD340F1E">
      <w:start w:val="1"/>
      <w:numFmt w:val="decimal"/>
      <w:suff w:val="space"/>
      <w:lvlText w:val="%1)"/>
      <w:lvlJc w:val="left"/>
      <w:pPr>
        <w:ind w:left="142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58E40ED"/>
    <w:multiLevelType w:val="hybridMultilevel"/>
    <w:tmpl w:val="447CD5AE"/>
    <w:lvl w:ilvl="0" w:tplc="C46A97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787D92"/>
    <w:multiLevelType w:val="hybridMultilevel"/>
    <w:tmpl w:val="21367548"/>
    <w:lvl w:ilvl="0" w:tplc="10B20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BB030F"/>
    <w:multiLevelType w:val="hybridMultilevel"/>
    <w:tmpl w:val="0E38F008"/>
    <w:lvl w:ilvl="0" w:tplc="D9AC3A7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860BEC"/>
    <w:multiLevelType w:val="hybridMultilevel"/>
    <w:tmpl w:val="149AC6D4"/>
    <w:lvl w:ilvl="0" w:tplc="0419000D">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nsid w:val="7EFD72B7"/>
    <w:multiLevelType w:val="hybridMultilevel"/>
    <w:tmpl w:val="1E5AACCC"/>
    <w:lvl w:ilvl="0" w:tplc="AAC2884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3"/>
  </w:num>
  <w:num w:numId="3">
    <w:abstractNumId w:val="30"/>
  </w:num>
  <w:num w:numId="4">
    <w:abstractNumId w:val="8"/>
  </w:num>
  <w:num w:numId="5">
    <w:abstractNumId w:val="15"/>
  </w:num>
  <w:num w:numId="6">
    <w:abstractNumId w:val="18"/>
  </w:num>
  <w:num w:numId="7">
    <w:abstractNumId w:val="7"/>
  </w:num>
  <w:num w:numId="8">
    <w:abstractNumId w:val="26"/>
  </w:num>
  <w:num w:numId="9">
    <w:abstractNumId w:val="27"/>
  </w:num>
  <w:num w:numId="10">
    <w:abstractNumId w:val="22"/>
  </w:num>
  <w:num w:numId="11">
    <w:abstractNumId w:val="37"/>
  </w:num>
  <w:num w:numId="12">
    <w:abstractNumId w:val="10"/>
  </w:num>
  <w:num w:numId="13">
    <w:abstractNumId w:val="19"/>
  </w:num>
  <w:num w:numId="14">
    <w:abstractNumId w:val="25"/>
  </w:num>
  <w:num w:numId="15">
    <w:abstractNumId w:val="2"/>
  </w:num>
  <w:num w:numId="16">
    <w:abstractNumId w:val="9"/>
  </w:num>
  <w:num w:numId="17">
    <w:abstractNumId w:val="29"/>
  </w:num>
  <w:num w:numId="18">
    <w:abstractNumId w:val="6"/>
  </w:num>
  <w:num w:numId="19">
    <w:abstractNumId w:val="34"/>
  </w:num>
  <w:num w:numId="20">
    <w:abstractNumId w:val="23"/>
  </w:num>
  <w:num w:numId="21">
    <w:abstractNumId w:val="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5"/>
  </w:num>
  <w:num w:numId="32">
    <w:abstractNumId w:val="5"/>
  </w:num>
  <w:num w:numId="33">
    <w:abstractNumId w:val="38"/>
  </w:num>
  <w:num w:numId="34">
    <w:abstractNumId w:val="32"/>
  </w:num>
  <w:num w:numId="35">
    <w:abstractNumId w:val="39"/>
  </w:num>
  <w:num w:numId="36">
    <w:abstractNumId w:val="4"/>
  </w:num>
  <w:num w:numId="37">
    <w:abstractNumId w:val="11"/>
  </w:num>
  <w:num w:numId="38">
    <w:abstractNumId w:val="21"/>
  </w:num>
  <w:num w:numId="39">
    <w:abstractNumId w:val="36"/>
  </w:num>
  <w:num w:numId="40">
    <w:abstractNumId w:val="31"/>
  </w:num>
  <w:num w:numId="41">
    <w:abstractNumId w:val="20"/>
  </w:num>
  <w:num w:numId="42">
    <w:abstractNumId w:val="13"/>
  </w:num>
  <w:num w:numId="43">
    <w:abstractNumId w:val="28"/>
  </w:num>
  <w:num w:numId="44">
    <w:abstractNumId w:val="24"/>
  </w:num>
  <w:num w:numId="45">
    <w:abstractNumId w:val="17"/>
  </w:num>
  <w:num w:numId="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D7424C39-D049-4315-8675-2579DE9C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CYR" w:hAnsi="Times New Roman CYR"/>
    </w:rPr>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spacing w:line="360" w:lineRule="auto"/>
      <w:ind w:firstLine="720"/>
      <w:jc w:val="both"/>
      <w:outlineLvl w:val="1"/>
    </w:pPr>
    <w:rPr>
      <w:sz w:val="24"/>
      <w:u w:val="single"/>
    </w:rPr>
  </w:style>
  <w:style w:type="paragraph" w:styleId="3">
    <w:name w:val="heading 3"/>
    <w:basedOn w:val="a"/>
    <w:next w:val="a"/>
    <w:link w:val="30"/>
    <w:qFormat/>
    <w:pPr>
      <w:keepNext/>
      <w:jc w:val="center"/>
      <w:outlineLvl w:val="2"/>
    </w:pPr>
    <w:rPr>
      <w:bCs/>
      <w:sz w:val="24"/>
    </w:rPr>
  </w:style>
  <w:style w:type="paragraph" w:styleId="4">
    <w:name w:val="heading 4"/>
    <w:basedOn w:val="a"/>
    <w:next w:val="a"/>
    <w:link w:val="40"/>
    <w:qFormat/>
    <w:pPr>
      <w:keepNext/>
      <w:spacing w:before="120"/>
      <w:outlineLvl w:val="3"/>
    </w:pPr>
    <w:rPr>
      <w:sz w:val="24"/>
    </w:rPr>
  </w:style>
  <w:style w:type="paragraph" w:styleId="5">
    <w:name w:val="heading 5"/>
    <w:basedOn w:val="a"/>
    <w:next w:val="a"/>
    <w:link w:val="50"/>
    <w:qFormat/>
    <w:pPr>
      <w:keepNext/>
      <w:outlineLvl w:val="4"/>
    </w:pPr>
    <w:rPr>
      <w:rFonts w:ascii="Times New Roman" w:hAnsi="Times New Roman"/>
      <w:sz w:val="24"/>
    </w:rPr>
  </w:style>
  <w:style w:type="paragraph" w:styleId="6">
    <w:name w:val="heading 6"/>
    <w:basedOn w:val="a"/>
    <w:next w:val="a"/>
    <w:link w:val="60"/>
    <w:qFormat/>
    <w:pPr>
      <w:spacing w:before="240" w:after="60"/>
      <w:outlineLvl w:val="5"/>
    </w:pPr>
    <w:rPr>
      <w:rFonts w:ascii="Times New Roman" w:hAnsi="Times New Roman"/>
      <w:b/>
      <w:bCs/>
      <w:sz w:val="22"/>
      <w:szCs w:val="22"/>
    </w:rPr>
  </w:style>
  <w:style w:type="paragraph" w:styleId="7">
    <w:name w:val="heading 7"/>
    <w:basedOn w:val="a"/>
    <w:next w:val="a"/>
    <w:link w:val="70"/>
    <w:qFormat/>
    <w:pPr>
      <w:keepNext/>
      <w:jc w:val="both"/>
      <w:outlineLvl w:val="6"/>
    </w:pPr>
    <w:rPr>
      <w:rFonts w:ascii="Times New Roman" w:hAnsi="Times New Roman"/>
      <w:sz w:val="24"/>
    </w:rPr>
  </w:style>
  <w:style w:type="paragraph" w:styleId="8">
    <w:name w:val="heading 8"/>
    <w:basedOn w:val="a"/>
    <w:next w:val="a"/>
    <w:link w:val="80"/>
    <w:qFormat/>
    <w:pPr>
      <w:keepNext/>
      <w:outlineLvl w:val="7"/>
    </w:pPr>
    <w:rPr>
      <w:rFonts w:ascii="Times New Roman" w:hAnsi="Times New Roman"/>
      <w:b/>
      <w:bCs/>
      <w:sz w:val="22"/>
    </w:rPr>
  </w:style>
  <w:style w:type="paragraph" w:styleId="9">
    <w:name w:val="heading 9"/>
    <w:basedOn w:val="a"/>
    <w:next w:val="a"/>
    <w:link w:val="90"/>
    <w:qFormat/>
    <w:pPr>
      <w:keepNext/>
      <w:jc w:val="both"/>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CYR" w:hAnsi="Times New Roman CYR"/>
      <w:b/>
      <w:sz w:val="28"/>
    </w:rPr>
  </w:style>
  <w:style w:type="character" w:customStyle="1" w:styleId="20">
    <w:name w:val="Заголовок 2 Знак"/>
    <w:link w:val="2"/>
    <w:rPr>
      <w:rFonts w:ascii="Times New Roman CYR" w:hAnsi="Times New Roman CYR"/>
      <w:sz w:val="24"/>
      <w:u w:val="single"/>
    </w:rPr>
  </w:style>
  <w:style w:type="character" w:customStyle="1" w:styleId="30">
    <w:name w:val="Заголовок 3 Знак"/>
    <w:link w:val="3"/>
    <w:rPr>
      <w:rFonts w:ascii="Times New Roman CYR" w:hAnsi="Times New Roman CYR"/>
      <w:bCs/>
      <w:sz w:val="24"/>
    </w:rPr>
  </w:style>
  <w:style w:type="character" w:customStyle="1" w:styleId="40">
    <w:name w:val="Заголовок 4 Знак"/>
    <w:link w:val="4"/>
    <w:rPr>
      <w:rFonts w:ascii="Times New Roman CYR" w:hAnsi="Times New Roman CYR"/>
      <w:sz w:val="24"/>
    </w:rPr>
  </w:style>
  <w:style w:type="character" w:customStyle="1" w:styleId="50">
    <w:name w:val="Заголовок 5 Знак"/>
    <w:link w:val="5"/>
    <w:rPr>
      <w:sz w:val="24"/>
    </w:rPr>
  </w:style>
  <w:style w:type="character" w:customStyle="1" w:styleId="60">
    <w:name w:val="Заголовок 6 Знак"/>
    <w:link w:val="6"/>
    <w:rPr>
      <w:b/>
      <w:bCs/>
      <w:sz w:val="22"/>
      <w:szCs w:val="22"/>
    </w:rPr>
  </w:style>
  <w:style w:type="character" w:customStyle="1" w:styleId="70">
    <w:name w:val="Заголовок 7 Знак"/>
    <w:link w:val="7"/>
    <w:rPr>
      <w:sz w:val="24"/>
    </w:rPr>
  </w:style>
  <w:style w:type="character" w:customStyle="1" w:styleId="80">
    <w:name w:val="Заголовок 8 Знак"/>
    <w:link w:val="8"/>
    <w:rPr>
      <w:b/>
      <w:bCs/>
      <w:sz w:val="22"/>
    </w:rPr>
  </w:style>
  <w:style w:type="character" w:customStyle="1" w:styleId="90">
    <w:name w:val="Заголовок 9 Знак"/>
    <w:link w:val="9"/>
    <w:rPr>
      <w:sz w:val="28"/>
    </w:rPr>
  </w:style>
  <w:style w:type="paragraph" w:styleId="a3">
    <w:name w:val="Plain Text"/>
    <w:basedOn w:val="a"/>
    <w:link w:val="a4"/>
    <w:rPr>
      <w:rFonts w:ascii="Courier New" w:hAnsi="Courier New"/>
    </w:rPr>
  </w:style>
  <w:style w:type="character" w:customStyle="1" w:styleId="a4">
    <w:name w:val="Текст Знак"/>
    <w:link w:val="a3"/>
    <w:rPr>
      <w:rFonts w:ascii="Courier New" w:hAnsi="Courier New" w:cs="Courier New"/>
    </w:rPr>
  </w:style>
  <w:style w:type="character" w:styleId="a5">
    <w:name w:val="Hyperlink"/>
    <w:rPr>
      <w:color w:val="0000FF"/>
      <w:u w:val="single"/>
    </w:rPr>
  </w:style>
  <w:style w:type="paragraph" w:styleId="a6">
    <w:name w:val="Title"/>
    <w:basedOn w:val="a"/>
    <w:link w:val="a7"/>
    <w:qFormat/>
    <w:pPr>
      <w:jc w:val="center"/>
    </w:pPr>
    <w:rPr>
      <w:rFonts w:ascii="Times New Roman" w:hAnsi="Times New Roman"/>
      <w:b/>
      <w:sz w:val="28"/>
    </w:rPr>
  </w:style>
  <w:style w:type="character" w:customStyle="1" w:styleId="a7">
    <w:name w:val="Название Знак"/>
    <w:link w:val="a6"/>
    <w:rPr>
      <w:b/>
      <w:sz w:val="28"/>
    </w:rPr>
  </w:style>
  <w:style w:type="paragraph" w:styleId="21">
    <w:name w:val="Body Text 2"/>
    <w:basedOn w:val="a"/>
    <w:link w:val="22"/>
    <w:pPr>
      <w:ind w:right="43"/>
      <w:jc w:val="both"/>
    </w:pPr>
    <w:rPr>
      <w:rFonts w:ascii="Times New Roman" w:hAnsi="Times New Roman"/>
      <w:sz w:val="24"/>
    </w:rPr>
  </w:style>
  <w:style w:type="character" w:customStyle="1" w:styleId="22">
    <w:name w:val="Основной текст 2 Знак"/>
    <w:link w:val="21"/>
    <w:rPr>
      <w:sz w:val="24"/>
    </w:rPr>
  </w:style>
  <w:style w:type="paragraph" w:styleId="a8">
    <w:name w:val="Body Text Indent"/>
    <w:basedOn w:val="a"/>
    <w:link w:val="a9"/>
    <w:pPr>
      <w:ind w:right="-1" w:firstLine="720"/>
      <w:jc w:val="both"/>
    </w:pPr>
    <w:rPr>
      <w:rFonts w:ascii="Times New Roman" w:hAnsi="Times New Roman"/>
      <w:sz w:val="24"/>
    </w:rPr>
  </w:style>
  <w:style w:type="character" w:customStyle="1" w:styleId="a9">
    <w:name w:val="Основной текст с отступом Знак"/>
    <w:link w:val="a8"/>
    <w:rPr>
      <w:sz w:val="24"/>
    </w:rPr>
  </w:style>
  <w:style w:type="paragraph" w:styleId="aa">
    <w:name w:val="Block Text"/>
    <w:basedOn w:val="a"/>
    <w:pPr>
      <w:ind w:left="720" w:right="43"/>
      <w:jc w:val="center"/>
    </w:pPr>
    <w:rPr>
      <w:rFonts w:ascii="Times New Roman" w:hAnsi="Times New Roman"/>
      <w:sz w:val="24"/>
    </w:rPr>
  </w:style>
  <w:style w:type="paragraph" w:styleId="23">
    <w:name w:val="Body Text Indent 2"/>
    <w:basedOn w:val="a"/>
    <w:link w:val="24"/>
    <w:pPr>
      <w:ind w:right="43" w:firstLine="720"/>
      <w:jc w:val="both"/>
    </w:pPr>
    <w:rPr>
      <w:rFonts w:ascii="Times New Roman" w:hAnsi="Times New Roman"/>
      <w:sz w:val="24"/>
    </w:rPr>
  </w:style>
  <w:style w:type="character" w:customStyle="1" w:styleId="24">
    <w:name w:val="Основной текст с отступом 2 Знак"/>
    <w:link w:val="23"/>
    <w:rPr>
      <w:sz w:val="24"/>
    </w:rPr>
  </w:style>
  <w:style w:type="paragraph" w:styleId="31">
    <w:name w:val="Body Text Indent 3"/>
    <w:basedOn w:val="a"/>
    <w:link w:val="32"/>
    <w:pPr>
      <w:ind w:firstLine="720"/>
      <w:jc w:val="both"/>
    </w:pPr>
    <w:rPr>
      <w:rFonts w:ascii="Times New Roman" w:hAnsi="Times New Roman"/>
      <w:sz w:val="28"/>
    </w:rPr>
  </w:style>
  <w:style w:type="character" w:customStyle="1" w:styleId="32">
    <w:name w:val="Основной текст с отступом 3 Знак"/>
    <w:link w:val="31"/>
    <w:rPr>
      <w:sz w:val="28"/>
    </w:rPr>
  </w:style>
  <w:style w:type="paragraph" w:styleId="ab">
    <w:name w:val="Body Text"/>
    <w:basedOn w:val="a"/>
    <w:link w:val="ac"/>
    <w:pPr>
      <w:jc w:val="both"/>
    </w:pPr>
    <w:rPr>
      <w:rFonts w:ascii="Times New Roman" w:hAnsi="Times New Roman"/>
      <w:sz w:val="24"/>
      <w:szCs w:val="24"/>
    </w:rPr>
  </w:style>
  <w:style w:type="character" w:customStyle="1" w:styleId="ac">
    <w:name w:val="Основной текст Знак"/>
    <w:link w:val="ab"/>
    <w:rPr>
      <w:sz w:val="24"/>
      <w:szCs w:val="24"/>
    </w:rPr>
  </w:style>
  <w:style w:type="paragraph" w:styleId="33">
    <w:name w:val="Body Text 3"/>
    <w:basedOn w:val="a"/>
    <w:link w:val="34"/>
    <w:pPr>
      <w:ind w:right="43"/>
      <w:jc w:val="center"/>
    </w:pPr>
    <w:rPr>
      <w:sz w:val="24"/>
    </w:rPr>
  </w:style>
  <w:style w:type="character" w:customStyle="1" w:styleId="34">
    <w:name w:val="Основной текст 3 Знак"/>
    <w:link w:val="33"/>
    <w:rPr>
      <w:rFonts w:ascii="Times New Roman CYR" w:hAnsi="Times New Roman CYR"/>
      <w:sz w:val="24"/>
    </w:rPr>
  </w:style>
  <w:style w:type="paragraph" w:styleId="ad">
    <w:name w:val="header"/>
    <w:basedOn w:val="a"/>
    <w:link w:val="ae"/>
    <w:pPr>
      <w:tabs>
        <w:tab w:val="center" w:pos="4677"/>
        <w:tab w:val="right" w:pos="9355"/>
      </w:tabs>
    </w:pPr>
  </w:style>
  <w:style w:type="character" w:customStyle="1" w:styleId="ae">
    <w:name w:val="Верхний колонтитул Знак"/>
    <w:link w:val="ad"/>
    <w:rPr>
      <w:rFonts w:ascii="Times New Roman CYR" w:hAnsi="Times New Roman CYR"/>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rPr>
      <w:rFonts w:ascii="Times New Roman CYR" w:hAnsi="Times New Roman CYR"/>
      <w:lang w:val="ru-RU" w:eastAsia="ru-RU" w:bidi="ar-SA"/>
    </w:rPr>
  </w:style>
  <w:style w:type="character" w:styleId="af1">
    <w:name w:val="page number"/>
    <w:basedOn w:val="a0"/>
  </w:style>
  <w:style w:type="paragraph" w:customStyle="1" w:styleId="af2">
    <w:name w:val="Знак Знак Знак Знак"/>
    <w:basedOn w:val="a"/>
    <w:pPr>
      <w:spacing w:after="160" w:line="240" w:lineRule="exact"/>
    </w:pPr>
    <w:rPr>
      <w:rFonts w:ascii="Verdana" w:hAnsi="Verdana"/>
      <w:lang w:val="en-US" w:eastAsia="en-US"/>
    </w:rPr>
  </w:style>
  <w:style w:type="paragraph" w:customStyle="1" w:styleId="11">
    <w:name w:val="Знак Знак1"/>
    <w:basedOn w:val="a"/>
    <w:pPr>
      <w:spacing w:after="160" w:line="240" w:lineRule="exact"/>
    </w:pPr>
    <w:rPr>
      <w:rFonts w:ascii="Verdana" w:hAnsi="Verdana"/>
      <w:lang w:val="en-US" w:eastAsia="en-US"/>
    </w:rPr>
  </w:style>
  <w:style w:type="paragraph" w:customStyle="1" w:styleId="af3">
    <w:name w:val="Знак Знак Знак Знак Знак Знак"/>
    <w:basedOn w:val="a"/>
    <w:pPr>
      <w:spacing w:after="160" w:line="240" w:lineRule="exact"/>
    </w:pPr>
    <w:rPr>
      <w:rFonts w:ascii="Verdana" w:hAnsi="Verdana"/>
      <w:lang w:val="en-US" w:eastAsia="en-US"/>
    </w:rPr>
  </w:style>
  <w:style w:type="paragraph" w:styleId="af4">
    <w:name w:val="Balloon Text"/>
    <w:basedOn w:val="a"/>
    <w:link w:val="af5"/>
    <w:rPr>
      <w:rFonts w:ascii="Tahoma" w:hAnsi="Tahoma"/>
      <w:sz w:val="16"/>
      <w:szCs w:val="16"/>
    </w:rPr>
  </w:style>
  <w:style w:type="character" w:customStyle="1" w:styleId="af5">
    <w:name w:val="Текст выноски Знак"/>
    <w:link w:val="af4"/>
    <w:rPr>
      <w:rFonts w:ascii="Tahoma" w:hAnsi="Tahoma" w:cs="Tahoma"/>
      <w:sz w:val="16"/>
      <w:szCs w:val="16"/>
    </w:rPr>
  </w:style>
  <w:style w:type="paragraph" w:customStyle="1" w:styleId="25">
    <w:name w:val="Знак Знак Знак Знак2"/>
    <w:basedOn w:val="a"/>
    <w:pPr>
      <w:spacing w:after="160" w:line="240" w:lineRule="exact"/>
    </w:pPr>
    <w:rPr>
      <w:rFonts w:ascii="Verdana" w:hAnsi="Verdana"/>
      <w:lang w:val="en-US" w:eastAsia="en-US"/>
    </w:rPr>
  </w:style>
  <w:style w:type="paragraph" w:customStyle="1" w:styleId="af6">
    <w:name w:val="Знак Знак Знак Знак Знак Знак Знак Знак"/>
    <w:basedOn w:val="a"/>
    <w:pPr>
      <w:spacing w:after="160" w:line="240" w:lineRule="exact"/>
    </w:pPr>
    <w:rPr>
      <w:rFonts w:ascii="Verdana" w:hAnsi="Verdana"/>
      <w:lang w:val="en-US" w:eastAsia="en-US"/>
    </w:rPr>
  </w:style>
  <w:style w:type="paragraph" w:customStyle="1" w:styleId="af7">
    <w:name w:val="Знак"/>
    <w:basedOn w:val="a"/>
    <w:pPr>
      <w:spacing w:before="100" w:beforeAutospacing="1" w:after="100" w:afterAutospacing="1"/>
    </w:pPr>
    <w:rPr>
      <w:rFonts w:ascii="Tahoma" w:hAnsi="Tahoma"/>
      <w:lang w:val="en-US" w:eastAsia="en-US"/>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Times New Roman CYR" w:hAnsi="Times New Roman CYR" w:cs="Times New Roman CYR"/>
      <w:b/>
      <w:bCs/>
      <w:sz w:val="24"/>
      <w:szCs w:val="24"/>
    </w:rPr>
  </w:style>
  <w:style w:type="paragraph" w:customStyle="1" w:styleId="ConsPlusNormal">
    <w:name w:val="ConsPlusNormal"/>
    <w:link w:val="ConsPlusNormal0"/>
    <w:pPr>
      <w:widowControl w:val="0"/>
      <w:ind w:firstLine="720"/>
    </w:pPr>
    <w:rPr>
      <w:rFonts w:ascii="Arial" w:hAnsi="Arial"/>
      <w:snapToGrid w:val="0"/>
    </w:rPr>
  </w:style>
  <w:style w:type="paragraph" w:customStyle="1" w:styleId="12">
    <w:name w:val="Знак Знак1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3">
    <w:name w:val="Знак Знак Знак1"/>
    <w:basedOn w:val="a"/>
    <w:rPr>
      <w:rFonts w:ascii="Verdana" w:hAnsi="Verdana" w:cs="Verdana"/>
      <w:lang w:val="en-US"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26">
    <w:name w:val="xl26"/>
    <w:basedOn w:val="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sz w:val="24"/>
      <w:szCs w:val="24"/>
    </w:rPr>
  </w:style>
  <w:style w:type="paragraph" w:customStyle="1" w:styleId="xl27">
    <w:name w:val="xl27"/>
    <w:basedOn w:val="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sz w:val="24"/>
      <w:szCs w:val="24"/>
    </w:rPr>
  </w:style>
  <w:style w:type="paragraph" w:customStyle="1" w:styleId="xl28">
    <w:name w:val="xl28"/>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Arial" w:hAnsi="Arial" w:cs="Arial"/>
      <w:sz w:val="24"/>
      <w:szCs w:val="24"/>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sz w:val="24"/>
      <w:szCs w:val="24"/>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33">
    <w:name w:val="xl33"/>
    <w:basedOn w:val="a"/>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center"/>
    </w:pPr>
    <w:rPr>
      <w:rFonts w:ascii="Arial" w:hAnsi="Arial" w:cs="Arial"/>
      <w:b/>
      <w:bCs/>
      <w:sz w:val="24"/>
      <w:szCs w:val="24"/>
    </w:rPr>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b/>
      <w:i w:val="0"/>
      <w:sz w:val="24"/>
    </w:rPr>
  </w:style>
  <w:style w:type="character" w:customStyle="1" w:styleId="WW8Num3z1">
    <w:name w:val="WW8Num3z1"/>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rPr>
  </w:style>
  <w:style w:type="character" w:customStyle="1" w:styleId="WW8Num22z0">
    <w:name w:val="WW8Num22z0"/>
    <w:rPr>
      <w:rFonts w:ascii="Symbol" w:hAnsi="Symbol"/>
    </w:rPr>
  </w:style>
  <w:style w:type="character" w:customStyle="1" w:styleId="WW8Num23z1">
    <w:name w:val="WW8Num23z1"/>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Times New Roman" w:eastAsia="Times New Roman" w:hAnsi="Times New Roman" w:cs="Times New Roman"/>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2z4">
    <w:name w:val="WW8Num32z4"/>
    <w:rPr>
      <w:rFonts w:ascii="Courier New" w:hAnsi="Courier New"/>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14">
    <w:name w:val="Основной шрифт абзаца1"/>
  </w:style>
  <w:style w:type="paragraph" w:customStyle="1" w:styleId="af8">
    <w:name w:val="Заголовок"/>
    <w:basedOn w:val="a"/>
    <w:next w:val="ab"/>
    <w:pPr>
      <w:keepNext/>
      <w:suppressAutoHyphens/>
      <w:spacing w:before="240" w:after="120"/>
    </w:pPr>
    <w:rPr>
      <w:rFonts w:ascii="Arial" w:eastAsia="Lucida Sans Unicode" w:hAnsi="Arial" w:cs="Tahoma"/>
      <w:sz w:val="28"/>
      <w:szCs w:val="28"/>
      <w:lang w:eastAsia="ar-SA"/>
    </w:rPr>
  </w:style>
  <w:style w:type="paragraph" w:styleId="af9">
    <w:name w:val="List"/>
    <w:basedOn w:val="ab"/>
    <w:pPr>
      <w:suppressAutoHyphens/>
    </w:pPr>
    <w:rPr>
      <w:rFonts w:ascii="Arial" w:hAnsi="Arial" w:cs="Tahoma"/>
      <w:szCs w:val="20"/>
      <w:lang w:eastAsia="ar-SA"/>
    </w:rPr>
  </w:style>
  <w:style w:type="paragraph" w:customStyle="1" w:styleId="15">
    <w:name w:val="Название1"/>
    <w:basedOn w:val="a"/>
    <w:pPr>
      <w:suppressLineNumbers/>
      <w:suppressAutoHyphens/>
      <w:spacing w:before="120" w:after="120"/>
    </w:pPr>
    <w:rPr>
      <w:rFonts w:ascii="Arial" w:hAnsi="Arial" w:cs="Tahoma"/>
      <w:i/>
      <w:iCs/>
      <w:szCs w:val="24"/>
      <w:lang w:eastAsia="ar-SA"/>
    </w:rPr>
  </w:style>
  <w:style w:type="paragraph" w:customStyle="1" w:styleId="16">
    <w:name w:val="Указатель1"/>
    <w:basedOn w:val="a"/>
    <w:pPr>
      <w:suppressLineNumbers/>
      <w:suppressAutoHyphens/>
    </w:pPr>
    <w:rPr>
      <w:rFonts w:ascii="Arial" w:hAnsi="Arial" w:cs="Tahoma"/>
      <w:sz w:val="24"/>
      <w:szCs w:val="24"/>
      <w:lang w:eastAsia="ar-SA"/>
    </w:rPr>
  </w:style>
  <w:style w:type="paragraph" w:customStyle="1" w:styleId="210">
    <w:name w:val="Основной текст 21"/>
    <w:basedOn w:val="a"/>
    <w:link w:val="211"/>
    <w:pPr>
      <w:suppressAutoHyphens/>
      <w:jc w:val="both"/>
    </w:pPr>
    <w:rPr>
      <w:rFonts w:ascii="Times New Roman" w:hAnsi="Times New Roman"/>
      <w:sz w:val="24"/>
      <w:lang w:eastAsia="ar-SA"/>
    </w:rPr>
  </w:style>
  <w:style w:type="character" w:customStyle="1" w:styleId="211">
    <w:name w:val="Основной текст 21 Знак"/>
    <w:link w:val="210"/>
    <w:rPr>
      <w:sz w:val="24"/>
      <w:lang w:val="ru-RU" w:eastAsia="ar-SA" w:bidi="ar-SA"/>
    </w:rPr>
  </w:style>
  <w:style w:type="paragraph" w:customStyle="1" w:styleId="212">
    <w:name w:val="Основной текст с отступом 21"/>
    <w:basedOn w:val="a"/>
    <w:uiPriority w:val="99"/>
    <w:pPr>
      <w:suppressAutoHyphens/>
      <w:ind w:firstLine="360"/>
      <w:jc w:val="both"/>
    </w:pPr>
    <w:rPr>
      <w:rFonts w:ascii="Times New Roman" w:hAnsi="Times New Roman"/>
      <w:sz w:val="24"/>
      <w:lang w:eastAsia="ar-SA"/>
    </w:rPr>
  </w:style>
  <w:style w:type="paragraph" w:customStyle="1" w:styleId="310">
    <w:name w:val="Основной текст 31"/>
    <w:basedOn w:val="a"/>
    <w:pPr>
      <w:suppressAutoHyphens/>
      <w:jc w:val="both"/>
    </w:pPr>
    <w:rPr>
      <w:rFonts w:ascii="Times New Roman" w:hAnsi="Times New Roman"/>
      <w:b/>
      <w:bCs/>
      <w:i/>
      <w:iCs/>
      <w:sz w:val="24"/>
      <w:lang w:eastAsia="ar-SA"/>
    </w:rPr>
  </w:style>
  <w:style w:type="paragraph" w:customStyle="1" w:styleId="311">
    <w:name w:val="Основной текст с отступом 31"/>
    <w:basedOn w:val="a"/>
    <w:pPr>
      <w:tabs>
        <w:tab w:val="left" w:pos="-709"/>
      </w:tabs>
      <w:suppressAutoHyphens/>
      <w:ind w:right="-284" w:firstLine="567"/>
      <w:jc w:val="both"/>
    </w:pPr>
    <w:rPr>
      <w:rFonts w:ascii="Times New Roman" w:hAnsi="Times New Roman"/>
      <w:sz w:val="24"/>
      <w:lang w:eastAsia="ar-SA"/>
    </w:rPr>
  </w:style>
  <w:style w:type="paragraph" w:styleId="afa">
    <w:name w:val="Subtitle"/>
    <w:basedOn w:val="af8"/>
    <w:next w:val="ab"/>
    <w:link w:val="afb"/>
    <w:qFormat/>
    <w:pPr>
      <w:jc w:val="center"/>
    </w:pPr>
    <w:rPr>
      <w:rFonts w:cs="Times New Roman"/>
      <w:i/>
      <w:iCs/>
    </w:rPr>
  </w:style>
  <w:style w:type="character" w:customStyle="1" w:styleId="afb">
    <w:name w:val="Подзаголовок Знак"/>
    <w:link w:val="afa"/>
    <w:rPr>
      <w:rFonts w:ascii="Arial" w:eastAsia="Lucida Sans Unicode" w:hAnsi="Arial" w:cs="Tahoma"/>
      <w:i/>
      <w:iCs/>
      <w:sz w:val="28"/>
      <w:szCs w:val="28"/>
      <w:lang w:eastAsia="ar-SA"/>
    </w:rPr>
  </w:style>
  <w:style w:type="paragraph" w:customStyle="1" w:styleId="afc">
    <w:name w:val="Содержимое таблицы"/>
    <w:basedOn w:val="a"/>
    <w:pPr>
      <w:suppressLineNumbers/>
      <w:suppressAutoHyphens/>
    </w:pPr>
    <w:rPr>
      <w:rFonts w:ascii="Times New Roman" w:hAnsi="Times New Roman"/>
      <w:sz w:val="24"/>
      <w:szCs w:val="24"/>
      <w:lang w:eastAsia="ar-SA"/>
    </w:rPr>
  </w:style>
  <w:style w:type="paragraph" w:customStyle="1" w:styleId="afd">
    <w:name w:val="Заголовок таблицы"/>
    <w:basedOn w:val="afc"/>
    <w:pPr>
      <w:jc w:val="center"/>
    </w:pPr>
    <w:rPr>
      <w:b/>
      <w:bCs/>
    </w:rPr>
  </w:style>
  <w:style w:type="paragraph" w:customStyle="1" w:styleId="120">
    <w:name w:val="Знак Знак12"/>
    <w:basedOn w:val="a"/>
    <w:pPr>
      <w:spacing w:after="160" w:line="240" w:lineRule="exact"/>
    </w:pPr>
    <w:rPr>
      <w:rFonts w:ascii="Verdana" w:hAnsi="Verdana"/>
      <w:lang w:val="en-US" w:eastAsia="en-US"/>
    </w:rPr>
  </w:style>
  <w:style w:type="table" w:styleId="afe">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Схема документа Знак"/>
    <w:link w:val="aff0"/>
    <w:rPr>
      <w:rFonts w:ascii="Tahoma" w:hAnsi="Tahoma" w:cs="Tahoma"/>
      <w:shd w:val="clear" w:color="auto" w:fill="000080"/>
    </w:rPr>
  </w:style>
  <w:style w:type="paragraph" w:styleId="aff0">
    <w:name w:val="Document Map"/>
    <w:basedOn w:val="a"/>
    <w:link w:val="aff"/>
    <w:unhideWhenUsed/>
    <w:pPr>
      <w:shd w:val="clear" w:color="auto" w:fill="000080"/>
    </w:pPr>
    <w:rPr>
      <w:rFonts w:ascii="Tahoma" w:hAnsi="Tahoma"/>
    </w:rPr>
  </w:style>
  <w:style w:type="paragraph" w:styleId="aff1">
    <w:name w:val="List Paragraph"/>
    <w:basedOn w:val="a"/>
    <w:uiPriority w:val="99"/>
    <w:qFormat/>
    <w:pPr>
      <w:ind w:left="720"/>
      <w:contextualSpacing/>
    </w:pPr>
  </w:style>
  <w:style w:type="paragraph" w:customStyle="1" w:styleId="110">
    <w:name w:val="Знак Знак11"/>
    <w:basedOn w:val="a"/>
    <w:pPr>
      <w:spacing w:after="160" w:line="240" w:lineRule="exact"/>
    </w:pPr>
    <w:rPr>
      <w:rFonts w:ascii="Verdana" w:hAnsi="Verdana"/>
      <w:lang w:val="en-US" w:eastAsia="en-US"/>
    </w:rPr>
  </w:style>
  <w:style w:type="paragraph" w:customStyle="1" w:styleId="17">
    <w:name w:val="Знак Знак Знак Знак Знак Знак1"/>
    <w:basedOn w:val="a"/>
    <w:pPr>
      <w:spacing w:after="160" w:line="240" w:lineRule="exact"/>
    </w:pPr>
    <w:rPr>
      <w:rFonts w:ascii="Verdana" w:hAnsi="Verdana"/>
      <w:lang w:val="en-US" w:eastAsia="en-US"/>
    </w:rPr>
  </w:style>
  <w:style w:type="paragraph" w:customStyle="1" w:styleId="18">
    <w:name w:val="Знак Знак Знак Знак1"/>
    <w:basedOn w:val="a"/>
    <w:pPr>
      <w:spacing w:after="160" w:line="240" w:lineRule="exact"/>
    </w:pPr>
    <w:rPr>
      <w:rFonts w:ascii="Verdana" w:hAnsi="Verdana"/>
      <w:lang w:val="en-US" w:eastAsia="en-US"/>
    </w:rPr>
  </w:style>
  <w:style w:type="paragraph" w:customStyle="1" w:styleId="19">
    <w:name w:val="Знак Знак Знак Знак Знак Знак Знак Знак1"/>
    <w:basedOn w:val="a"/>
    <w:pPr>
      <w:spacing w:after="160" w:line="240" w:lineRule="exact"/>
    </w:pPr>
    <w:rPr>
      <w:rFonts w:ascii="Verdana" w:hAnsi="Verdana"/>
      <w:lang w:val="en-US" w:eastAsia="en-US"/>
    </w:rPr>
  </w:style>
  <w:style w:type="paragraph" w:customStyle="1" w:styleId="1a">
    <w:name w:val="Знак1"/>
    <w:basedOn w:val="a"/>
    <w:pPr>
      <w:spacing w:before="100" w:beforeAutospacing="1" w:after="100" w:afterAutospacing="1"/>
    </w:pPr>
    <w:rPr>
      <w:rFonts w:ascii="Tahoma" w:hAnsi="Tahoma"/>
      <w:lang w:val="en-US" w:eastAsia="en-US"/>
    </w:rPr>
  </w:style>
  <w:style w:type="paragraph" w:customStyle="1" w:styleId="111">
    <w:name w:val="Знак Знак1 Знак Знак Знак Знак Знак Знак Знак Знак Знак Знак1"/>
    <w:basedOn w:val="a"/>
    <w:pPr>
      <w:spacing w:after="160" w:line="240" w:lineRule="exact"/>
    </w:pPr>
    <w:rPr>
      <w:rFonts w:ascii="Verdana" w:hAnsi="Verdana"/>
      <w:lang w:val="en-US" w:eastAsia="en-US"/>
    </w:rPr>
  </w:style>
  <w:style w:type="paragraph" w:customStyle="1" w:styleId="112">
    <w:name w:val="Знак Знак Знак11"/>
    <w:basedOn w:val="a"/>
    <w:rPr>
      <w:rFonts w:ascii="Verdana" w:hAnsi="Verdana" w:cs="Verdana"/>
      <w:lang w:val="en-US" w:eastAsia="en-US"/>
    </w:rPr>
  </w:style>
  <w:style w:type="character" w:customStyle="1" w:styleId="apple-converted-space">
    <w:name w:val="apple-converted-space"/>
    <w:basedOn w:val="a0"/>
  </w:style>
  <w:style w:type="character" w:styleId="aff2">
    <w:name w:val="Strong"/>
    <w:uiPriority w:val="22"/>
    <w:qFormat/>
    <w:rPr>
      <w:b/>
      <w:bCs/>
    </w:rPr>
  </w:style>
  <w:style w:type="paragraph" w:styleId="aff3">
    <w:name w:val="Normal (Web)"/>
    <w:basedOn w:val="a"/>
    <w:pPr>
      <w:spacing w:before="100" w:beforeAutospacing="1" w:after="100" w:afterAutospacing="1"/>
    </w:pPr>
    <w:rPr>
      <w:rFonts w:ascii="Times New Roman" w:hAnsi="Times New Roman"/>
      <w:sz w:val="24"/>
      <w:szCs w:val="24"/>
    </w:rPr>
  </w:style>
  <w:style w:type="paragraph" w:customStyle="1" w:styleId="ConsPlusCell">
    <w:name w:val="ConsPlusCell"/>
    <w:uiPriority w:val="99"/>
    <w:pPr>
      <w:widowControl w:val="0"/>
      <w:autoSpaceDE w:val="0"/>
      <w:autoSpaceDN w:val="0"/>
      <w:adjustRightInd w:val="0"/>
    </w:pPr>
    <w:rPr>
      <w:rFonts w:ascii="Calibri" w:hAnsi="Calibri" w:cs="Calibri"/>
      <w:sz w:val="22"/>
      <w:szCs w:val="22"/>
    </w:rPr>
  </w:style>
  <w:style w:type="character" w:customStyle="1" w:styleId="ConsPlusNormal0">
    <w:name w:val="ConsPlusNormal Знак"/>
    <w:link w:val="ConsPlusNormal"/>
    <w:locked/>
    <w:rPr>
      <w:rFonts w:ascii="Arial" w:hAnsi="Arial"/>
      <w:snapToGrid w:val="0"/>
      <w:lang w:val="ru-RU" w:eastAsia="ru-RU" w:bidi="ar-SA"/>
    </w:rPr>
  </w:style>
  <w:style w:type="character" w:styleId="aff4">
    <w:name w:val="annotation reference"/>
    <w:semiHidden/>
    <w:unhideWhenUsed/>
    <w:rPr>
      <w:sz w:val="16"/>
      <w:szCs w:val="16"/>
    </w:rPr>
  </w:style>
  <w:style w:type="paragraph" w:styleId="aff5">
    <w:name w:val="annotation text"/>
    <w:basedOn w:val="a"/>
    <w:link w:val="aff6"/>
    <w:semiHidden/>
    <w:unhideWhenUsed/>
  </w:style>
  <w:style w:type="character" w:customStyle="1" w:styleId="aff6">
    <w:name w:val="Текст примечания Знак"/>
    <w:link w:val="aff5"/>
    <w:semiHidden/>
    <w:rPr>
      <w:rFonts w:ascii="Times New Roman CYR" w:hAnsi="Times New Roman CYR"/>
    </w:rPr>
  </w:style>
  <w:style w:type="paragraph" w:styleId="aff7">
    <w:name w:val="annotation subject"/>
    <w:basedOn w:val="aff5"/>
    <w:next w:val="aff5"/>
    <w:link w:val="aff8"/>
    <w:semiHidden/>
    <w:unhideWhenUsed/>
    <w:rPr>
      <w:b/>
      <w:bCs/>
    </w:rPr>
  </w:style>
  <w:style w:type="character" w:customStyle="1" w:styleId="aff8">
    <w:name w:val="Тема примечания Знак"/>
    <w:link w:val="aff7"/>
    <w:semiHidden/>
    <w:rPr>
      <w:rFonts w:ascii="Times New Roman CYR" w:hAnsi="Times New Roman CYR"/>
      <w:b/>
      <w:bCs/>
    </w:rPr>
  </w:style>
  <w:style w:type="character" w:customStyle="1" w:styleId="1b">
    <w:name w:val="Схема документа Знак1"/>
    <w:basedOn w:val="a0"/>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1985">
      <w:bodyDiv w:val="1"/>
      <w:marLeft w:val="0"/>
      <w:marRight w:val="0"/>
      <w:marTop w:val="0"/>
      <w:marBottom w:val="0"/>
      <w:divBdr>
        <w:top w:val="none" w:sz="0" w:space="0" w:color="auto"/>
        <w:left w:val="none" w:sz="0" w:space="0" w:color="auto"/>
        <w:bottom w:val="none" w:sz="0" w:space="0" w:color="auto"/>
        <w:right w:val="none" w:sz="0" w:space="0" w:color="auto"/>
      </w:divBdr>
    </w:div>
    <w:div w:id="63842652">
      <w:bodyDiv w:val="1"/>
      <w:marLeft w:val="0"/>
      <w:marRight w:val="0"/>
      <w:marTop w:val="0"/>
      <w:marBottom w:val="0"/>
      <w:divBdr>
        <w:top w:val="none" w:sz="0" w:space="0" w:color="auto"/>
        <w:left w:val="none" w:sz="0" w:space="0" w:color="auto"/>
        <w:bottom w:val="none" w:sz="0" w:space="0" w:color="auto"/>
        <w:right w:val="none" w:sz="0" w:space="0" w:color="auto"/>
      </w:divBdr>
    </w:div>
    <w:div w:id="201602384">
      <w:bodyDiv w:val="1"/>
      <w:marLeft w:val="0"/>
      <w:marRight w:val="0"/>
      <w:marTop w:val="0"/>
      <w:marBottom w:val="0"/>
      <w:divBdr>
        <w:top w:val="none" w:sz="0" w:space="0" w:color="auto"/>
        <w:left w:val="none" w:sz="0" w:space="0" w:color="auto"/>
        <w:bottom w:val="none" w:sz="0" w:space="0" w:color="auto"/>
        <w:right w:val="none" w:sz="0" w:space="0" w:color="auto"/>
      </w:divBdr>
    </w:div>
    <w:div w:id="282544466">
      <w:bodyDiv w:val="1"/>
      <w:marLeft w:val="0"/>
      <w:marRight w:val="0"/>
      <w:marTop w:val="0"/>
      <w:marBottom w:val="0"/>
      <w:divBdr>
        <w:top w:val="none" w:sz="0" w:space="0" w:color="auto"/>
        <w:left w:val="none" w:sz="0" w:space="0" w:color="auto"/>
        <w:bottom w:val="none" w:sz="0" w:space="0" w:color="auto"/>
        <w:right w:val="none" w:sz="0" w:space="0" w:color="auto"/>
      </w:divBdr>
    </w:div>
    <w:div w:id="286397028">
      <w:bodyDiv w:val="1"/>
      <w:marLeft w:val="0"/>
      <w:marRight w:val="0"/>
      <w:marTop w:val="0"/>
      <w:marBottom w:val="0"/>
      <w:divBdr>
        <w:top w:val="none" w:sz="0" w:space="0" w:color="auto"/>
        <w:left w:val="none" w:sz="0" w:space="0" w:color="auto"/>
        <w:bottom w:val="none" w:sz="0" w:space="0" w:color="auto"/>
        <w:right w:val="none" w:sz="0" w:space="0" w:color="auto"/>
      </w:divBdr>
    </w:div>
    <w:div w:id="312298091">
      <w:bodyDiv w:val="1"/>
      <w:marLeft w:val="0"/>
      <w:marRight w:val="0"/>
      <w:marTop w:val="0"/>
      <w:marBottom w:val="0"/>
      <w:divBdr>
        <w:top w:val="none" w:sz="0" w:space="0" w:color="auto"/>
        <w:left w:val="none" w:sz="0" w:space="0" w:color="auto"/>
        <w:bottom w:val="none" w:sz="0" w:space="0" w:color="auto"/>
        <w:right w:val="none" w:sz="0" w:space="0" w:color="auto"/>
      </w:divBdr>
    </w:div>
    <w:div w:id="339235042">
      <w:bodyDiv w:val="1"/>
      <w:marLeft w:val="0"/>
      <w:marRight w:val="0"/>
      <w:marTop w:val="0"/>
      <w:marBottom w:val="0"/>
      <w:divBdr>
        <w:top w:val="none" w:sz="0" w:space="0" w:color="auto"/>
        <w:left w:val="none" w:sz="0" w:space="0" w:color="auto"/>
        <w:bottom w:val="none" w:sz="0" w:space="0" w:color="auto"/>
        <w:right w:val="none" w:sz="0" w:space="0" w:color="auto"/>
      </w:divBdr>
    </w:div>
    <w:div w:id="361832074">
      <w:bodyDiv w:val="1"/>
      <w:marLeft w:val="0"/>
      <w:marRight w:val="0"/>
      <w:marTop w:val="0"/>
      <w:marBottom w:val="0"/>
      <w:divBdr>
        <w:top w:val="none" w:sz="0" w:space="0" w:color="auto"/>
        <w:left w:val="none" w:sz="0" w:space="0" w:color="auto"/>
        <w:bottom w:val="none" w:sz="0" w:space="0" w:color="auto"/>
        <w:right w:val="none" w:sz="0" w:space="0" w:color="auto"/>
      </w:divBdr>
    </w:div>
    <w:div w:id="399714726">
      <w:bodyDiv w:val="1"/>
      <w:marLeft w:val="0"/>
      <w:marRight w:val="0"/>
      <w:marTop w:val="0"/>
      <w:marBottom w:val="0"/>
      <w:divBdr>
        <w:top w:val="none" w:sz="0" w:space="0" w:color="auto"/>
        <w:left w:val="none" w:sz="0" w:space="0" w:color="auto"/>
        <w:bottom w:val="none" w:sz="0" w:space="0" w:color="auto"/>
        <w:right w:val="none" w:sz="0" w:space="0" w:color="auto"/>
      </w:divBdr>
    </w:div>
    <w:div w:id="441727779">
      <w:bodyDiv w:val="1"/>
      <w:marLeft w:val="0"/>
      <w:marRight w:val="0"/>
      <w:marTop w:val="0"/>
      <w:marBottom w:val="0"/>
      <w:divBdr>
        <w:top w:val="none" w:sz="0" w:space="0" w:color="auto"/>
        <w:left w:val="none" w:sz="0" w:space="0" w:color="auto"/>
        <w:bottom w:val="none" w:sz="0" w:space="0" w:color="auto"/>
        <w:right w:val="none" w:sz="0" w:space="0" w:color="auto"/>
      </w:divBdr>
    </w:div>
    <w:div w:id="445580931">
      <w:bodyDiv w:val="1"/>
      <w:marLeft w:val="0"/>
      <w:marRight w:val="0"/>
      <w:marTop w:val="0"/>
      <w:marBottom w:val="0"/>
      <w:divBdr>
        <w:top w:val="none" w:sz="0" w:space="0" w:color="auto"/>
        <w:left w:val="none" w:sz="0" w:space="0" w:color="auto"/>
        <w:bottom w:val="none" w:sz="0" w:space="0" w:color="auto"/>
        <w:right w:val="none" w:sz="0" w:space="0" w:color="auto"/>
      </w:divBdr>
    </w:div>
    <w:div w:id="535238703">
      <w:bodyDiv w:val="1"/>
      <w:marLeft w:val="0"/>
      <w:marRight w:val="0"/>
      <w:marTop w:val="0"/>
      <w:marBottom w:val="0"/>
      <w:divBdr>
        <w:top w:val="none" w:sz="0" w:space="0" w:color="auto"/>
        <w:left w:val="none" w:sz="0" w:space="0" w:color="auto"/>
        <w:bottom w:val="none" w:sz="0" w:space="0" w:color="auto"/>
        <w:right w:val="none" w:sz="0" w:space="0" w:color="auto"/>
      </w:divBdr>
    </w:div>
    <w:div w:id="562066470">
      <w:bodyDiv w:val="1"/>
      <w:marLeft w:val="0"/>
      <w:marRight w:val="0"/>
      <w:marTop w:val="0"/>
      <w:marBottom w:val="0"/>
      <w:divBdr>
        <w:top w:val="none" w:sz="0" w:space="0" w:color="auto"/>
        <w:left w:val="none" w:sz="0" w:space="0" w:color="auto"/>
        <w:bottom w:val="none" w:sz="0" w:space="0" w:color="auto"/>
        <w:right w:val="none" w:sz="0" w:space="0" w:color="auto"/>
      </w:divBdr>
    </w:div>
    <w:div w:id="580067705">
      <w:bodyDiv w:val="1"/>
      <w:marLeft w:val="0"/>
      <w:marRight w:val="0"/>
      <w:marTop w:val="0"/>
      <w:marBottom w:val="0"/>
      <w:divBdr>
        <w:top w:val="none" w:sz="0" w:space="0" w:color="auto"/>
        <w:left w:val="none" w:sz="0" w:space="0" w:color="auto"/>
        <w:bottom w:val="none" w:sz="0" w:space="0" w:color="auto"/>
        <w:right w:val="none" w:sz="0" w:space="0" w:color="auto"/>
      </w:divBdr>
    </w:div>
    <w:div w:id="635139181">
      <w:bodyDiv w:val="1"/>
      <w:marLeft w:val="0"/>
      <w:marRight w:val="0"/>
      <w:marTop w:val="0"/>
      <w:marBottom w:val="0"/>
      <w:divBdr>
        <w:top w:val="none" w:sz="0" w:space="0" w:color="auto"/>
        <w:left w:val="none" w:sz="0" w:space="0" w:color="auto"/>
        <w:bottom w:val="none" w:sz="0" w:space="0" w:color="auto"/>
        <w:right w:val="none" w:sz="0" w:space="0" w:color="auto"/>
      </w:divBdr>
    </w:div>
    <w:div w:id="653342855">
      <w:bodyDiv w:val="1"/>
      <w:marLeft w:val="0"/>
      <w:marRight w:val="0"/>
      <w:marTop w:val="0"/>
      <w:marBottom w:val="0"/>
      <w:divBdr>
        <w:top w:val="none" w:sz="0" w:space="0" w:color="auto"/>
        <w:left w:val="none" w:sz="0" w:space="0" w:color="auto"/>
        <w:bottom w:val="none" w:sz="0" w:space="0" w:color="auto"/>
        <w:right w:val="none" w:sz="0" w:space="0" w:color="auto"/>
      </w:divBdr>
    </w:div>
    <w:div w:id="664283800">
      <w:bodyDiv w:val="1"/>
      <w:marLeft w:val="0"/>
      <w:marRight w:val="0"/>
      <w:marTop w:val="0"/>
      <w:marBottom w:val="0"/>
      <w:divBdr>
        <w:top w:val="none" w:sz="0" w:space="0" w:color="auto"/>
        <w:left w:val="none" w:sz="0" w:space="0" w:color="auto"/>
        <w:bottom w:val="none" w:sz="0" w:space="0" w:color="auto"/>
        <w:right w:val="none" w:sz="0" w:space="0" w:color="auto"/>
      </w:divBdr>
    </w:div>
    <w:div w:id="679626132">
      <w:bodyDiv w:val="1"/>
      <w:marLeft w:val="0"/>
      <w:marRight w:val="0"/>
      <w:marTop w:val="0"/>
      <w:marBottom w:val="0"/>
      <w:divBdr>
        <w:top w:val="none" w:sz="0" w:space="0" w:color="auto"/>
        <w:left w:val="none" w:sz="0" w:space="0" w:color="auto"/>
        <w:bottom w:val="none" w:sz="0" w:space="0" w:color="auto"/>
        <w:right w:val="none" w:sz="0" w:space="0" w:color="auto"/>
      </w:divBdr>
    </w:div>
    <w:div w:id="703676183">
      <w:bodyDiv w:val="1"/>
      <w:marLeft w:val="0"/>
      <w:marRight w:val="0"/>
      <w:marTop w:val="0"/>
      <w:marBottom w:val="0"/>
      <w:divBdr>
        <w:top w:val="none" w:sz="0" w:space="0" w:color="auto"/>
        <w:left w:val="none" w:sz="0" w:space="0" w:color="auto"/>
        <w:bottom w:val="none" w:sz="0" w:space="0" w:color="auto"/>
        <w:right w:val="none" w:sz="0" w:space="0" w:color="auto"/>
      </w:divBdr>
    </w:div>
    <w:div w:id="713240155">
      <w:bodyDiv w:val="1"/>
      <w:marLeft w:val="0"/>
      <w:marRight w:val="0"/>
      <w:marTop w:val="0"/>
      <w:marBottom w:val="0"/>
      <w:divBdr>
        <w:top w:val="none" w:sz="0" w:space="0" w:color="auto"/>
        <w:left w:val="none" w:sz="0" w:space="0" w:color="auto"/>
        <w:bottom w:val="none" w:sz="0" w:space="0" w:color="auto"/>
        <w:right w:val="none" w:sz="0" w:space="0" w:color="auto"/>
      </w:divBdr>
    </w:div>
    <w:div w:id="740836841">
      <w:bodyDiv w:val="1"/>
      <w:marLeft w:val="0"/>
      <w:marRight w:val="0"/>
      <w:marTop w:val="0"/>
      <w:marBottom w:val="0"/>
      <w:divBdr>
        <w:top w:val="none" w:sz="0" w:space="0" w:color="auto"/>
        <w:left w:val="none" w:sz="0" w:space="0" w:color="auto"/>
        <w:bottom w:val="none" w:sz="0" w:space="0" w:color="auto"/>
        <w:right w:val="none" w:sz="0" w:space="0" w:color="auto"/>
      </w:divBdr>
    </w:div>
    <w:div w:id="745884510">
      <w:bodyDiv w:val="1"/>
      <w:marLeft w:val="0"/>
      <w:marRight w:val="0"/>
      <w:marTop w:val="0"/>
      <w:marBottom w:val="0"/>
      <w:divBdr>
        <w:top w:val="none" w:sz="0" w:space="0" w:color="auto"/>
        <w:left w:val="none" w:sz="0" w:space="0" w:color="auto"/>
        <w:bottom w:val="none" w:sz="0" w:space="0" w:color="auto"/>
        <w:right w:val="none" w:sz="0" w:space="0" w:color="auto"/>
      </w:divBdr>
    </w:div>
    <w:div w:id="752555847">
      <w:bodyDiv w:val="1"/>
      <w:marLeft w:val="0"/>
      <w:marRight w:val="0"/>
      <w:marTop w:val="0"/>
      <w:marBottom w:val="0"/>
      <w:divBdr>
        <w:top w:val="none" w:sz="0" w:space="0" w:color="auto"/>
        <w:left w:val="none" w:sz="0" w:space="0" w:color="auto"/>
        <w:bottom w:val="none" w:sz="0" w:space="0" w:color="auto"/>
        <w:right w:val="none" w:sz="0" w:space="0" w:color="auto"/>
      </w:divBdr>
    </w:div>
    <w:div w:id="825753713">
      <w:bodyDiv w:val="1"/>
      <w:marLeft w:val="0"/>
      <w:marRight w:val="0"/>
      <w:marTop w:val="0"/>
      <w:marBottom w:val="0"/>
      <w:divBdr>
        <w:top w:val="none" w:sz="0" w:space="0" w:color="auto"/>
        <w:left w:val="none" w:sz="0" w:space="0" w:color="auto"/>
        <w:bottom w:val="none" w:sz="0" w:space="0" w:color="auto"/>
        <w:right w:val="none" w:sz="0" w:space="0" w:color="auto"/>
      </w:divBdr>
    </w:div>
    <w:div w:id="843936476">
      <w:bodyDiv w:val="1"/>
      <w:marLeft w:val="0"/>
      <w:marRight w:val="0"/>
      <w:marTop w:val="0"/>
      <w:marBottom w:val="0"/>
      <w:divBdr>
        <w:top w:val="none" w:sz="0" w:space="0" w:color="auto"/>
        <w:left w:val="none" w:sz="0" w:space="0" w:color="auto"/>
        <w:bottom w:val="none" w:sz="0" w:space="0" w:color="auto"/>
        <w:right w:val="none" w:sz="0" w:space="0" w:color="auto"/>
      </w:divBdr>
    </w:div>
    <w:div w:id="852912746">
      <w:bodyDiv w:val="1"/>
      <w:marLeft w:val="0"/>
      <w:marRight w:val="0"/>
      <w:marTop w:val="0"/>
      <w:marBottom w:val="0"/>
      <w:divBdr>
        <w:top w:val="none" w:sz="0" w:space="0" w:color="auto"/>
        <w:left w:val="none" w:sz="0" w:space="0" w:color="auto"/>
        <w:bottom w:val="none" w:sz="0" w:space="0" w:color="auto"/>
        <w:right w:val="none" w:sz="0" w:space="0" w:color="auto"/>
      </w:divBdr>
    </w:div>
    <w:div w:id="876355839">
      <w:bodyDiv w:val="1"/>
      <w:marLeft w:val="0"/>
      <w:marRight w:val="0"/>
      <w:marTop w:val="0"/>
      <w:marBottom w:val="0"/>
      <w:divBdr>
        <w:top w:val="none" w:sz="0" w:space="0" w:color="auto"/>
        <w:left w:val="none" w:sz="0" w:space="0" w:color="auto"/>
        <w:bottom w:val="none" w:sz="0" w:space="0" w:color="auto"/>
        <w:right w:val="none" w:sz="0" w:space="0" w:color="auto"/>
      </w:divBdr>
    </w:div>
    <w:div w:id="980235214">
      <w:bodyDiv w:val="1"/>
      <w:marLeft w:val="0"/>
      <w:marRight w:val="0"/>
      <w:marTop w:val="0"/>
      <w:marBottom w:val="0"/>
      <w:divBdr>
        <w:top w:val="none" w:sz="0" w:space="0" w:color="auto"/>
        <w:left w:val="none" w:sz="0" w:space="0" w:color="auto"/>
        <w:bottom w:val="none" w:sz="0" w:space="0" w:color="auto"/>
        <w:right w:val="none" w:sz="0" w:space="0" w:color="auto"/>
      </w:divBdr>
    </w:div>
    <w:div w:id="1117141202">
      <w:bodyDiv w:val="1"/>
      <w:marLeft w:val="0"/>
      <w:marRight w:val="0"/>
      <w:marTop w:val="0"/>
      <w:marBottom w:val="0"/>
      <w:divBdr>
        <w:top w:val="none" w:sz="0" w:space="0" w:color="auto"/>
        <w:left w:val="none" w:sz="0" w:space="0" w:color="auto"/>
        <w:bottom w:val="none" w:sz="0" w:space="0" w:color="auto"/>
        <w:right w:val="none" w:sz="0" w:space="0" w:color="auto"/>
      </w:divBdr>
    </w:div>
    <w:div w:id="1303848246">
      <w:bodyDiv w:val="1"/>
      <w:marLeft w:val="0"/>
      <w:marRight w:val="0"/>
      <w:marTop w:val="0"/>
      <w:marBottom w:val="0"/>
      <w:divBdr>
        <w:top w:val="none" w:sz="0" w:space="0" w:color="auto"/>
        <w:left w:val="none" w:sz="0" w:space="0" w:color="auto"/>
        <w:bottom w:val="none" w:sz="0" w:space="0" w:color="auto"/>
        <w:right w:val="none" w:sz="0" w:space="0" w:color="auto"/>
      </w:divBdr>
    </w:div>
    <w:div w:id="1316496625">
      <w:bodyDiv w:val="1"/>
      <w:marLeft w:val="0"/>
      <w:marRight w:val="0"/>
      <w:marTop w:val="0"/>
      <w:marBottom w:val="0"/>
      <w:divBdr>
        <w:top w:val="none" w:sz="0" w:space="0" w:color="auto"/>
        <w:left w:val="none" w:sz="0" w:space="0" w:color="auto"/>
        <w:bottom w:val="none" w:sz="0" w:space="0" w:color="auto"/>
        <w:right w:val="none" w:sz="0" w:space="0" w:color="auto"/>
      </w:divBdr>
    </w:div>
    <w:div w:id="1320694094">
      <w:bodyDiv w:val="1"/>
      <w:marLeft w:val="0"/>
      <w:marRight w:val="0"/>
      <w:marTop w:val="0"/>
      <w:marBottom w:val="0"/>
      <w:divBdr>
        <w:top w:val="none" w:sz="0" w:space="0" w:color="auto"/>
        <w:left w:val="none" w:sz="0" w:space="0" w:color="auto"/>
        <w:bottom w:val="none" w:sz="0" w:space="0" w:color="auto"/>
        <w:right w:val="none" w:sz="0" w:space="0" w:color="auto"/>
      </w:divBdr>
    </w:div>
    <w:div w:id="1362852400">
      <w:bodyDiv w:val="1"/>
      <w:marLeft w:val="0"/>
      <w:marRight w:val="0"/>
      <w:marTop w:val="0"/>
      <w:marBottom w:val="0"/>
      <w:divBdr>
        <w:top w:val="none" w:sz="0" w:space="0" w:color="auto"/>
        <w:left w:val="none" w:sz="0" w:space="0" w:color="auto"/>
        <w:bottom w:val="none" w:sz="0" w:space="0" w:color="auto"/>
        <w:right w:val="none" w:sz="0" w:space="0" w:color="auto"/>
      </w:divBdr>
    </w:div>
    <w:div w:id="1388412206">
      <w:bodyDiv w:val="1"/>
      <w:marLeft w:val="0"/>
      <w:marRight w:val="0"/>
      <w:marTop w:val="0"/>
      <w:marBottom w:val="0"/>
      <w:divBdr>
        <w:top w:val="none" w:sz="0" w:space="0" w:color="auto"/>
        <w:left w:val="none" w:sz="0" w:space="0" w:color="auto"/>
        <w:bottom w:val="none" w:sz="0" w:space="0" w:color="auto"/>
        <w:right w:val="none" w:sz="0" w:space="0" w:color="auto"/>
      </w:divBdr>
    </w:div>
    <w:div w:id="1396468928">
      <w:bodyDiv w:val="1"/>
      <w:marLeft w:val="0"/>
      <w:marRight w:val="0"/>
      <w:marTop w:val="0"/>
      <w:marBottom w:val="0"/>
      <w:divBdr>
        <w:top w:val="none" w:sz="0" w:space="0" w:color="auto"/>
        <w:left w:val="none" w:sz="0" w:space="0" w:color="auto"/>
        <w:bottom w:val="none" w:sz="0" w:space="0" w:color="auto"/>
        <w:right w:val="none" w:sz="0" w:space="0" w:color="auto"/>
      </w:divBdr>
    </w:div>
    <w:div w:id="1398279483">
      <w:bodyDiv w:val="1"/>
      <w:marLeft w:val="0"/>
      <w:marRight w:val="0"/>
      <w:marTop w:val="0"/>
      <w:marBottom w:val="0"/>
      <w:divBdr>
        <w:top w:val="none" w:sz="0" w:space="0" w:color="auto"/>
        <w:left w:val="none" w:sz="0" w:space="0" w:color="auto"/>
        <w:bottom w:val="none" w:sz="0" w:space="0" w:color="auto"/>
        <w:right w:val="none" w:sz="0" w:space="0" w:color="auto"/>
      </w:divBdr>
    </w:div>
    <w:div w:id="1409425240">
      <w:bodyDiv w:val="1"/>
      <w:marLeft w:val="0"/>
      <w:marRight w:val="0"/>
      <w:marTop w:val="0"/>
      <w:marBottom w:val="0"/>
      <w:divBdr>
        <w:top w:val="none" w:sz="0" w:space="0" w:color="auto"/>
        <w:left w:val="none" w:sz="0" w:space="0" w:color="auto"/>
        <w:bottom w:val="none" w:sz="0" w:space="0" w:color="auto"/>
        <w:right w:val="none" w:sz="0" w:space="0" w:color="auto"/>
      </w:divBdr>
    </w:div>
    <w:div w:id="1454522497">
      <w:bodyDiv w:val="1"/>
      <w:marLeft w:val="0"/>
      <w:marRight w:val="0"/>
      <w:marTop w:val="0"/>
      <w:marBottom w:val="0"/>
      <w:divBdr>
        <w:top w:val="none" w:sz="0" w:space="0" w:color="auto"/>
        <w:left w:val="none" w:sz="0" w:space="0" w:color="auto"/>
        <w:bottom w:val="none" w:sz="0" w:space="0" w:color="auto"/>
        <w:right w:val="none" w:sz="0" w:space="0" w:color="auto"/>
      </w:divBdr>
    </w:div>
    <w:div w:id="1503855861">
      <w:bodyDiv w:val="1"/>
      <w:marLeft w:val="0"/>
      <w:marRight w:val="0"/>
      <w:marTop w:val="0"/>
      <w:marBottom w:val="0"/>
      <w:divBdr>
        <w:top w:val="none" w:sz="0" w:space="0" w:color="auto"/>
        <w:left w:val="none" w:sz="0" w:space="0" w:color="auto"/>
        <w:bottom w:val="none" w:sz="0" w:space="0" w:color="auto"/>
        <w:right w:val="none" w:sz="0" w:space="0" w:color="auto"/>
      </w:divBdr>
    </w:div>
    <w:div w:id="1515614261">
      <w:bodyDiv w:val="1"/>
      <w:marLeft w:val="0"/>
      <w:marRight w:val="0"/>
      <w:marTop w:val="0"/>
      <w:marBottom w:val="0"/>
      <w:divBdr>
        <w:top w:val="none" w:sz="0" w:space="0" w:color="auto"/>
        <w:left w:val="none" w:sz="0" w:space="0" w:color="auto"/>
        <w:bottom w:val="none" w:sz="0" w:space="0" w:color="auto"/>
        <w:right w:val="none" w:sz="0" w:space="0" w:color="auto"/>
      </w:divBdr>
    </w:div>
    <w:div w:id="1520969664">
      <w:bodyDiv w:val="1"/>
      <w:marLeft w:val="0"/>
      <w:marRight w:val="0"/>
      <w:marTop w:val="0"/>
      <w:marBottom w:val="0"/>
      <w:divBdr>
        <w:top w:val="none" w:sz="0" w:space="0" w:color="auto"/>
        <w:left w:val="none" w:sz="0" w:space="0" w:color="auto"/>
        <w:bottom w:val="none" w:sz="0" w:space="0" w:color="auto"/>
        <w:right w:val="none" w:sz="0" w:space="0" w:color="auto"/>
      </w:divBdr>
    </w:div>
    <w:div w:id="1692949066">
      <w:bodyDiv w:val="1"/>
      <w:marLeft w:val="0"/>
      <w:marRight w:val="0"/>
      <w:marTop w:val="0"/>
      <w:marBottom w:val="0"/>
      <w:divBdr>
        <w:top w:val="none" w:sz="0" w:space="0" w:color="auto"/>
        <w:left w:val="none" w:sz="0" w:space="0" w:color="auto"/>
        <w:bottom w:val="none" w:sz="0" w:space="0" w:color="auto"/>
        <w:right w:val="none" w:sz="0" w:space="0" w:color="auto"/>
      </w:divBdr>
    </w:div>
    <w:div w:id="1776244409">
      <w:bodyDiv w:val="1"/>
      <w:marLeft w:val="0"/>
      <w:marRight w:val="0"/>
      <w:marTop w:val="0"/>
      <w:marBottom w:val="0"/>
      <w:divBdr>
        <w:top w:val="none" w:sz="0" w:space="0" w:color="auto"/>
        <w:left w:val="none" w:sz="0" w:space="0" w:color="auto"/>
        <w:bottom w:val="none" w:sz="0" w:space="0" w:color="auto"/>
        <w:right w:val="none" w:sz="0" w:space="0" w:color="auto"/>
      </w:divBdr>
    </w:div>
    <w:div w:id="1793204787">
      <w:bodyDiv w:val="1"/>
      <w:marLeft w:val="0"/>
      <w:marRight w:val="0"/>
      <w:marTop w:val="0"/>
      <w:marBottom w:val="0"/>
      <w:divBdr>
        <w:top w:val="none" w:sz="0" w:space="0" w:color="auto"/>
        <w:left w:val="none" w:sz="0" w:space="0" w:color="auto"/>
        <w:bottom w:val="none" w:sz="0" w:space="0" w:color="auto"/>
        <w:right w:val="none" w:sz="0" w:space="0" w:color="auto"/>
      </w:divBdr>
    </w:div>
    <w:div w:id="1803310297">
      <w:bodyDiv w:val="1"/>
      <w:marLeft w:val="0"/>
      <w:marRight w:val="0"/>
      <w:marTop w:val="0"/>
      <w:marBottom w:val="0"/>
      <w:divBdr>
        <w:top w:val="none" w:sz="0" w:space="0" w:color="auto"/>
        <w:left w:val="none" w:sz="0" w:space="0" w:color="auto"/>
        <w:bottom w:val="none" w:sz="0" w:space="0" w:color="auto"/>
        <w:right w:val="none" w:sz="0" w:space="0" w:color="auto"/>
      </w:divBdr>
    </w:div>
    <w:div w:id="1852527746">
      <w:bodyDiv w:val="1"/>
      <w:marLeft w:val="0"/>
      <w:marRight w:val="0"/>
      <w:marTop w:val="0"/>
      <w:marBottom w:val="0"/>
      <w:divBdr>
        <w:top w:val="none" w:sz="0" w:space="0" w:color="auto"/>
        <w:left w:val="none" w:sz="0" w:space="0" w:color="auto"/>
        <w:bottom w:val="none" w:sz="0" w:space="0" w:color="auto"/>
        <w:right w:val="none" w:sz="0" w:space="0" w:color="auto"/>
      </w:divBdr>
    </w:div>
    <w:div w:id="1875800542">
      <w:bodyDiv w:val="1"/>
      <w:marLeft w:val="0"/>
      <w:marRight w:val="0"/>
      <w:marTop w:val="0"/>
      <w:marBottom w:val="0"/>
      <w:divBdr>
        <w:top w:val="none" w:sz="0" w:space="0" w:color="auto"/>
        <w:left w:val="none" w:sz="0" w:space="0" w:color="auto"/>
        <w:bottom w:val="none" w:sz="0" w:space="0" w:color="auto"/>
        <w:right w:val="none" w:sz="0" w:space="0" w:color="auto"/>
      </w:divBdr>
    </w:div>
    <w:div w:id="1978990863">
      <w:bodyDiv w:val="1"/>
      <w:marLeft w:val="0"/>
      <w:marRight w:val="0"/>
      <w:marTop w:val="0"/>
      <w:marBottom w:val="0"/>
      <w:divBdr>
        <w:top w:val="none" w:sz="0" w:space="0" w:color="auto"/>
        <w:left w:val="none" w:sz="0" w:space="0" w:color="auto"/>
        <w:bottom w:val="none" w:sz="0" w:space="0" w:color="auto"/>
        <w:right w:val="none" w:sz="0" w:space="0" w:color="auto"/>
      </w:divBdr>
    </w:div>
    <w:div w:id="2013952313">
      <w:bodyDiv w:val="1"/>
      <w:marLeft w:val="0"/>
      <w:marRight w:val="0"/>
      <w:marTop w:val="0"/>
      <w:marBottom w:val="0"/>
      <w:divBdr>
        <w:top w:val="none" w:sz="0" w:space="0" w:color="auto"/>
        <w:left w:val="none" w:sz="0" w:space="0" w:color="auto"/>
        <w:bottom w:val="none" w:sz="0" w:space="0" w:color="auto"/>
        <w:right w:val="none" w:sz="0" w:space="0" w:color="auto"/>
      </w:divBdr>
    </w:div>
    <w:div w:id="2027559545">
      <w:bodyDiv w:val="1"/>
      <w:marLeft w:val="0"/>
      <w:marRight w:val="0"/>
      <w:marTop w:val="0"/>
      <w:marBottom w:val="0"/>
      <w:divBdr>
        <w:top w:val="none" w:sz="0" w:space="0" w:color="auto"/>
        <w:left w:val="none" w:sz="0" w:space="0" w:color="auto"/>
        <w:bottom w:val="none" w:sz="0" w:space="0" w:color="auto"/>
        <w:right w:val="none" w:sz="0" w:space="0" w:color="auto"/>
      </w:divBdr>
    </w:div>
    <w:div w:id="2055302419">
      <w:bodyDiv w:val="1"/>
      <w:marLeft w:val="0"/>
      <w:marRight w:val="0"/>
      <w:marTop w:val="0"/>
      <w:marBottom w:val="0"/>
      <w:divBdr>
        <w:top w:val="none" w:sz="0" w:space="0" w:color="auto"/>
        <w:left w:val="none" w:sz="0" w:space="0" w:color="auto"/>
        <w:bottom w:val="none" w:sz="0" w:space="0" w:color="auto"/>
        <w:right w:val="none" w:sz="0" w:space="0" w:color="auto"/>
      </w:divBdr>
    </w:div>
    <w:div w:id="2059813574">
      <w:bodyDiv w:val="1"/>
      <w:marLeft w:val="0"/>
      <w:marRight w:val="0"/>
      <w:marTop w:val="0"/>
      <w:marBottom w:val="0"/>
      <w:divBdr>
        <w:top w:val="none" w:sz="0" w:space="0" w:color="auto"/>
        <w:left w:val="none" w:sz="0" w:space="0" w:color="auto"/>
        <w:bottom w:val="none" w:sz="0" w:space="0" w:color="auto"/>
        <w:right w:val="none" w:sz="0" w:space="0" w:color="auto"/>
      </w:divBdr>
    </w:div>
    <w:div w:id="2084253325">
      <w:bodyDiv w:val="1"/>
      <w:marLeft w:val="0"/>
      <w:marRight w:val="0"/>
      <w:marTop w:val="0"/>
      <w:marBottom w:val="0"/>
      <w:divBdr>
        <w:top w:val="none" w:sz="0" w:space="0" w:color="auto"/>
        <w:left w:val="none" w:sz="0" w:space="0" w:color="auto"/>
        <w:bottom w:val="none" w:sz="0" w:space="0" w:color="auto"/>
        <w:right w:val="none" w:sz="0" w:space="0" w:color="auto"/>
      </w:divBdr>
    </w:div>
    <w:div w:id="2093888860">
      <w:bodyDiv w:val="1"/>
      <w:marLeft w:val="0"/>
      <w:marRight w:val="0"/>
      <w:marTop w:val="0"/>
      <w:marBottom w:val="0"/>
      <w:divBdr>
        <w:top w:val="none" w:sz="0" w:space="0" w:color="auto"/>
        <w:left w:val="none" w:sz="0" w:space="0" w:color="auto"/>
        <w:bottom w:val="none" w:sz="0" w:space="0" w:color="auto"/>
        <w:right w:val="none" w:sz="0" w:space="0" w:color="auto"/>
      </w:divBdr>
    </w:div>
    <w:div w:id="2093970797">
      <w:bodyDiv w:val="1"/>
      <w:marLeft w:val="0"/>
      <w:marRight w:val="0"/>
      <w:marTop w:val="0"/>
      <w:marBottom w:val="0"/>
      <w:divBdr>
        <w:top w:val="none" w:sz="0" w:space="0" w:color="auto"/>
        <w:left w:val="none" w:sz="0" w:space="0" w:color="auto"/>
        <w:bottom w:val="none" w:sz="0" w:space="0" w:color="auto"/>
        <w:right w:val="none" w:sz="0" w:space="0" w:color="auto"/>
      </w:divBdr>
    </w:div>
    <w:div w:id="2095011855">
      <w:bodyDiv w:val="1"/>
      <w:marLeft w:val="0"/>
      <w:marRight w:val="0"/>
      <w:marTop w:val="0"/>
      <w:marBottom w:val="0"/>
      <w:divBdr>
        <w:top w:val="none" w:sz="0" w:space="0" w:color="auto"/>
        <w:left w:val="none" w:sz="0" w:space="0" w:color="auto"/>
        <w:bottom w:val="none" w:sz="0" w:space="0" w:color="auto"/>
        <w:right w:val="none" w:sz="0" w:space="0" w:color="auto"/>
      </w:divBdr>
    </w:div>
    <w:div w:id="21371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consultantplus://offline/ref=E9DA9630072F93629DCC33C5ED466E4E7977BF9F5A98AD46EFEA469C630F54C0CB977A8613C3EFA95A7F59U3n4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consultantplus://offline/ref=1CB9F386A2855991F2B1A15C000F3B62A0987E8950C2D2AB892465FEA89D8D99E1CB5E7482A42E31614AC13ESBR3I" TargetMode="External"/><Relationship Id="rId2" Type="http://schemas.openxmlformats.org/officeDocument/2006/relationships/numbering" Target="numbering.xml"/><Relationship Id="rId16" Type="http://schemas.openxmlformats.org/officeDocument/2006/relationships/hyperlink" Target="consultantplus://offline/ref=4C05E0CCA8993D5453A27DC4B471642252B9972C6E025701C5C24BC69C3080C0957A70F231A63D0B0ECD1B33cBQ8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consultantplus://offline/ref=AF5FCFB3A43799E920A8BCBCE5D229DD10DA7F5DCF530B8BA6D64F301D22D8156C9B9EE34E64ADAB98388DE176AEFA8F7301l4H" TargetMode="External"/><Relationship Id="rId23" Type="http://schemas.openxmlformats.org/officeDocument/2006/relationships/theme" Target="theme/theme1.xml"/><Relationship Id="rId10" Type="http://schemas.openxmlformats.org/officeDocument/2006/relationships/hyperlink" Target="consultantplus://offline/ref=354C8BE6B91458FCD7D6E4DDD73BAB0188A433315A6AE573AEC903E8FF0318698891355C610FC657C23E39023C78277571CED8CFE557j9g4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192.168.64.97\finance\&#1055;&#1088;&#1086;&#1077;&#1082;&#1090;_2022_2024\&#1041;&#1102;&#1076;&#1078;&#1077;&#1090;%20&#1074;%20&#1044;&#1091;&#1084;&#1091;\&#1075;&#1088;&#1072;&#1092;&#1080;&#1082;&#1080;_&#1076;&#1080;&#1072;&#1075;&#1088;&#1072;&#1084;&#1084;&#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64.97\finance\&#1055;&#1088;&#1086;&#1077;&#1082;&#1090;_2022_2024\&#1041;&#1102;&#1076;&#1078;&#1077;&#1090;%20&#1074;%20&#1044;&#1091;&#1084;&#1091;\&#1075;&#1088;&#1072;&#1092;&#1080;&#1082;&#1080;_&#1076;&#1080;&#1072;&#1075;&#1088;&#1072;&#1084;&#1084;&#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64.97\finance\&#1055;&#1088;&#1086;&#1077;&#1082;&#1090;_2022_2024\&#1041;&#1102;&#1076;&#1078;&#1077;&#1090;%20&#1074;%20&#1044;&#1091;&#1084;&#1091;\&#1075;&#1088;&#1072;&#1092;&#1080;&#1082;&#1080;_&#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ДОХОДЫ!$B$7</c:f>
              <c:strCache>
                <c:ptCount val="1"/>
                <c:pt idx="0">
                  <c:v>Доходы</c:v>
                </c:pt>
              </c:strCache>
            </c:strRef>
          </c:tx>
          <c:spPr>
            <a:solidFill>
              <a:schemeClr val="accent2">
                <a:lumMod val="75000"/>
              </a:schemeClr>
            </a:solidFill>
          </c:spPr>
          <c:invertIfNegative val="0"/>
          <c:dLbls>
            <c:dLbl>
              <c:idx val="0"/>
              <c:layout>
                <c:manualLayout>
                  <c:x val="0"/>
                  <c:y val="0.32937450514648969"/>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787015043547110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272367379255751"/>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2850356294536816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5400000" vert="horz"/>
              <a:lstStyle/>
              <a:p>
                <a:pPr>
                  <a:defRPr sz="10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ДОХОДЫ!$C$6:$F$6</c:f>
              <c:strCache>
                <c:ptCount val="4"/>
                <c:pt idx="0">
                  <c:v>Оценка 2021</c:v>
                </c:pt>
                <c:pt idx="1">
                  <c:v>Прогноз 2022</c:v>
                </c:pt>
                <c:pt idx="2">
                  <c:v>Прогноз 2023</c:v>
                </c:pt>
                <c:pt idx="3">
                  <c:v>Прогноз 2024</c:v>
                </c:pt>
              </c:strCache>
            </c:strRef>
          </c:cat>
          <c:val>
            <c:numRef>
              <c:f>ДОХОДЫ!$C$7:$F$7</c:f>
              <c:numCache>
                <c:formatCode>#,##0.00</c:formatCode>
                <c:ptCount val="4"/>
                <c:pt idx="0">
                  <c:v>4890.72</c:v>
                </c:pt>
                <c:pt idx="1">
                  <c:v>4310.4399999999996</c:v>
                </c:pt>
                <c:pt idx="2">
                  <c:v>3708.46</c:v>
                </c:pt>
                <c:pt idx="3">
                  <c:v>3730.52</c:v>
                </c:pt>
              </c:numCache>
            </c:numRef>
          </c:val>
        </c:ser>
        <c:ser>
          <c:idx val="0"/>
          <c:order val="1"/>
          <c:tx>
            <c:strRef>
              <c:f>ДОХОДЫ!$B$8</c:f>
              <c:strCache>
                <c:ptCount val="1"/>
                <c:pt idx="0">
                  <c:v>Расходы</c:v>
                </c:pt>
              </c:strCache>
            </c:strRef>
          </c:tx>
          <c:invertIfNegative val="0"/>
          <c:dPt>
            <c:idx val="0"/>
            <c:invertIfNegative val="0"/>
            <c:bubble3D val="0"/>
            <c:spPr>
              <a:solidFill>
                <a:schemeClr val="accent5">
                  <a:lumMod val="75000"/>
                </a:schemeClr>
              </a:solidFill>
            </c:spPr>
          </c:dPt>
          <c:dPt>
            <c:idx val="1"/>
            <c:invertIfNegative val="0"/>
            <c:bubble3D val="0"/>
            <c:spPr>
              <a:solidFill>
                <a:schemeClr val="accent5">
                  <a:lumMod val="75000"/>
                </a:schemeClr>
              </a:solidFill>
            </c:spPr>
          </c:dPt>
          <c:dPt>
            <c:idx val="2"/>
            <c:invertIfNegative val="0"/>
            <c:bubble3D val="0"/>
            <c:spPr>
              <a:solidFill>
                <a:schemeClr val="accent5">
                  <a:lumMod val="75000"/>
                </a:schemeClr>
              </a:solidFill>
            </c:spPr>
          </c:dPt>
          <c:dPt>
            <c:idx val="3"/>
            <c:invertIfNegative val="0"/>
            <c:bubble3D val="0"/>
            <c:spPr>
              <a:solidFill>
                <a:schemeClr val="accent5">
                  <a:lumMod val="75000"/>
                </a:schemeClr>
              </a:solidFill>
            </c:spPr>
          </c:dPt>
          <c:dLbls>
            <c:dLbl>
              <c:idx val="0"/>
              <c:layout>
                <c:manualLayout>
                  <c:x val="1.436781609195376E-3"/>
                  <c:y val="0.32937450514648969"/>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268138375732878E-17"/>
                  <c:y val="0.294536817102137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27870150435471108"/>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2850356294536816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5400000" vert="horz"/>
              <a:lstStyle/>
              <a:p>
                <a:pPr>
                  <a:defRPr sz="10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ДОХОДЫ!$C$6:$F$6</c:f>
              <c:strCache>
                <c:ptCount val="4"/>
                <c:pt idx="0">
                  <c:v>Оценка 2021</c:v>
                </c:pt>
                <c:pt idx="1">
                  <c:v>Прогноз 2022</c:v>
                </c:pt>
                <c:pt idx="2">
                  <c:v>Прогноз 2023</c:v>
                </c:pt>
                <c:pt idx="3">
                  <c:v>Прогноз 2024</c:v>
                </c:pt>
              </c:strCache>
            </c:strRef>
          </c:cat>
          <c:val>
            <c:numRef>
              <c:f>ДОХОДЫ!$C$8:$F$8</c:f>
              <c:numCache>
                <c:formatCode>#,##0.00</c:formatCode>
                <c:ptCount val="4"/>
                <c:pt idx="0">
                  <c:v>5008.8</c:v>
                </c:pt>
                <c:pt idx="1">
                  <c:v>4384.1400000000003</c:v>
                </c:pt>
                <c:pt idx="2">
                  <c:v>3708.46</c:v>
                </c:pt>
                <c:pt idx="3">
                  <c:v>3730.52</c:v>
                </c:pt>
              </c:numCache>
            </c:numRef>
          </c:val>
        </c:ser>
        <c:ser>
          <c:idx val="2"/>
          <c:order val="2"/>
          <c:tx>
            <c:strRef>
              <c:f>ДОХОДЫ!$B$9</c:f>
              <c:strCache>
                <c:ptCount val="1"/>
                <c:pt idx="0">
                  <c:v>Дефицит</c:v>
                </c:pt>
              </c:strCache>
            </c:strRef>
          </c:tx>
          <c:invertIfNegative val="0"/>
          <c:dLbls>
            <c:dLbl>
              <c:idx val="0"/>
              <c:layout>
                <c:manualLayout>
                  <c:x val="3.3812227239633542E-2"/>
                  <c:y val="-2.6469433219261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538387404941698E-2"/>
                  <c:y val="-2.543754083141364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ДОХОДЫ!$C$6:$F$6</c:f>
              <c:strCache>
                <c:ptCount val="4"/>
                <c:pt idx="0">
                  <c:v>Оценка 2021</c:v>
                </c:pt>
                <c:pt idx="1">
                  <c:v>Прогноз 2022</c:v>
                </c:pt>
                <c:pt idx="2">
                  <c:v>Прогноз 2023</c:v>
                </c:pt>
                <c:pt idx="3">
                  <c:v>Прогноз 2024</c:v>
                </c:pt>
              </c:strCache>
            </c:strRef>
          </c:cat>
          <c:val>
            <c:numRef>
              <c:f>ДОХОДЫ!$C$9:$F$9</c:f>
              <c:numCache>
                <c:formatCode>#,##0.00</c:formatCode>
                <c:ptCount val="4"/>
                <c:pt idx="0">
                  <c:v>-118.07999999999993</c:v>
                </c:pt>
                <c:pt idx="1">
                  <c:v>-73.700000000000728</c:v>
                </c:pt>
              </c:numCache>
            </c:numRef>
          </c:val>
        </c:ser>
        <c:dLbls>
          <c:showLegendKey val="0"/>
          <c:showVal val="0"/>
          <c:showCatName val="0"/>
          <c:showSerName val="0"/>
          <c:showPercent val="0"/>
          <c:showBubbleSize val="0"/>
        </c:dLbls>
        <c:gapWidth val="150"/>
        <c:shape val="box"/>
        <c:axId val="331901288"/>
        <c:axId val="331901680"/>
        <c:axId val="0"/>
      </c:bar3DChart>
      <c:catAx>
        <c:axId val="331901288"/>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331901680"/>
        <c:crosses val="autoZero"/>
        <c:auto val="1"/>
        <c:lblAlgn val="ctr"/>
        <c:lblOffset val="100"/>
        <c:noMultiLvlLbl val="0"/>
      </c:catAx>
      <c:valAx>
        <c:axId val="331901680"/>
        <c:scaling>
          <c:orientation val="minMax"/>
          <c:min val="0"/>
        </c:scaling>
        <c:delete val="0"/>
        <c:axPos val="l"/>
        <c:majorGridlines>
          <c:spPr>
            <a:ln w="3175">
              <a:solidFill>
                <a:schemeClr val="bg1"/>
              </a:solidFill>
            </a:ln>
          </c:spPr>
        </c:majorGridlines>
        <c:numFmt formatCode="#,##0.00" sourceLinked="1"/>
        <c:majorTickMark val="out"/>
        <c:minorTickMark val="none"/>
        <c:tickLblPos val="nextTo"/>
        <c:spPr>
          <a:ln w="3175"/>
        </c:spPr>
        <c:txPr>
          <a:bodyPr/>
          <a:lstStyle/>
          <a:p>
            <a:pPr>
              <a:defRPr sz="1000">
                <a:latin typeface="Times New Roman" pitchFamily="18" charset="0"/>
                <a:cs typeface="Times New Roman" pitchFamily="18" charset="0"/>
              </a:defRPr>
            </a:pPr>
            <a:endParaRPr lang="ru-RU"/>
          </a:p>
        </c:txPr>
        <c:crossAx val="331901288"/>
        <c:crosses val="autoZero"/>
        <c:crossBetween val="between"/>
      </c:valAx>
    </c:plotArea>
    <c:legend>
      <c:legendPos val="r"/>
      <c:layout>
        <c:manualLayout>
          <c:xMode val="edge"/>
          <c:yMode val="edge"/>
          <c:x val="0.54885967939266567"/>
          <c:y val="5.4078331977955134E-2"/>
          <c:w val="0.21786812505010594"/>
          <c:h val="0.17993313965973876"/>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ДОХОДЫ!$C$39</c:f>
              <c:strCache>
                <c:ptCount val="1"/>
                <c:pt idx="0">
                  <c:v>Налог на доходы физических лиц </c:v>
                </c:pt>
              </c:strCache>
            </c:strRef>
          </c:tx>
          <c:invertIfNegative val="0"/>
          <c:dLbls>
            <c:dLbl>
              <c:idx val="0"/>
              <c:layout>
                <c:manualLayout>
                  <c:x val="1.4090708938793479E-2"/>
                  <c:y val="-1.56494522691706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8066930867460747E-3"/>
                  <c:y val="-9.389671361502352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8066930867461268E-3"/>
                  <c:y val="-9.389671361502352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568031704095121E-2"/>
                  <c:y val="-6.2597809076682474E-3"/>
                </c:manualLayout>
              </c:layout>
              <c:tx>
                <c:rich>
                  <a:bodyPr/>
                  <a:lstStyle/>
                  <a:p>
                    <a:r>
                      <a:rPr lang="en-US"/>
                      <a:t>822,66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ДОХОДЫ!$D$39:$G$39</c:f>
              <c:numCache>
                <c:formatCode>#,##0.00</c:formatCode>
                <c:ptCount val="4"/>
                <c:pt idx="0">
                  <c:v>766.7</c:v>
                </c:pt>
                <c:pt idx="1">
                  <c:v>771.66</c:v>
                </c:pt>
                <c:pt idx="2">
                  <c:v>795.68000000000006</c:v>
                </c:pt>
                <c:pt idx="3">
                  <c:v>822.67000000000007</c:v>
                </c:pt>
              </c:numCache>
            </c:numRef>
          </c:val>
        </c:ser>
        <c:ser>
          <c:idx val="1"/>
          <c:order val="1"/>
          <c:tx>
            <c:strRef>
              <c:f>ДОХОДЫ!$C$40</c:f>
              <c:strCache>
                <c:ptCount val="1"/>
                <c:pt idx="0">
                  <c:v>Налоги на совокупный доход</c:v>
                </c:pt>
              </c:strCache>
            </c:strRef>
          </c:tx>
          <c:invertIfNegative val="0"/>
          <c:dLbls>
            <c:dLbl>
              <c:idx val="0"/>
              <c:layout>
                <c:manualLayout>
                  <c:x val="0"/>
                  <c:y val="6.572769953051729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5727699530517297E-2"/>
                </c:manualLayout>
              </c:layout>
              <c:tx>
                <c:rich>
                  <a:bodyPr/>
                  <a:lstStyle/>
                  <a:p>
                    <a:r>
                      <a:rPr lang="en-US"/>
                      <a:t>106,77</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7.198748043818470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7.19874804381847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ДОХОДЫ!$D$40:$G$40</c:f>
              <c:numCache>
                <c:formatCode>#,##0.00</c:formatCode>
                <c:ptCount val="4"/>
                <c:pt idx="0">
                  <c:v>107.09</c:v>
                </c:pt>
                <c:pt idx="1">
                  <c:v>106.78</c:v>
                </c:pt>
                <c:pt idx="2">
                  <c:v>113.42</c:v>
                </c:pt>
                <c:pt idx="3">
                  <c:v>118.13</c:v>
                </c:pt>
              </c:numCache>
            </c:numRef>
          </c:val>
        </c:ser>
        <c:ser>
          <c:idx val="2"/>
          <c:order val="2"/>
          <c:tx>
            <c:strRef>
              <c:f>ДОХОДЫ!$C$41</c:f>
              <c:strCache>
                <c:ptCount val="1"/>
                <c:pt idx="0">
                  <c:v>Имущественные налоги </c:v>
                </c:pt>
              </c:strCache>
            </c:strRef>
          </c:tx>
          <c:invertIfNegative val="0"/>
          <c:dLbls>
            <c:dLbl>
              <c:idx val="0"/>
              <c:layout>
                <c:manualLayout>
                  <c:x val="2.6420079260237778E-2"/>
                  <c:y val="-9.389671361502352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465433729634522E-2"/>
                  <c:y val="-6.259780907668240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942756494936149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181417877586996E-2"/>
                  <c:y val="-6.259780907668240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ДОХОДЫ!$D$41:$G$41</c:f>
              <c:numCache>
                <c:formatCode>#,##0.00</c:formatCode>
                <c:ptCount val="4"/>
                <c:pt idx="0">
                  <c:v>146.19</c:v>
                </c:pt>
                <c:pt idx="1">
                  <c:v>145.9</c:v>
                </c:pt>
                <c:pt idx="2">
                  <c:v>164.19</c:v>
                </c:pt>
                <c:pt idx="3">
                  <c:v>169.59</c:v>
                </c:pt>
              </c:numCache>
            </c:numRef>
          </c:val>
        </c:ser>
        <c:ser>
          <c:idx val="3"/>
          <c:order val="3"/>
          <c:tx>
            <c:strRef>
              <c:f>ДОХОДЫ!$C$42</c:f>
              <c:strCache>
                <c:ptCount val="1"/>
                <c:pt idx="0">
                  <c:v>Прочие</c:v>
                </c:pt>
              </c:strCache>
            </c:strRef>
          </c:tx>
          <c:invertIfNegative val="0"/>
          <c:dLbls>
            <c:dLbl>
              <c:idx val="0"/>
              <c:layout>
                <c:manualLayout>
                  <c:x val="2.1136063408190232E-2"/>
                  <c:y val="-3.129890453834120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1136063408190232E-2"/>
                  <c:y val="-3.129890453834120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6420079260237778E-2"/>
                  <c:y val="-3.1298904538341202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6420079260237778E-2"/>
                  <c:y val="-9.389671361502352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ДОХОДЫ!$D$42:$G$42</c:f>
              <c:numCache>
                <c:formatCode>#,##0.00</c:formatCode>
                <c:ptCount val="4"/>
                <c:pt idx="0">
                  <c:v>26.499999999999972</c:v>
                </c:pt>
                <c:pt idx="1">
                  <c:v>27.759999999999931</c:v>
                </c:pt>
                <c:pt idx="2">
                  <c:v>29.009999999999987</c:v>
                </c:pt>
                <c:pt idx="3">
                  <c:v>30.580000000000069</c:v>
                </c:pt>
              </c:numCache>
            </c:numRef>
          </c:val>
        </c:ser>
        <c:dLbls>
          <c:showLegendKey val="0"/>
          <c:showVal val="0"/>
          <c:showCatName val="0"/>
          <c:showSerName val="0"/>
          <c:showPercent val="0"/>
          <c:showBubbleSize val="0"/>
        </c:dLbls>
        <c:gapWidth val="150"/>
        <c:shape val="box"/>
        <c:axId val="110839200"/>
        <c:axId val="110838808"/>
        <c:axId val="0"/>
      </c:bar3DChart>
      <c:catAx>
        <c:axId val="110839200"/>
        <c:scaling>
          <c:orientation val="minMax"/>
        </c:scaling>
        <c:delete val="0"/>
        <c:axPos val="b"/>
        <c:numFmt formatCode="General" sourceLinked="0"/>
        <c:majorTickMark val="out"/>
        <c:minorTickMark val="none"/>
        <c:tickLblPos val="nextTo"/>
        <c:txPr>
          <a:bodyPr/>
          <a:lstStyle/>
          <a:p>
            <a:pPr>
              <a:defRPr sz="1200" baseline="0"/>
            </a:pPr>
            <a:endParaRPr lang="ru-RU"/>
          </a:p>
        </c:txPr>
        <c:crossAx val="110838808"/>
        <c:crosses val="autoZero"/>
        <c:auto val="1"/>
        <c:lblAlgn val="ctr"/>
        <c:lblOffset val="100"/>
        <c:noMultiLvlLbl val="0"/>
      </c:catAx>
      <c:valAx>
        <c:axId val="110838808"/>
        <c:scaling>
          <c:orientation val="minMax"/>
        </c:scaling>
        <c:delete val="0"/>
        <c:axPos val="l"/>
        <c:majorGridlines>
          <c:spPr>
            <a:ln>
              <a:solidFill>
                <a:schemeClr val="bg1">
                  <a:lumMod val="85000"/>
                </a:schemeClr>
              </a:solidFill>
            </a:ln>
          </c:spPr>
        </c:majorGridlines>
        <c:numFmt formatCode="#,##0.00" sourceLinked="1"/>
        <c:majorTickMark val="out"/>
        <c:minorTickMark val="none"/>
        <c:tickLblPos val="nextTo"/>
        <c:spPr>
          <a:ln>
            <a:solidFill>
              <a:schemeClr val="bg1">
                <a:lumMod val="85000"/>
              </a:schemeClr>
            </a:solidFill>
          </a:ln>
        </c:spPr>
        <c:crossAx val="110839200"/>
        <c:crosses val="autoZero"/>
        <c:crossBetween val="between"/>
      </c:valAx>
    </c:plotArea>
    <c:legend>
      <c:legendPos val="b"/>
      <c:overlay val="0"/>
      <c:txPr>
        <a:bodyPr/>
        <a:lstStyle/>
        <a:p>
          <a:pPr>
            <a:defRPr sz="1200" baseline="0"/>
          </a:pPr>
          <a:endParaRPr lang="ru-RU"/>
        </a:p>
      </c:txPr>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2574459404324762E-2"/>
          <c:y val="3.6484245439469799E-2"/>
          <c:w val="0.91273765809873564"/>
          <c:h val="0.73168044292971313"/>
        </c:manualLayout>
      </c:layout>
      <c:bar3DChart>
        <c:barDir val="col"/>
        <c:grouping val="clustered"/>
        <c:varyColors val="0"/>
        <c:ser>
          <c:idx val="0"/>
          <c:order val="0"/>
          <c:tx>
            <c:strRef>
              <c:f>ДОХОДЫ!$C$50</c:f>
              <c:strCache>
                <c:ptCount val="1"/>
                <c:pt idx="0">
                  <c:v>Доходы от использования имущества</c:v>
                </c:pt>
              </c:strCache>
            </c:strRef>
          </c:tx>
          <c:invertIfNegative val="0"/>
          <c:dLbls>
            <c:dLbl>
              <c:idx val="0"/>
              <c:layout>
                <c:manualLayout>
                  <c:x val="1.4090708938793479E-2"/>
                  <c:y val="-1.56494522691706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8066930867460713E-3"/>
                  <c:y val="-9.389671361502352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806693086746125E-3"/>
                  <c:y val="-9.389671361502352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568031704095121E-2"/>
                  <c:y val="-6.259780907668247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ДОХОДЫ!$D$50:$G$50</c:f>
              <c:numCache>
                <c:formatCode>#,##0.00</c:formatCode>
                <c:ptCount val="4"/>
                <c:pt idx="0">
                  <c:v>107.7</c:v>
                </c:pt>
                <c:pt idx="1">
                  <c:v>114.61999999999999</c:v>
                </c:pt>
                <c:pt idx="2">
                  <c:v>111.99000000000001</c:v>
                </c:pt>
                <c:pt idx="3">
                  <c:v>93.11999999999999</c:v>
                </c:pt>
              </c:numCache>
            </c:numRef>
          </c:val>
        </c:ser>
        <c:ser>
          <c:idx val="1"/>
          <c:order val="1"/>
          <c:tx>
            <c:strRef>
              <c:f>ДОХОДЫ!$C$51</c:f>
              <c:strCache>
                <c:ptCount val="1"/>
                <c:pt idx="0">
                  <c:v>Платежи при пользовании природными ресурсами</c:v>
                </c:pt>
              </c:strCache>
            </c:strRef>
          </c:tx>
          <c:invertIfNegative val="0"/>
          <c:dLbls>
            <c:dLbl>
              <c:idx val="0"/>
              <c:layout>
                <c:manualLayout>
                  <c:x val="1.4665112344655477E-2"/>
                  <c:y val="8.6475065616797922E-3"/>
                </c:manualLayout>
              </c:layout>
              <c:tx>
                <c:rich>
                  <a:bodyPr/>
                  <a:lstStyle/>
                  <a:p>
                    <a:pPr>
                      <a:defRPr b="1">
                        <a:solidFill>
                          <a:schemeClr val="bg1"/>
                        </a:solidFill>
                      </a:defRPr>
                    </a:pPr>
                    <a:r>
                      <a:rPr lang="en-US">
                        <a:solidFill>
                          <a:sysClr val="windowText" lastClr="000000"/>
                        </a:solidFill>
                      </a:rPr>
                      <a:t>13,21</a:t>
                    </a:r>
                  </a:p>
                </c:rich>
              </c:tx>
              <c:spPr/>
              <c:showLegendKey val="0"/>
              <c:showVal val="1"/>
              <c:showCatName val="0"/>
              <c:showSerName val="0"/>
              <c:showPercent val="0"/>
              <c:showBubbleSize val="0"/>
              <c:extLst>
                <c:ext xmlns:c15="http://schemas.microsoft.com/office/drawing/2012/chart" uri="{CE6537A1-D6FC-4f65-9D91-7224C49458BB}">
                  <c15:layout>
                    <c:manualLayout>
                      <c:w val="6.0929983965793695E-2"/>
                      <c:h val="4.8333333333333332E-2"/>
                    </c:manualLayout>
                  </c15:layout>
                </c:ext>
              </c:extLst>
            </c:dLbl>
            <c:dLbl>
              <c:idx val="1"/>
              <c:layout>
                <c:manualLayout>
                  <c:x val="2.0400237793095802E-2"/>
                  <c:y val="-8.8607199666162501E-3"/>
                </c:manualLayout>
              </c:layout>
              <c:tx>
                <c:rich>
                  <a:bodyPr/>
                  <a:lstStyle/>
                  <a:p>
                    <a:pPr>
                      <a:defRPr b="1">
                        <a:solidFill>
                          <a:schemeClr val="bg1"/>
                        </a:solidFill>
                      </a:defRPr>
                    </a:pPr>
                    <a:r>
                      <a:rPr lang="en-US">
                        <a:solidFill>
                          <a:sysClr val="windowText" lastClr="000000"/>
                        </a:solidFill>
                      </a:rPr>
                      <a:t>15,13</a:t>
                    </a:r>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1.9374586102760941E-2"/>
                  <c:y val="-8.472561619452806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7613386173491702E-2"/>
                  <c:y val="-8.47225993302577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ДОХОДЫ!$D$51:$G$51</c:f>
              <c:numCache>
                <c:formatCode>#,##0.00</c:formatCode>
                <c:ptCount val="4"/>
                <c:pt idx="0">
                  <c:v>13.209999999999999</c:v>
                </c:pt>
                <c:pt idx="1">
                  <c:v>15.129999999999999</c:v>
                </c:pt>
                <c:pt idx="2">
                  <c:v>10.870000000000001</c:v>
                </c:pt>
                <c:pt idx="3">
                  <c:v>11.209999999999999</c:v>
                </c:pt>
              </c:numCache>
            </c:numRef>
          </c:val>
        </c:ser>
        <c:ser>
          <c:idx val="2"/>
          <c:order val="2"/>
          <c:tx>
            <c:strRef>
              <c:f>ДОХОДЫ!$C$52</c:f>
              <c:strCache>
                <c:ptCount val="1"/>
                <c:pt idx="0">
                  <c:v>Доходы от продажи активов</c:v>
                </c:pt>
              </c:strCache>
            </c:strRef>
          </c:tx>
          <c:invertIfNegative val="0"/>
          <c:dLbls>
            <c:dLbl>
              <c:idx val="0"/>
              <c:layout>
                <c:manualLayout>
                  <c:x val="-6.8362112138445211E-4"/>
                  <c:y val="4.727690288713898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916233749549321E-3"/>
                  <c:y val="4.21224849758567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680036867970788E-3"/>
                  <c:y val="4.503795028085744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4140937002844832E-3"/>
                  <c:y val="3.673976131579763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ДОХОДЫ!$D$52:$G$52</c:f>
              <c:numCache>
                <c:formatCode>#,##0.00</c:formatCode>
                <c:ptCount val="4"/>
                <c:pt idx="0">
                  <c:v>5.8599999999999994</c:v>
                </c:pt>
                <c:pt idx="1">
                  <c:v>4.0199999999999996</c:v>
                </c:pt>
                <c:pt idx="2">
                  <c:v>3.15</c:v>
                </c:pt>
                <c:pt idx="3">
                  <c:v>0.68</c:v>
                </c:pt>
              </c:numCache>
            </c:numRef>
          </c:val>
        </c:ser>
        <c:ser>
          <c:idx val="3"/>
          <c:order val="3"/>
          <c:tx>
            <c:strRef>
              <c:f>ДОХОДЫ!$C$53</c:f>
              <c:strCache>
                <c:ptCount val="1"/>
                <c:pt idx="0">
                  <c:v>Прочие</c:v>
                </c:pt>
              </c:strCache>
            </c:strRef>
          </c:tx>
          <c:invertIfNegative val="0"/>
          <c:dLbls>
            <c:dLbl>
              <c:idx val="0"/>
              <c:layout>
                <c:manualLayout>
                  <c:x val="2.1136063408190232E-2"/>
                  <c:y val="-3.129890453834120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260738711989678E-2"/>
                  <c:y val="-2.1026964005715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6420079260237778E-2"/>
                  <c:y val="-3.1298904538341202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6420079260237778E-2"/>
                  <c:y val="-9.389671361502352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ДОХОДЫ!$D$37:$G$37</c:f>
              <c:strCache>
                <c:ptCount val="4"/>
                <c:pt idx="0">
                  <c:v>Оценка 2021</c:v>
                </c:pt>
                <c:pt idx="1">
                  <c:v>Прогноз 2022</c:v>
                </c:pt>
                <c:pt idx="2">
                  <c:v>Прогноз 2023</c:v>
                </c:pt>
                <c:pt idx="3">
                  <c:v>Прогноз 2024</c:v>
                </c:pt>
              </c:strCache>
            </c:strRef>
          </c:cat>
          <c:val>
            <c:numRef>
              <c:f>ДОХОДЫ!$D$53:$G$53</c:f>
              <c:numCache>
                <c:formatCode>#,##0.00</c:formatCode>
                <c:ptCount val="4"/>
                <c:pt idx="0">
                  <c:v>21.009999999999994</c:v>
                </c:pt>
                <c:pt idx="1">
                  <c:v>15.619999999999981</c:v>
                </c:pt>
                <c:pt idx="2">
                  <c:v>15.710000000000004</c:v>
                </c:pt>
                <c:pt idx="3">
                  <c:v>15.839999999999991</c:v>
                </c:pt>
              </c:numCache>
            </c:numRef>
          </c:val>
        </c:ser>
        <c:dLbls>
          <c:showLegendKey val="0"/>
          <c:showVal val="0"/>
          <c:showCatName val="0"/>
          <c:showSerName val="0"/>
          <c:showPercent val="0"/>
          <c:showBubbleSize val="0"/>
        </c:dLbls>
        <c:gapWidth val="150"/>
        <c:shape val="box"/>
        <c:axId val="331902856"/>
        <c:axId val="331903248"/>
        <c:axId val="0"/>
      </c:bar3DChart>
      <c:catAx>
        <c:axId val="331902856"/>
        <c:scaling>
          <c:orientation val="minMax"/>
        </c:scaling>
        <c:delete val="0"/>
        <c:axPos val="b"/>
        <c:numFmt formatCode="General" sourceLinked="0"/>
        <c:majorTickMark val="out"/>
        <c:minorTickMark val="none"/>
        <c:tickLblPos val="nextTo"/>
        <c:crossAx val="331903248"/>
        <c:crosses val="autoZero"/>
        <c:auto val="1"/>
        <c:lblAlgn val="ctr"/>
        <c:lblOffset val="100"/>
        <c:noMultiLvlLbl val="0"/>
      </c:catAx>
      <c:valAx>
        <c:axId val="331903248"/>
        <c:scaling>
          <c:orientation val="minMax"/>
        </c:scaling>
        <c:delete val="0"/>
        <c:axPos val="l"/>
        <c:majorGridlines>
          <c:spPr>
            <a:ln>
              <a:solidFill>
                <a:schemeClr val="bg1">
                  <a:lumMod val="85000"/>
                </a:schemeClr>
              </a:solidFill>
            </a:ln>
          </c:spPr>
        </c:majorGridlines>
        <c:numFmt formatCode="#,##0.00" sourceLinked="1"/>
        <c:majorTickMark val="out"/>
        <c:minorTickMark val="none"/>
        <c:tickLblPos val="nextTo"/>
        <c:spPr>
          <a:ln>
            <a:solidFill>
              <a:schemeClr val="bg1">
                <a:lumMod val="85000"/>
              </a:schemeClr>
            </a:solidFill>
          </a:ln>
        </c:spPr>
        <c:crossAx val="331902856"/>
        <c:crosses val="autoZero"/>
        <c:crossBetween val="between"/>
      </c:valAx>
    </c:plotArea>
    <c:legend>
      <c:legendPos val="b"/>
      <c:layout>
        <c:manualLayout>
          <c:xMode val="edge"/>
          <c:yMode val="edge"/>
          <c:x val="7.5382065167475504E-2"/>
          <c:y val="0.84361421583042062"/>
          <c:w val="0.68608535330969045"/>
          <c:h val="0.15340293624972995"/>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7584842696969461E-2"/>
          <c:y val="7.5730149115975892E-2"/>
          <c:w val="0.61121915459710563"/>
          <c:h val="0.84093276656544169"/>
        </c:manualLayout>
      </c:layout>
      <c:pie3DChart>
        <c:varyColors val="1"/>
        <c:ser>
          <c:idx val="0"/>
          <c:order val="0"/>
          <c:tx>
            <c:strRef>
              <c:f>'расх_функц 21'!$C$3</c:f>
              <c:strCache>
                <c:ptCount val="1"/>
                <c:pt idx="0">
                  <c:v>Прогноз 2022</c:v>
                </c:pt>
              </c:strCache>
            </c:strRef>
          </c:tx>
          <c:explosion val="25"/>
          <c:dPt>
            <c:idx val="0"/>
            <c:bubble3D val="0"/>
            <c:spPr>
              <a:solidFill>
                <a:srgbClr val="CCCCFF"/>
              </a:solidFill>
            </c:spPr>
          </c:dPt>
          <c:dPt>
            <c:idx val="1"/>
            <c:bubble3D val="0"/>
            <c:spPr>
              <a:solidFill>
                <a:srgbClr val="FF0000"/>
              </a:solidFill>
            </c:spPr>
          </c:dPt>
          <c:dPt>
            <c:idx val="3"/>
            <c:bubble3D val="0"/>
            <c:spPr>
              <a:solidFill>
                <a:srgbClr val="FFFF66"/>
              </a:solidFill>
            </c:spPr>
          </c:dPt>
          <c:dPt>
            <c:idx val="4"/>
            <c:bubble3D val="0"/>
            <c:spPr>
              <a:solidFill>
                <a:schemeClr val="accent5">
                  <a:lumMod val="60000"/>
                  <a:lumOff val="40000"/>
                </a:schemeClr>
              </a:solidFill>
            </c:spPr>
          </c:dPt>
          <c:dPt>
            <c:idx val="5"/>
            <c:bubble3D val="0"/>
            <c:spPr>
              <a:solidFill>
                <a:srgbClr val="FF9900"/>
              </a:solidFill>
            </c:spPr>
          </c:dPt>
          <c:dPt>
            <c:idx val="6"/>
            <c:bubble3D val="0"/>
            <c:spPr>
              <a:solidFill>
                <a:srgbClr val="0066FF"/>
              </a:solidFill>
            </c:spPr>
          </c:dPt>
          <c:dPt>
            <c:idx val="7"/>
            <c:bubble3D val="0"/>
            <c:spPr>
              <a:solidFill>
                <a:srgbClr val="FF33CC"/>
              </a:solidFill>
            </c:spPr>
          </c:dPt>
          <c:dPt>
            <c:idx val="8"/>
            <c:bubble3D val="0"/>
            <c:spPr>
              <a:solidFill>
                <a:schemeClr val="tx1">
                  <a:lumMod val="85000"/>
                  <a:lumOff val="15000"/>
                </a:schemeClr>
              </a:solidFill>
            </c:spPr>
          </c:dPt>
          <c:dLbls>
            <c:dLbl>
              <c:idx val="0"/>
              <c:layout>
                <c:manualLayout>
                  <c:x val="8.5330792725643364E-3"/>
                  <c:y val="-4.783478988203442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386871481360096E-3"/>
                  <c:y val="-2.34984857662023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8427165974032282E-2"/>
                  <c:y val="0.12500706642438925"/>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8544970360991994"/>
                  <c:y val="2.93014911597588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7590254551046017E-3"/>
                  <c:y val="1.649460484106156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3425897385602602E-3"/>
                  <c:y val="-2.9151740647803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914441585851139E-2"/>
                  <c:y val="-5.8077184796344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3782609913974276E-2"/>
                  <c:y val="-7.33265264918808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8278155141036584E-2"/>
                  <c:y val="-2.312977544473604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'расх_функц 21'!$B$4:$B$13</c:f>
              <c:strCache>
                <c:ptCount val="10"/>
                <c:pt idx="0">
                  <c:v>Общегосударственные расходы </c:v>
                </c:pt>
                <c:pt idx="1">
                  <c:v>Правоохранительная деятельность</c:v>
                </c:pt>
                <c:pt idx="2">
                  <c:v>Национальная экономика</c:v>
                </c:pt>
                <c:pt idx="3">
                  <c:v>ЖКХ</c:v>
                </c:pt>
                <c:pt idx="4">
                  <c:v>Образование</c:v>
                </c:pt>
                <c:pt idx="5">
                  <c:v>Культура</c:v>
                </c:pt>
                <c:pt idx="6">
                  <c:v>Социальная политика</c:v>
                </c:pt>
                <c:pt idx="7">
                  <c:v>Физическая культура</c:v>
                </c:pt>
                <c:pt idx="8">
                  <c:v>Обслуживание мун.долга</c:v>
                </c:pt>
                <c:pt idx="9">
                  <c:v>Прочие</c:v>
                </c:pt>
              </c:strCache>
            </c:strRef>
          </c:cat>
          <c:val>
            <c:numRef>
              <c:f>'расх_функц 21'!$C$4:$C$13</c:f>
              <c:numCache>
                <c:formatCode>#,##0.0</c:formatCode>
                <c:ptCount val="10"/>
                <c:pt idx="0">
                  <c:v>335.4</c:v>
                </c:pt>
                <c:pt idx="1">
                  <c:v>26.2</c:v>
                </c:pt>
                <c:pt idx="2">
                  <c:v>540</c:v>
                </c:pt>
                <c:pt idx="3">
                  <c:v>409.5</c:v>
                </c:pt>
                <c:pt idx="4">
                  <c:v>2429.8000000000002</c:v>
                </c:pt>
                <c:pt idx="5">
                  <c:v>276.7</c:v>
                </c:pt>
                <c:pt idx="6">
                  <c:v>91.9</c:v>
                </c:pt>
                <c:pt idx="7">
                  <c:v>247.4</c:v>
                </c:pt>
                <c:pt idx="8">
                  <c:v>26.8</c:v>
                </c:pt>
                <c:pt idx="9" formatCode="#,##0.00">
                  <c:v>0.5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833559772465996"/>
          <c:y val="3.1764183323238437E-2"/>
          <c:w val="0.37340087419602552"/>
          <c:h val="0.92043182161057591"/>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446766169154229E-2"/>
          <c:y val="3.4267912772585812E-2"/>
          <c:w val="0.68406471579112316"/>
          <c:h val="0.86769470404985083"/>
        </c:manualLayout>
      </c:layout>
      <c:bar3DChart>
        <c:barDir val="col"/>
        <c:grouping val="stacked"/>
        <c:varyColors val="0"/>
        <c:ser>
          <c:idx val="0"/>
          <c:order val="0"/>
          <c:tx>
            <c:strRef>
              <c:f>расх_ист!$B$4</c:f>
              <c:strCache>
                <c:ptCount val="1"/>
                <c:pt idx="0">
                  <c:v>Расходы за счет средств МБ</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расх_ист!$C$2:$F$2</c:f>
              <c:strCache>
                <c:ptCount val="4"/>
                <c:pt idx="0">
                  <c:v>Оценка 2021</c:v>
                </c:pt>
                <c:pt idx="1">
                  <c:v>Прогноз 2022</c:v>
                </c:pt>
                <c:pt idx="2">
                  <c:v>Прогноз 2023</c:v>
                </c:pt>
                <c:pt idx="3">
                  <c:v>Проноз 2024</c:v>
                </c:pt>
              </c:strCache>
            </c:strRef>
          </c:cat>
          <c:val>
            <c:numRef>
              <c:f>расх_ист!$C$4:$F$4</c:f>
              <c:numCache>
                <c:formatCode>#,##0.0</c:formatCode>
                <c:ptCount val="4"/>
                <c:pt idx="0">
                  <c:v>54.441957198145431</c:v>
                </c:pt>
                <c:pt idx="1">
                  <c:v>63.171159689317726</c:v>
                </c:pt>
                <c:pt idx="2">
                  <c:v>61.537625612445225</c:v>
                </c:pt>
                <c:pt idx="3">
                  <c:v>61.936446498332373</c:v>
                </c:pt>
              </c:numCache>
            </c:numRef>
          </c:val>
        </c:ser>
        <c:ser>
          <c:idx val="1"/>
          <c:order val="1"/>
          <c:tx>
            <c:strRef>
              <c:f>расх_ист!$B$5</c:f>
              <c:strCache>
                <c:ptCount val="1"/>
                <c:pt idx="0">
                  <c:v>Расходы за счет целевых МБТ</c:v>
                </c:pt>
              </c:strCache>
            </c:strRef>
          </c:tx>
          <c:spPr>
            <a:solidFill>
              <a:schemeClr val="accent2">
                <a:lumMod val="60000"/>
                <a:lumOff val="40000"/>
              </a:schemeClr>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расх_ист!$C$2:$F$2</c:f>
              <c:strCache>
                <c:ptCount val="4"/>
                <c:pt idx="0">
                  <c:v>Оценка 2021</c:v>
                </c:pt>
                <c:pt idx="1">
                  <c:v>Прогноз 2022</c:v>
                </c:pt>
                <c:pt idx="2">
                  <c:v>Прогноз 2023</c:v>
                </c:pt>
                <c:pt idx="3">
                  <c:v>Проноз 2024</c:v>
                </c:pt>
              </c:strCache>
            </c:strRef>
          </c:cat>
          <c:val>
            <c:numRef>
              <c:f>расх_ист!$C$5:$F$5</c:f>
              <c:numCache>
                <c:formatCode>#,##0.0</c:formatCode>
                <c:ptCount val="4"/>
                <c:pt idx="0">
                  <c:v>45.558042801854548</c:v>
                </c:pt>
                <c:pt idx="1">
                  <c:v>36.82884031068226</c:v>
                </c:pt>
                <c:pt idx="2">
                  <c:v>38.462374387554767</c:v>
                </c:pt>
                <c:pt idx="3">
                  <c:v>38.063553501667613</c:v>
                </c:pt>
              </c:numCache>
            </c:numRef>
          </c:val>
        </c:ser>
        <c:dLbls>
          <c:showLegendKey val="0"/>
          <c:showVal val="0"/>
          <c:showCatName val="0"/>
          <c:showSerName val="0"/>
          <c:showPercent val="0"/>
          <c:showBubbleSize val="0"/>
        </c:dLbls>
        <c:gapWidth val="150"/>
        <c:shape val="box"/>
        <c:axId val="331904424"/>
        <c:axId val="331904816"/>
        <c:axId val="0"/>
      </c:bar3DChart>
      <c:catAx>
        <c:axId val="331904424"/>
        <c:scaling>
          <c:orientation val="minMax"/>
        </c:scaling>
        <c:delete val="0"/>
        <c:axPos val="b"/>
        <c:numFmt formatCode="General" sourceLinked="1"/>
        <c:majorTickMark val="out"/>
        <c:minorTickMark val="none"/>
        <c:tickLblPos val="nextTo"/>
        <c:crossAx val="331904816"/>
        <c:crosses val="autoZero"/>
        <c:auto val="1"/>
        <c:lblAlgn val="ctr"/>
        <c:lblOffset val="100"/>
        <c:noMultiLvlLbl val="0"/>
      </c:catAx>
      <c:valAx>
        <c:axId val="331904816"/>
        <c:scaling>
          <c:orientation val="minMax"/>
        </c:scaling>
        <c:delete val="0"/>
        <c:axPos val="l"/>
        <c:majorGridlines>
          <c:spPr>
            <a:ln>
              <a:solidFill>
                <a:schemeClr val="bg1">
                  <a:lumMod val="85000"/>
                </a:schemeClr>
              </a:solidFill>
            </a:ln>
          </c:spPr>
        </c:majorGridlines>
        <c:numFmt formatCode="#,##0.0" sourceLinked="1"/>
        <c:majorTickMark val="out"/>
        <c:minorTickMark val="none"/>
        <c:tickLblPos val="nextTo"/>
        <c:crossAx val="331904424"/>
        <c:crosses val="autoZero"/>
        <c:crossBetween val="between"/>
      </c:valAx>
    </c:plotArea>
    <c:legend>
      <c:legendPos val="r"/>
      <c:layout>
        <c:manualLayout>
          <c:xMode val="edge"/>
          <c:yMode val="edge"/>
          <c:x val="0.82231347201002869"/>
          <c:y val="0.10416870259421022"/>
          <c:w val="0.17768663842556093"/>
          <c:h val="0.7779789065377769"/>
        </c:manualLayout>
      </c:layout>
      <c:overlay val="0"/>
      <c:txPr>
        <a:bodyPr/>
        <a:lstStyle/>
        <a:p>
          <a:pPr>
            <a:defRPr sz="1200"/>
          </a:pPr>
          <a:endParaRPr lang="ru-RU"/>
        </a:p>
      </c:txPr>
    </c:legend>
    <c:plotVisOnly val="1"/>
    <c:dispBlanksAs val="gap"/>
    <c:showDLblsOverMax val="0"/>
  </c:chart>
  <c:spPr>
    <a:ln>
      <a:noFill/>
    </a:ln>
    <a:effectLst/>
    <a:scene3d>
      <a:camera prst="orthographicFront"/>
      <a:lightRig rig="threePt" dir="t"/>
    </a:scene3d>
    <a:sp3d prstMaterial="dkEdge"/>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4.2719214375002014E-2"/>
          <c:y val="4.7720776634393593E-2"/>
          <c:w val="0.61800460604190077"/>
          <c:h val="0.90554657791959015"/>
        </c:manualLayout>
      </c:layout>
      <c:doughnutChart>
        <c:varyColors val="1"/>
        <c:ser>
          <c:idx val="0"/>
          <c:order val="0"/>
          <c:dLbls>
            <c:dLbl>
              <c:idx val="0"/>
              <c:layout>
                <c:manualLayout>
                  <c:x val="4.9566294919455717E-3"/>
                  <c:y val="-0.13943355119825709"/>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2.4783147459727841E-2"/>
                  <c:y val="-0.13362381989832969"/>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5.9479553903345833E-2"/>
                  <c:y val="-0.11619462599854821"/>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7.6001652209830683E-2"/>
                  <c:y val="-0.11038489469861998"/>
                </c:manualLayout>
              </c:layou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6.4488624004872847E-2"/>
                  <c:y val="-0.11630388306724818"/>
                </c:manualLayout>
              </c:layou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9.4161208562243748E-2"/>
                  <c:y val="4.2393562063803833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9.6690236725650525E-2"/>
                  <c:y val="4.8217349757398158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4544231785724332"/>
                  <c:y val="5.7069835446713103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7.9306071871128744E-2"/>
                  <c:y val="-8.7145969498910694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3.1391986782321482E-2"/>
                  <c:y val="-0.13362381989832969"/>
                </c:manualLayout>
              </c:layout>
              <c:showLegendKey val="0"/>
              <c:showVal val="0"/>
              <c:showCatName val="0"/>
              <c:showSerName val="0"/>
              <c:showPercent val="1"/>
              <c:showBubbleSize val="0"/>
              <c:extLst>
                <c:ext xmlns:c15="http://schemas.microsoft.com/office/drawing/2012/chart" uri="{CE6537A1-D6FC-4f65-9D91-7224C49458BB}">
                  <c15:layout/>
                </c:ext>
              </c:extLst>
            </c:dLbl>
            <c:dLbl>
              <c:idx val="10"/>
              <c:layout>
                <c:manualLayout>
                  <c:x val="-1.9879062078566146E-2"/>
                  <c:y val="-0.13943362342865037"/>
                </c:manualLayout>
              </c:layout>
              <c:showLegendKey val="0"/>
              <c:showVal val="0"/>
              <c:showCatName val="0"/>
              <c:showSerName val="0"/>
              <c:showPercent val="1"/>
              <c:showBubbleSize val="0"/>
              <c:extLst>
                <c:ext xmlns:c15="http://schemas.microsoft.com/office/drawing/2012/chart" uri="{CE6537A1-D6FC-4f65-9D91-7224C49458BB}">
                  <c15:layout/>
                </c:ext>
              </c:extLst>
            </c:dLbl>
            <c:dLbl>
              <c:idx val="11"/>
              <c:layout>
                <c:manualLayout>
                  <c:x val="-1.1049689730120721E-2"/>
                  <c:y val="-0.14026118686383846"/>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'расх ГРБС'!$C$2:$C$13</c:f>
              <c:strCache>
                <c:ptCount val="12"/>
                <c:pt idx="0">
                  <c:v>Дума ЗАТО Северск</c:v>
                </c:pt>
                <c:pt idx="1">
                  <c:v>Счетная палата</c:v>
                </c:pt>
                <c:pt idx="2">
                  <c:v>Администрация ЗАТО Северск</c:v>
                </c:pt>
                <c:pt idx="3">
                  <c:v>Финансовое управление</c:v>
                </c:pt>
                <c:pt idx="4">
                  <c:v>УМСП ФКиС</c:v>
                </c:pt>
                <c:pt idx="5">
                  <c:v>Управление культуры</c:v>
                </c:pt>
                <c:pt idx="6">
                  <c:v>Управление ЧС</c:v>
                </c:pt>
                <c:pt idx="7">
                  <c:v>Управление образования</c:v>
                </c:pt>
                <c:pt idx="8">
                  <c:v>УИО</c:v>
                </c:pt>
                <c:pt idx="9">
                  <c:v>УЖКХ ТиС</c:v>
                </c:pt>
                <c:pt idx="10">
                  <c:v>УКС</c:v>
                </c:pt>
                <c:pt idx="11">
                  <c:v>УВГТ</c:v>
                </c:pt>
              </c:strCache>
            </c:strRef>
          </c:cat>
          <c:val>
            <c:numRef>
              <c:f>'расх ГРБС'!$D$2:$D$13</c:f>
              <c:numCache>
                <c:formatCode>#,##0.0</c:formatCode>
                <c:ptCount val="12"/>
                <c:pt idx="0">
                  <c:v>50</c:v>
                </c:pt>
                <c:pt idx="1">
                  <c:v>15.6</c:v>
                </c:pt>
                <c:pt idx="2">
                  <c:v>297.60000000000002</c:v>
                </c:pt>
                <c:pt idx="3">
                  <c:v>63.8</c:v>
                </c:pt>
                <c:pt idx="4">
                  <c:v>454.1</c:v>
                </c:pt>
                <c:pt idx="5">
                  <c:v>383.8</c:v>
                </c:pt>
                <c:pt idx="6">
                  <c:v>26.1</c:v>
                </c:pt>
                <c:pt idx="7">
                  <c:v>2104.9</c:v>
                </c:pt>
                <c:pt idx="8">
                  <c:v>93.1</c:v>
                </c:pt>
                <c:pt idx="9">
                  <c:v>445.1</c:v>
                </c:pt>
                <c:pt idx="10">
                  <c:v>389.8</c:v>
                </c:pt>
                <c:pt idx="11">
                  <c:v>60.1</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6722828584431471"/>
          <c:y val="2.0055827283454196E-2"/>
          <c:w val="0.32185766944298977"/>
          <c:h val="0.97819481350091808"/>
        </c:manualLayout>
      </c:layout>
      <c:overlay val="0"/>
      <c:txPr>
        <a:bodyPr/>
        <a:lstStyle/>
        <a:p>
          <a:pPr rtl="0">
            <a:defRPr sz="1200"/>
          </a:pPr>
          <a:endParaRPr lang="ru-RU"/>
        </a:p>
      </c:txPr>
    </c:legend>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3DDE6-6C38-42BB-956B-88E34321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3287</TotalTime>
  <Pages>121</Pages>
  <Words>30793</Words>
  <Characters>175522</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205904</CharactersWithSpaces>
  <SharedDoc>false</SharedDoc>
  <HLinks>
    <vt:vector size="96" baseType="variant">
      <vt:variant>
        <vt:i4>196702</vt:i4>
      </vt:variant>
      <vt:variant>
        <vt:i4>48</vt:i4>
      </vt:variant>
      <vt:variant>
        <vt:i4>0</vt:i4>
      </vt:variant>
      <vt:variant>
        <vt:i4>5</vt:i4>
      </vt:variant>
      <vt:variant>
        <vt:lpwstr>consultantplus://offline/ref=E9DA9630072F93629DCC33C5ED466E4E7977BF9F5A98AD46EFEA469C630F54C0CB977A8613C3EFA95A7F59U3n4H</vt:lpwstr>
      </vt:variant>
      <vt:variant>
        <vt:lpwstr/>
      </vt:variant>
      <vt:variant>
        <vt:i4>2621497</vt:i4>
      </vt:variant>
      <vt:variant>
        <vt:i4>45</vt:i4>
      </vt:variant>
      <vt:variant>
        <vt:i4>0</vt:i4>
      </vt:variant>
      <vt:variant>
        <vt:i4>5</vt:i4>
      </vt:variant>
      <vt:variant>
        <vt:lpwstr>consultantplus://offline/ref=1CB9F386A2855991F2B1A15C000F3B62A0987E8950C2D2AB892465FEA89D8D99E1CB5E7482A42E31614AC13ESBR3I</vt:lpwstr>
      </vt:variant>
      <vt:variant>
        <vt:lpwstr/>
      </vt:variant>
      <vt:variant>
        <vt:i4>3407924</vt:i4>
      </vt:variant>
      <vt:variant>
        <vt:i4>42</vt:i4>
      </vt:variant>
      <vt:variant>
        <vt:i4>0</vt:i4>
      </vt:variant>
      <vt:variant>
        <vt:i4>5</vt:i4>
      </vt:variant>
      <vt:variant>
        <vt:lpwstr>consultantplus://offline/ref=4C05E0CCA8993D5453A27DC4B471642252B9972C6E025701C5C24BC69C3080C0957A70F231A63D0B0ECD1B33cBQ8I</vt:lpwstr>
      </vt:variant>
      <vt:variant>
        <vt:lpwstr/>
      </vt:variant>
      <vt:variant>
        <vt:i4>6357048</vt:i4>
      </vt:variant>
      <vt:variant>
        <vt:i4>39</vt:i4>
      </vt:variant>
      <vt:variant>
        <vt:i4>0</vt:i4>
      </vt:variant>
      <vt:variant>
        <vt:i4>5</vt:i4>
      </vt:variant>
      <vt:variant>
        <vt:lpwstr>consultantplus://offline/ref=A211640A42F552735F3202A1EBAB029EB206C70EC41F888C11E786C0BE53C2690E48E04686173A258CDE927A6By2G</vt:lpwstr>
      </vt:variant>
      <vt:variant>
        <vt:lpwstr/>
      </vt:variant>
      <vt:variant>
        <vt:i4>7667767</vt:i4>
      </vt:variant>
      <vt:variant>
        <vt:i4>36</vt:i4>
      </vt:variant>
      <vt:variant>
        <vt:i4>0</vt:i4>
      </vt:variant>
      <vt:variant>
        <vt:i4>5</vt:i4>
      </vt:variant>
      <vt:variant>
        <vt:lpwstr>consultantplus://offline/ref=2F3B4A1877AAE8A45CB6CF6678D2F96E89E973EC3728132C595CD48F9DC10877837740220C95F8BFB71BBB1Bq1x5G</vt:lpwstr>
      </vt:variant>
      <vt:variant>
        <vt:lpwstr/>
      </vt:variant>
      <vt:variant>
        <vt:i4>2293813</vt:i4>
      </vt:variant>
      <vt:variant>
        <vt:i4>33</vt:i4>
      </vt:variant>
      <vt:variant>
        <vt:i4>0</vt:i4>
      </vt:variant>
      <vt:variant>
        <vt:i4>5</vt:i4>
      </vt:variant>
      <vt:variant>
        <vt:lpwstr>consultantplus://offline/ref=B7B643844F8ECD4E203C5991A24CF344AEDBF65B5CA935B35EC6A2626D9D177073D087D63AA8A50F8239DAEFy2W0I</vt:lpwstr>
      </vt:variant>
      <vt:variant>
        <vt:lpwstr/>
      </vt:variant>
      <vt:variant>
        <vt:i4>6553705</vt:i4>
      </vt:variant>
      <vt:variant>
        <vt:i4>30</vt:i4>
      </vt:variant>
      <vt:variant>
        <vt:i4>0</vt:i4>
      </vt:variant>
      <vt:variant>
        <vt:i4>5</vt:i4>
      </vt:variant>
      <vt:variant>
        <vt:lpwstr>consultantplus://offline/ref=19A6C200FA37A00A60644554E628B60A6917F7BDB166D13A797F396C6E1D4B0665CB47711E2205D0BD26C06313YEI</vt:lpwstr>
      </vt:variant>
      <vt:variant>
        <vt:lpwstr/>
      </vt:variant>
      <vt:variant>
        <vt:i4>6553705</vt:i4>
      </vt:variant>
      <vt:variant>
        <vt:i4>27</vt:i4>
      </vt:variant>
      <vt:variant>
        <vt:i4>0</vt:i4>
      </vt:variant>
      <vt:variant>
        <vt:i4>5</vt:i4>
      </vt:variant>
      <vt:variant>
        <vt:lpwstr>consultantplus://offline/ref=19A6C200FA37A00A60644554E628B60A6917F7BDB166D13A797F396C6E1D4B0665CB47711E2205D0BD26C06313YEI</vt:lpwstr>
      </vt:variant>
      <vt:variant>
        <vt:lpwstr/>
      </vt:variant>
      <vt:variant>
        <vt:i4>2293813</vt:i4>
      </vt:variant>
      <vt:variant>
        <vt:i4>24</vt:i4>
      </vt:variant>
      <vt:variant>
        <vt:i4>0</vt:i4>
      </vt:variant>
      <vt:variant>
        <vt:i4>5</vt:i4>
      </vt:variant>
      <vt:variant>
        <vt:lpwstr>consultantplus://offline/ref=B7B643844F8ECD4E203C5991A24CF344AEDBF65B5CA935B35EC6A2626D9D177073D087D63AA8A50F8239DAEFy2W0I</vt:lpwstr>
      </vt:variant>
      <vt:variant>
        <vt:lpwstr/>
      </vt:variant>
      <vt:variant>
        <vt:i4>7143532</vt:i4>
      </vt:variant>
      <vt:variant>
        <vt:i4>21</vt:i4>
      </vt:variant>
      <vt:variant>
        <vt:i4>0</vt:i4>
      </vt:variant>
      <vt:variant>
        <vt:i4>5</vt:i4>
      </vt:variant>
      <vt:variant>
        <vt:lpwstr>consultantplus://offline/ref=24D00F148AF206E1B84FA4910E4F0034438A0BE4C44437206D06ADD3963169BF2F7AA9CA4C1F23D3AEAFAD236AVBI</vt:lpwstr>
      </vt:variant>
      <vt:variant>
        <vt:lpwstr/>
      </vt:variant>
      <vt:variant>
        <vt:i4>6946877</vt:i4>
      </vt:variant>
      <vt:variant>
        <vt:i4>18</vt:i4>
      </vt:variant>
      <vt:variant>
        <vt:i4>0</vt:i4>
      </vt:variant>
      <vt:variant>
        <vt:i4>5</vt:i4>
      </vt:variant>
      <vt:variant>
        <vt:lpwstr>consultantplus://offline/ref=E1661464F0F4E906758D849239434588325C6DAF4C34FB3DF5F6FEAB74B8E337DC30B66232D9B3CFF76EC50AfDTEI</vt:lpwstr>
      </vt:variant>
      <vt:variant>
        <vt:lpwstr/>
      </vt:variant>
      <vt:variant>
        <vt:i4>2621497</vt:i4>
      </vt:variant>
      <vt:variant>
        <vt:i4>15</vt:i4>
      </vt:variant>
      <vt:variant>
        <vt:i4>0</vt:i4>
      </vt:variant>
      <vt:variant>
        <vt:i4>5</vt:i4>
      </vt:variant>
      <vt:variant>
        <vt:lpwstr>consultantplus://offline/ref=1CB9F386A2855991F2B1A15C000F3B62A0987E8950C2D2AB892465FEA89D8D99E1CB5E7482A42E31614AC13ESBR3I</vt:lpwstr>
      </vt:variant>
      <vt:variant>
        <vt:lpwstr/>
      </vt:variant>
      <vt:variant>
        <vt:i4>3407924</vt:i4>
      </vt:variant>
      <vt:variant>
        <vt:i4>12</vt:i4>
      </vt:variant>
      <vt:variant>
        <vt:i4>0</vt:i4>
      </vt:variant>
      <vt:variant>
        <vt:i4>5</vt:i4>
      </vt:variant>
      <vt:variant>
        <vt:lpwstr>consultantplus://offline/ref=4C05E0CCA8993D5453A27DC4B471642252B9972C6E025701C5C24BC69C3080C0957A70F231A63D0B0ECD1B33cBQ8I</vt:lpwstr>
      </vt:variant>
      <vt:variant>
        <vt:lpwstr/>
      </vt:variant>
      <vt:variant>
        <vt:i4>655367</vt:i4>
      </vt:variant>
      <vt:variant>
        <vt:i4>9</vt:i4>
      </vt:variant>
      <vt:variant>
        <vt:i4>0</vt:i4>
      </vt:variant>
      <vt:variant>
        <vt:i4>5</vt:i4>
      </vt:variant>
      <vt:variant>
        <vt:lpwstr>consultantplus://offline/ref=7B2D5DD293421172B976DA393B4158C12762A6D95FC69740FF270C510BXCgFF</vt:lpwstr>
      </vt:variant>
      <vt:variant>
        <vt:lpwstr/>
      </vt:variant>
      <vt:variant>
        <vt:i4>6881387</vt:i4>
      </vt:variant>
      <vt:variant>
        <vt:i4>6</vt:i4>
      </vt:variant>
      <vt:variant>
        <vt:i4>0</vt:i4>
      </vt:variant>
      <vt:variant>
        <vt:i4>5</vt:i4>
      </vt:variant>
      <vt:variant>
        <vt:lpwstr>consultantplus://offline/ref=C302DBF069FEBA619210C9929B2622799EB3C74EEF772B4AC7893CF1ABD3CBEC56A271C45EFFAC4559005615BBE28553AB1975B0221FhCQ8C</vt:lpwstr>
      </vt:variant>
      <vt:variant>
        <vt:lpwstr/>
      </vt:variant>
      <vt:variant>
        <vt:i4>131083</vt:i4>
      </vt:variant>
      <vt:variant>
        <vt:i4>3</vt:i4>
      </vt:variant>
      <vt:variant>
        <vt:i4>0</vt:i4>
      </vt:variant>
      <vt:variant>
        <vt:i4>5</vt:i4>
      </vt:variant>
      <vt:variant>
        <vt:lpwstr>consultantplus://offline/ref=F87FDCF96CD90911100005ADB001997AA441A3659263D3F2469D99209C77B143C44E1BD8282AACDBF9F96EC962061841FB0854CE4B8B3CbAs1D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Shurygina</dc:creator>
  <cp:keywords/>
  <dc:description/>
  <cp:lastModifiedBy>Kirillova</cp:lastModifiedBy>
  <cp:revision>197</cp:revision>
  <cp:lastPrinted>2021-10-29T01:00:00Z</cp:lastPrinted>
  <dcterms:created xsi:type="dcterms:W3CDTF">2021-10-21T02:15:00Z</dcterms:created>
  <dcterms:modified xsi:type="dcterms:W3CDTF">2021-11-02T08:41:00Z</dcterms:modified>
</cp:coreProperties>
</file>